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7FA" w:rsidRPr="00193A1C" w:rsidRDefault="002037FA" w:rsidP="002037FA">
      <w:pPr>
        <w:rPr>
          <w:rFonts w:ascii="Times New Roman" w:hAnsi="Times New Roman"/>
          <w:sz w:val="24"/>
          <w:szCs w:val="24"/>
        </w:rPr>
      </w:pPr>
      <w:bookmarkStart w:id="0" w:name="_GoBack"/>
      <w:bookmarkEnd w:id="0"/>
      <w:r w:rsidRPr="00193A1C">
        <w:rPr>
          <w:rFonts w:ascii="Times New Roman" w:hAnsi="Times New Roman"/>
          <w:sz w:val="24"/>
          <w:szCs w:val="24"/>
        </w:rPr>
        <w:t>Клинические рекомендации</w:t>
      </w:r>
    </w:p>
    <w:p w:rsidR="002037FA" w:rsidRPr="00193A1C" w:rsidRDefault="002037FA" w:rsidP="002037FA">
      <w:pPr>
        <w:rPr>
          <w:rFonts w:ascii="Times New Roman" w:hAnsi="Times New Roman"/>
          <w:sz w:val="24"/>
          <w:szCs w:val="24"/>
        </w:rPr>
      </w:pPr>
      <w:r w:rsidRPr="00193A1C">
        <w:rPr>
          <w:rFonts w:ascii="Times New Roman" w:hAnsi="Times New Roman"/>
          <w:b/>
          <w:sz w:val="24"/>
          <w:szCs w:val="24"/>
        </w:rPr>
        <w:t>П</w:t>
      </w:r>
      <w:r w:rsidRPr="00193A1C">
        <w:rPr>
          <w:rFonts w:ascii="Times New Roman" w:hAnsi="Times New Roman"/>
          <w:sz w:val="24"/>
          <w:szCs w:val="24"/>
        </w:rPr>
        <w:t>отеря зубов вследствие несчастного случая, удаления или локализованного пародонтита (Частичное отсутствие зубов,</w:t>
      </w:r>
      <w:r w:rsidR="00C85123" w:rsidRPr="00193A1C">
        <w:rPr>
          <w:rFonts w:ascii="Times New Roman" w:hAnsi="Times New Roman"/>
          <w:sz w:val="24"/>
          <w:szCs w:val="24"/>
        </w:rPr>
        <w:t xml:space="preserve"> </w:t>
      </w:r>
      <w:r w:rsidRPr="00193A1C">
        <w:rPr>
          <w:rFonts w:ascii="Times New Roman" w:hAnsi="Times New Roman"/>
          <w:sz w:val="24"/>
          <w:szCs w:val="24"/>
        </w:rPr>
        <w:t xml:space="preserve">частичная вторичная адентия) </w:t>
      </w:r>
    </w:p>
    <w:p w:rsidR="002037FA" w:rsidRPr="00193A1C" w:rsidRDefault="002037FA" w:rsidP="002037FA">
      <w:pPr>
        <w:rPr>
          <w:rFonts w:ascii="Times New Roman" w:hAnsi="Times New Roman"/>
          <w:sz w:val="24"/>
          <w:szCs w:val="24"/>
        </w:rPr>
      </w:pPr>
    </w:p>
    <w:p w:rsidR="002037FA" w:rsidRPr="00193A1C" w:rsidRDefault="002037FA" w:rsidP="002037FA">
      <w:pPr>
        <w:rPr>
          <w:rFonts w:ascii="Times New Roman" w:hAnsi="Times New Roman"/>
          <w:sz w:val="24"/>
          <w:szCs w:val="24"/>
        </w:rPr>
      </w:pPr>
    </w:p>
    <w:p w:rsidR="002037FA" w:rsidRPr="00193A1C" w:rsidRDefault="002037FA" w:rsidP="002037FA">
      <w:pPr>
        <w:rPr>
          <w:rFonts w:ascii="Times New Roman" w:hAnsi="Times New Roman"/>
          <w:sz w:val="24"/>
          <w:szCs w:val="24"/>
        </w:rPr>
      </w:pPr>
      <w:r w:rsidRPr="00193A1C">
        <w:rPr>
          <w:rFonts w:ascii="Times New Roman" w:hAnsi="Times New Roman"/>
          <w:sz w:val="24"/>
          <w:szCs w:val="24"/>
        </w:rPr>
        <w:t xml:space="preserve">Кодирование по Международной </w:t>
      </w:r>
    </w:p>
    <w:p w:rsidR="002037FA" w:rsidRPr="00193A1C" w:rsidRDefault="002037FA" w:rsidP="002037FA">
      <w:pPr>
        <w:rPr>
          <w:rFonts w:ascii="Times New Roman" w:hAnsi="Times New Roman"/>
          <w:sz w:val="24"/>
          <w:szCs w:val="24"/>
        </w:rPr>
      </w:pPr>
      <w:r w:rsidRPr="00193A1C">
        <w:rPr>
          <w:rFonts w:ascii="Times New Roman" w:hAnsi="Times New Roman"/>
          <w:sz w:val="24"/>
          <w:szCs w:val="24"/>
        </w:rPr>
        <w:t>статистической классификации</w:t>
      </w:r>
    </w:p>
    <w:p w:rsidR="002037FA" w:rsidRPr="00193A1C" w:rsidRDefault="002037FA" w:rsidP="002037FA">
      <w:pPr>
        <w:rPr>
          <w:rFonts w:ascii="Times New Roman" w:hAnsi="Times New Roman"/>
          <w:sz w:val="24"/>
          <w:szCs w:val="24"/>
        </w:rPr>
      </w:pPr>
      <w:r w:rsidRPr="00193A1C">
        <w:rPr>
          <w:rFonts w:ascii="Times New Roman" w:hAnsi="Times New Roman"/>
          <w:sz w:val="24"/>
          <w:szCs w:val="24"/>
        </w:rPr>
        <w:t>болезней и проблем, связанных</w:t>
      </w:r>
    </w:p>
    <w:p w:rsidR="002037FA" w:rsidRPr="00193A1C" w:rsidRDefault="002037FA" w:rsidP="002037FA">
      <w:pPr>
        <w:rPr>
          <w:rFonts w:ascii="Times New Roman" w:hAnsi="Times New Roman"/>
          <w:b/>
          <w:sz w:val="24"/>
          <w:szCs w:val="24"/>
        </w:rPr>
      </w:pPr>
      <w:r w:rsidRPr="00193A1C">
        <w:rPr>
          <w:rFonts w:ascii="Times New Roman" w:hAnsi="Times New Roman"/>
          <w:sz w:val="24"/>
          <w:szCs w:val="24"/>
        </w:rPr>
        <w:t>со здоровьем</w:t>
      </w:r>
      <w:r w:rsidR="00B501C5" w:rsidRPr="00193A1C">
        <w:rPr>
          <w:rFonts w:ascii="Times New Roman" w:hAnsi="Times New Roman"/>
          <w:sz w:val="24"/>
          <w:szCs w:val="24"/>
        </w:rPr>
        <w:t xml:space="preserve"> стоматологическая </w:t>
      </w:r>
      <w:r w:rsidR="00C53DBE" w:rsidRPr="00193A1C">
        <w:rPr>
          <w:rFonts w:ascii="Times New Roman" w:hAnsi="Times New Roman"/>
          <w:sz w:val="24"/>
          <w:szCs w:val="24"/>
        </w:rPr>
        <w:t>(</w:t>
      </w:r>
      <w:r w:rsidR="00B501C5" w:rsidRPr="00193A1C">
        <w:rPr>
          <w:rFonts w:ascii="Times New Roman" w:hAnsi="Times New Roman"/>
          <w:sz w:val="24"/>
          <w:szCs w:val="24"/>
        </w:rPr>
        <w:t>МКБ-С</w:t>
      </w:r>
      <w:r w:rsidR="00C53DBE" w:rsidRPr="00193A1C">
        <w:rPr>
          <w:rFonts w:ascii="Times New Roman" w:hAnsi="Times New Roman"/>
          <w:sz w:val="24"/>
          <w:szCs w:val="24"/>
        </w:rPr>
        <w:t>)</w:t>
      </w:r>
      <w:r w:rsidRPr="00193A1C">
        <w:rPr>
          <w:rFonts w:ascii="Times New Roman" w:hAnsi="Times New Roman"/>
          <w:sz w:val="24"/>
          <w:szCs w:val="24"/>
        </w:rPr>
        <w:t xml:space="preserve">:  </w:t>
      </w:r>
      <w:r w:rsidRPr="00193A1C">
        <w:rPr>
          <w:rFonts w:ascii="Times New Roman" w:hAnsi="Times New Roman"/>
          <w:b/>
          <w:sz w:val="24"/>
          <w:szCs w:val="24"/>
        </w:rPr>
        <w:t>К08.1</w:t>
      </w:r>
    </w:p>
    <w:p w:rsidR="002037FA" w:rsidRPr="00193A1C" w:rsidRDefault="002037FA" w:rsidP="002037FA">
      <w:pPr>
        <w:rPr>
          <w:rFonts w:ascii="Times New Roman" w:hAnsi="Times New Roman"/>
          <w:sz w:val="24"/>
          <w:szCs w:val="24"/>
        </w:rPr>
      </w:pPr>
      <w:r w:rsidRPr="00193A1C">
        <w:rPr>
          <w:rFonts w:ascii="Times New Roman" w:hAnsi="Times New Roman"/>
          <w:sz w:val="24"/>
          <w:szCs w:val="24"/>
        </w:rPr>
        <w:t>Возрастная группа:</w:t>
      </w:r>
    </w:p>
    <w:p w:rsidR="002037FA" w:rsidRPr="00193A1C" w:rsidRDefault="002037FA" w:rsidP="002037FA">
      <w:pPr>
        <w:rPr>
          <w:rFonts w:ascii="Times New Roman" w:hAnsi="Times New Roman"/>
          <w:sz w:val="24"/>
          <w:szCs w:val="24"/>
        </w:rPr>
      </w:pPr>
      <w:r w:rsidRPr="00193A1C">
        <w:rPr>
          <w:rFonts w:ascii="Times New Roman" w:hAnsi="Times New Roman"/>
          <w:sz w:val="24"/>
          <w:szCs w:val="24"/>
        </w:rPr>
        <w:t>взрослые</w:t>
      </w:r>
    </w:p>
    <w:p w:rsidR="002037FA" w:rsidRPr="00193A1C" w:rsidRDefault="002037FA" w:rsidP="002037FA">
      <w:pPr>
        <w:rPr>
          <w:rFonts w:ascii="Times New Roman" w:hAnsi="Times New Roman"/>
          <w:b/>
          <w:sz w:val="24"/>
          <w:szCs w:val="24"/>
        </w:rPr>
      </w:pPr>
      <w:r w:rsidRPr="00193A1C">
        <w:rPr>
          <w:rFonts w:ascii="Times New Roman" w:hAnsi="Times New Roman"/>
          <w:sz w:val="24"/>
          <w:szCs w:val="24"/>
        </w:rPr>
        <w:t xml:space="preserve">Год утверждения (частота пересмотра): </w:t>
      </w:r>
    </w:p>
    <w:p w:rsidR="002037FA" w:rsidRPr="00193A1C" w:rsidRDefault="002037FA" w:rsidP="002037FA">
      <w:pPr>
        <w:rPr>
          <w:rFonts w:ascii="Times New Roman" w:hAnsi="Times New Roman"/>
          <w:sz w:val="24"/>
          <w:szCs w:val="24"/>
        </w:rPr>
      </w:pPr>
      <w:r w:rsidRPr="00193A1C">
        <w:rPr>
          <w:rFonts w:ascii="Times New Roman" w:hAnsi="Times New Roman"/>
          <w:sz w:val="24"/>
          <w:szCs w:val="24"/>
          <w:lang w:val="en-US"/>
        </w:rPr>
        <w:t>ID</w:t>
      </w:r>
      <w:r w:rsidRPr="00193A1C">
        <w:rPr>
          <w:rFonts w:ascii="Times New Roman" w:hAnsi="Times New Roman"/>
          <w:sz w:val="24"/>
          <w:szCs w:val="24"/>
        </w:rPr>
        <w:t>:</w:t>
      </w:r>
    </w:p>
    <w:p w:rsidR="002037FA" w:rsidRPr="00193A1C" w:rsidRDefault="002037FA" w:rsidP="002037FA">
      <w:pPr>
        <w:rPr>
          <w:rFonts w:ascii="Times New Roman" w:hAnsi="Times New Roman"/>
          <w:sz w:val="24"/>
          <w:szCs w:val="24"/>
        </w:rPr>
      </w:pPr>
      <w:r w:rsidRPr="00193A1C">
        <w:rPr>
          <w:rFonts w:ascii="Times New Roman" w:hAnsi="Times New Roman"/>
          <w:sz w:val="24"/>
          <w:szCs w:val="24"/>
          <w:lang w:val="en-US"/>
        </w:rPr>
        <w:t>URL</w:t>
      </w:r>
      <w:r w:rsidRPr="00193A1C">
        <w:rPr>
          <w:rFonts w:ascii="Times New Roman" w:hAnsi="Times New Roman"/>
          <w:sz w:val="24"/>
          <w:szCs w:val="24"/>
        </w:rPr>
        <w:t>:</w:t>
      </w:r>
    </w:p>
    <w:p w:rsidR="002037FA" w:rsidRPr="00193A1C" w:rsidRDefault="002037FA" w:rsidP="002037FA">
      <w:pPr>
        <w:rPr>
          <w:rFonts w:ascii="Times New Roman" w:hAnsi="Times New Roman"/>
          <w:sz w:val="24"/>
          <w:szCs w:val="24"/>
        </w:rPr>
      </w:pPr>
      <w:r w:rsidRPr="00193A1C">
        <w:rPr>
          <w:rFonts w:ascii="Times New Roman" w:hAnsi="Times New Roman"/>
          <w:sz w:val="24"/>
          <w:szCs w:val="24"/>
        </w:rPr>
        <w:t>Разработчик клинической рекомендации:</w:t>
      </w:r>
    </w:p>
    <w:p w:rsidR="002037FA" w:rsidRPr="00193A1C" w:rsidRDefault="002037FA" w:rsidP="009B3449">
      <w:pPr>
        <w:pStyle w:val="a3"/>
        <w:numPr>
          <w:ilvl w:val="0"/>
          <w:numId w:val="17"/>
        </w:numPr>
        <w:rPr>
          <w:rFonts w:ascii="Times New Roman" w:hAnsi="Times New Roman"/>
          <w:sz w:val="24"/>
          <w:szCs w:val="24"/>
        </w:rPr>
      </w:pPr>
      <w:r w:rsidRPr="00193A1C">
        <w:rPr>
          <w:rFonts w:ascii="Times New Roman" w:hAnsi="Times New Roman"/>
          <w:sz w:val="24"/>
          <w:szCs w:val="24"/>
        </w:rPr>
        <w:t>Профессиональная</w:t>
      </w:r>
      <w:r w:rsidR="009E18EE" w:rsidRPr="00193A1C">
        <w:rPr>
          <w:rFonts w:ascii="Times New Roman" w:hAnsi="Times New Roman"/>
          <w:sz w:val="24"/>
          <w:szCs w:val="24"/>
          <w:lang w:val="ru-RU"/>
        </w:rPr>
        <w:t xml:space="preserve"> некоммерческая организация </w:t>
      </w:r>
      <w:r w:rsidRPr="00193A1C">
        <w:rPr>
          <w:rFonts w:ascii="Times New Roman" w:hAnsi="Times New Roman"/>
          <w:sz w:val="24"/>
          <w:szCs w:val="24"/>
        </w:rPr>
        <w:t xml:space="preserve"> Стоматологическая Ассоциация России</w:t>
      </w:r>
      <w:r w:rsidR="009E18EE" w:rsidRPr="00193A1C">
        <w:rPr>
          <w:rFonts w:ascii="Times New Roman" w:hAnsi="Times New Roman"/>
          <w:sz w:val="24"/>
          <w:szCs w:val="24"/>
          <w:lang w:val="ru-RU"/>
        </w:rPr>
        <w:t xml:space="preserve"> (СтАР)</w:t>
      </w:r>
    </w:p>
    <w:p w:rsidR="002037FA" w:rsidRPr="00193A1C" w:rsidRDefault="002037FA">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pPr>
    </w:p>
    <w:p w:rsidR="009E18EE" w:rsidRPr="00193A1C" w:rsidRDefault="009E18EE">
      <w:pPr>
        <w:rPr>
          <w:rFonts w:ascii="Times New Roman" w:hAnsi="Times New Roman"/>
          <w:sz w:val="24"/>
          <w:szCs w:val="24"/>
        </w:rPr>
        <w:sectPr w:rsidR="009E18EE" w:rsidRPr="00193A1C" w:rsidSect="00EB1B41">
          <w:footerReference w:type="default" r:id="rId8"/>
          <w:type w:val="continuous"/>
          <w:pgSz w:w="11909" w:h="16834"/>
          <w:pgMar w:top="1039" w:right="994" w:bottom="360" w:left="1459" w:header="720" w:footer="720" w:gutter="0"/>
          <w:cols w:space="720"/>
        </w:sectPr>
      </w:pPr>
    </w:p>
    <w:p w:rsidR="009B5E26" w:rsidRPr="00193A1C" w:rsidRDefault="009B5E26" w:rsidP="009B5E26">
      <w:pPr>
        <w:pStyle w:val="11"/>
        <w:rPr>
          <w:color w:val="auto"/>
        </w:rPr>
      </w:pPr>
      <w:r w:rsidRPr="00193A1C">
        <w:rPr>
          <w:color w:val="auto"/>
        </w:rPr>
        <w:lastRenderedPageBreak/>
        <w:t>I.Титульный лист……………………….………………………………………………………...1</w:t>
      </w:r>
    </w:p>
    <w:p w:rsidR="009B5E26" w:rsidRPr="00193A1C" w:rsidRDefault="009B5E26" w:rsidP="009B5E26">
      <w:pPr>
        <w:pStyle w:val="11"/>
        <w:rPr>
          <w:rFonts w:eastAsia="Times New Roman"/>
          <w:color w:val="auto"/>
          <w:lang w:eastAsia="ru-RU"/>
        </w:rPr>
      </w:pPr>
      <w:r w:rsidRPr="00193A1C">
        <w:rPr>
          <w:color w:val="auto"/>
        </w:rPr>
        <w:fldChar w:fldCharType="begin"/>
      </w:r>
      <w:r w:rsidRPr="00193A1C">
        <w:rPr>
          <w:color w:val="auto"/>
        </w:rPr>
        <w:instrText xml:space="preserve"> TOC \o "1-3" \h \z \u </w:instrText>
      </w:r>
      <w:r w:rsidRPr="00193A1C">
        <w:rPr>
          <w:color w:val="auto"/>
        </w:rPr>
        <w:fldChar w:fldCharType="separate"/>
      </w:r>
      <w:hyperlink w:anchor="_Toc25184476" w:history="1">
        <w:r w:rsidRPr="00193A1C">
          <w:rPr>
            <w:color w:val="auto"/>
          </w:rPr>
          <w:t>II.</w:t>
        </w:r>
        <w:r w:rsidRPr="00193A1C">
          <w:rPr>
            <w:rStyle w:val="af1"/>
            <w:color w:val="auto"/>
          </w:rPr>
          <w:t>Оглавление</w:t>
        </w:r>
        <w:r w:rsidRPr="00193A1C">
          <w:rPr>
            <w:webHidden/>
            <w:color w:val="auto"/>
          </w:rPr>
          <w:tab/>
          <w:t>2</w:t>
        </w:r>
      </w:hyperlink>
    </w:p>
    <w:p w:rsidR="009B5E26" w:rsidRPr="00193A1C" w:rsidRDefault="009B5E26" w:rsidP="009B5E26">
      <w:pPr>
        <w:pStyle w:val="11"/>
        <w:rPr>
          <w:rFonts w:eastAsia="Times New Roman"/>
          <w:color w:val="auto"/>
          <w:lang w:eastAsia="ru-RU"/>
        </w:rPr>
      </w:pPr>
      <w:r w:rsidRPr="00193A1C">
        <w:rPr>
          <w:color w:val="auto"/>
        </w:rPr>
        <w:t>III.</w:t>
      </w:r>
      <w:hyperlink w:anchor="_Toc25184477" w:history="1">
        <w:r w:rsidRPr="00193A1C">
          <w:rPr>
            <w:rStyle w:val="af1"/>
            <w:color w:val="auto"/>
          </w:rPr>
          <w:t>Список сокращений</w:t>
        </w:r>
        <w:r w:rsidRPr="00193A1C">
          <w:rPr>
            <w:webHidden/>
            <w:color w:val="auto"/>
          </w:rPr>
          <w:tab/>
          <w:t>4</w:t>
        </w:r>
      </w:hyperlink>
    </w:p>
    <w:p w:rsidR="009B5E26" w:rsidRPr="00193A1C" w:rsidRDefault="009B5E26" w:rsidP="009B5E26">
      <w:pPr>
        <w:pStyle w:val="11"/>
        <w:rPr>
          <w:rFonts w:eastAsia="Times New Roman"/>
          <w:color w:val="auto"/>
          <w:lang w:eastAsia="ru-RU"/>
        </w:rPr>
      </w:pPr>
      <w:r w:rsidRPr="00193A1C">
        <w:rPr>
          <w:color w:val="auto"/>
        </w:rPr>
        <w:t>IV.</w:t>
      </w:r>
      <w:hyperlink w:anchor="_Toc25184478" w:history="1">
        <w:r w:rsidRPr="00193A1C">
          <w:rPr>
            <w:rStyle w:val="af1"/>
            <w:color w:val="auto"/>
          </w:rPr>
          <w:t>Термины и определения</w:t>
        </w:r>
        <w:r w:rsidRPr="00193A1C">
          <w:rPr>
            <w:webHidden/>
            <w:color w:val="auto"/>
          </w:rPr>
          <w:tab/>
          <w:t>5</w:t>
        </w:r>
      </w:hyperlink>
    </w:p>
    <w:p w:rsidR="009B5E26" w:rsidRPr="00193A1C" w:rsidRDefault="009B5E26" w:rsidP="009B5E26">
      <w:pPr>
        <w:pStyle w:val="11"/>
        <w:rPr>
          <w:rFonts w:eastAsia="Times New Roman"/>
          <w:color w:val="auto"/>
          <w:lang w:eastAsia="ru-RU"/>
        </w:rPr>
      </w:pPr>
      <w:hyperlink w:anchor="_Toc25184479" w:history="1">
        <w:r w:rsidRPr="00193A1C">
          <w:rPr>
            <w:rStyle w:val="af1"/>
            <w:color w:val="auto"/>
          </w:rPr>
          <w:t>V. Краткая информация по заболеванию или состоянию (группе заболеваний или состояний)</w:t>
        </w:r>
        <w:r w:rsidRPr="00193A1C">
          <w:rPr>
            <w:webHidden/>
            <w:color w:val="auto"/>
          </w:rPr>
          <w:tab/>
          <w:t>6</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0" w:history="1">
        <w:r w:rsidRPr="00193A1C">
          <w:rPr>
            <w:rStyle w:val="af1"/>
            <w:rFonts w:ascii="Times New Roman" w:hAnsi="Times New Roman"/>
            <w:noProof/>
            <w:color w:val="auto"/>
            <w:sz w:val="24"/>
            <w:szCs w:val="24"/>
          </w:rPr>
          <w:t xml:space="preserve">1. Определение </w:t>
        </w:r>
        <w:r w:rsidRPr="00193A1C">
          <w:rPr>
            <w:rStyle w:val="af1"/>
            <w:rFonts w:ascii="Times New Roman" w:hAnsi="Times New Roman"/>
            <w:noProof/>
            <w:color w:val="auto"/>
            <w:sz w:val="24"/>
            <w:szCs w:val="24"/>
            <w:shd w:val="clear" w:color="auto" w:fill="FFFFFF"/>
          </w:rPr>
          <w:t>заболевания или состояния (группы заболеваний или состояний)</w:t>
        </w:r>
        <w:r w:rsidRPr="00193A1C">
          <w:rPr>
            <w:rFonts w:ascii="Times New Roman" w:hAnsi="Times New Roman"/>
            <w:noProof/>
            <w:webHidden/>
            <w:sz w:val="24"/>
            <w:szCs w:val="24"/>
          </w:rPr>
          <w:tab/>
          <w:t>6</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1" w:history="1">
        <w:r w:rsidRPr="00193A1C">
          <w:rPr>
            <w:rStyle w:val="af1"/>
            <w:rFonts w:ascii="Times New Roman" w:hAnsi="Times New Roman"/>
            <w:noProof/>
            <w:color w:val="auto"/>
            <w:sz w:val="24"/>
            <w:szCs w:val="24"/>
          </w:rPr>
          <w:t>2</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Этиология и патогенез </w:t>
        </w:r>
        <w:r w:rsidRPr="00193A1C">
          <w:rPr>
            <w:rStyle w:val="af1"/>
            <w:rFonts w:ascii="Times New Roman" w:hAnsi="Times New Roman"/>
            <w:noProof/>
            <w:color w:val="auto"/>
            <w:sz w:val="24"/>
            <w:szCs w:val="24"/>
            <w:shd w:val="clear" w:color="auto" w:fill="FFFFFF"/>
          </w:rPr>
          <w:t>заболевания или состояния (группы заболеваний или состояний)</w:t>
        </w:r>
        <w:r w:rsidRPr="00193A1C">
          <w:rPr>
            <w:rFonts w:ascii="Times New Roman" w:hAnsi="Times New Roman"/>
            <w:noProof/>
            <w:webHidden/>
            <w:sz w:val="24"/>
            <w:szCs w:val="24"/>
          </w:rPr>
          <w:tab/>
          <w:t>6</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2" w:history="1">
        <w:r w:rsidRPr="00193A1C">
          <w:rPr>
            <w:rStyle w:val="af1"/>
            <w:rFonts w:ascii="Times New Roman" w:hAnsi="Times New Roman"/>
            <w:noProof/>
            <w:color w:val="auto"/>
            <w:sz w:val="24"/>
            <w:szCs w:val="24"/>
          </w:rPr>
          <w:t>3</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Эпидемиология </w:t>
        </w:r>
        <w:r w:rsidRPr="00193A1C">
          <w:rPr>
            <w:rStyle w:val="af1"/>
            <w:rFonts w:ascii="Times New Roman" w:hAnsi="Times New Roman"/>
            <w:noProof/>
            <w:color w:val="auto"/>
            <w:sz w:val="24"/>
            <w:szCs w:val="24"/>
            <w:shd w:val="clear" w:color="auto" w:fill="FFFFFF"/>
          </w:rPr>
          <w:t>заболевания или состояния (группы заболеваний или состояний)</w:t>
        </w:r>
        <w:r w:rsidRPr="00193A1C">
          <w:rPr>
            <w:rFonts w:ascii="Times New Roman" w:hAnsi="Times New Roman"/>
            <w:noProof/>
            <w:webHidden/>
            <w:sz w:val="24"/>
            <w:szCs w:val="24"/>
          </w:rPr>
          <w:tab/>
          <w:t>8</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3" w:history="1">
        <w:r w:rsidRPr="00193A1C">
          <w:rPr>
            <w:rStyle w:val="af1"/>
            <w:rFonts w:ascii="Times New Roman" w:hAnsi="Times New Roman"/>
            <w:noProof/>
            <w:color w:val="auto"/>
            <w:sz w:val="24"/>
            <w:szCs w:val="24"/>
          </w:rPr>
          <w:t>4</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w:t>
        </w:r>
        <w:r w:rsidRPr="00193A1C">
          <w:rPr>
            <w:rStyle w:val="af1"/>
            <w:rFonts w:ascii="Times New Roman" w:hAnsi="Times New Roman"/>
            <w:noProof/>
            <w:color w:val="auto"/>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Pr="00193A1C">
          <w:rPr>
            <w:rFonts w:ascii="Times New Roman" w:hAnsi="Times New Roman"/>
            <w:noProof/>
            <w:webHidden/>
            <w:sz w:val="24"/>
            <w:szCs w:val="24"/>
          </w:rPr>
          <w:tab/>
          <w:t>8</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4" w:history="1">
        <w:r w:rsidRPr="00193A1C">
          <w:rPr>
            <w:rStyle w:val="af1"/>
            <w:rFonts w:ascii="Times New Roman" w:hAnsi="Times New Roman"/>
            <w:noProof/>
            <w:color w:val="auto"/>
            <w:sz w:val="24"/>
            <w:szCs w:val="24"/>
          </w:rPr>
          <w:t>5</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Классификация </w:t>
        </w:r>
        <w:r w:rsidRPr="00193A1C">
          <w:rPr>
            <w:rStyle w:val="af1"/>
            <w:rFonts w:ascii="Times New Roman" w:hAnsi="Times New Roman"/>
            <w:noProof/>
            <w:color w:val="auto"/>
            <w:sz w:val="24"/>
            <w:szCs w:val="24"/>
            <w:shd w:val="clear" w:color="auto" w:fill="FFFFFF"/>
          </w:rPr>
          <w:t>заболевания или состояния (группы заболеваний или состояний)</w:t>
        </w:r>
        <w:r w:rsidRPr="00193A1C">
          <w:rPr>
            <w:rFonts w:ascii="Times New Roman" w:hAnsi="Times New Roman"/>
            <w:noProof/>
            <w:webHidden/>
            <w:sz w:val="24"/>
            <w:szCs w:val="24"/>
          </w:rPr>
          <w:tab/>
          <w:t>8</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5" w:history="1">
        <w:r w:rsidRPr="00193A1C">
          <w:rPr>
            <w:rStyle w:val="af1"/>
            <w:rFonts w:ascii="Times New Roman" w:hAnsi="Times New Roman"/>
            <w:noProof/>
            <w:color w:val="auto"/>
            <w:sz w:val="24"/>
            <w:szCs w:val="24"/>
          </w:rPr>
          <w:t>6</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Клиническая картина </w:t>
        </w:r>
        <w:r w:rsidRPr="00193A1C">
          <w:rPr>
            <w:rStyle w:val="af1"/>
            <w:rFonts w:ascii="Times New Roman" w:hAnsi="Times New Roman"/>
            <w:noProof/>
            <w:color w:val="auto"/>
            <w:sz w:val="24"/>
            <w:szCs w:val="24"/>
            <w:shd w:val="clear" w:color="auto" w:fill="FFFFFF"/>
          </w:rPr>
          <w:t>заболевания или состояния (группы заболеваний или состояний)</w:t>
        </w:r>
        <w:r w:rsidRPr="00193A1C">
          <w:rPr>
            <w:rFonts w:ascii="Times New Roman" w:hAnsi="Times New Roman"/>
            <w:noProof/>
            <w:webHidden/>
            <w:sz w:val="24"/>
            <w:szCs w:val="24"/>
          </w:rPr>
          <w:tab/>
          <w:t>9</w:t>
        </w:r>
      </w:hyperlink>
    </w:p>
    <w:p w:rsidR="009B5E26" w:rsidRPr="00193A1C" w:rsidRDefault="009B5E26" w:rsidP="009B5E26">
      <w:pPr>
        <w:pStyle w:val="11"/>
        <w:rPr>
          <w:rFonts w:eastAsia="Times New Roman"/>
          <w:color w:val="auto"/>
          <w:lang w:eastAsia="ru-RU"/>
        </w:rPr>
      </w:pPr>
      <w:hyperlink w:anchor="_Toc25184486" w:history="1">
        <w:r w:rsidRPr="00193A1C">
          <w:rPr>
            <w:rStyle w:val="af1"/>
            <w:color w:val="auto"/>
          </w:rPr>
          <w:t>VI.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Pr="00193A1C">
          <w:rPr>
            <w:webHidden/>
            <w:color w:val="auto"/>
          </w:rPr>
          <w:tab/>
          <w:t>10</w:t>
        </w:r>
      </w:hyperlink>
    </w:p>
    <w:p w:rsidR="009B5E26" w:rsidRPr="00193A1C" w:rsidRDefault="009B5E26" w:rsidP="009B5E26">
      <w:pPr>
        <w:pStyle w:val="23"/>
        <w:spacing w:after="0" w:line="360" w:lineRule="auto"/>
        <w:ind w:left="0" w:firstLine="0"/>
        <w:rPr>
          <w:rFonts w:ascii="Times New Roman" w:eastAsia="Times New Roman" w:hAnsi="Times New Roman"/>
          <w:noProof/>
          <w:sz w:val="24"/>
          <w:szCs w:val="24"/>
          <w:lang w:eastAsia="ru-RU"/>
        </w:rPr>
      </w:pPr>
      <w:hyperlink w:anchor="_Toc25184487" w:history="1">
        <w:r w:rsidRPr="00193A1C">
          <w:rPr>
            <w:rStyle w:val="af1"/>
            <w:rFonts w:ascii="Times New Roman" w:hAnsi="Times New Roman"/>
            <w:noProof/>
            <w:color w:val="auto"/>
            <w:sz w:val="24"/>
            <w:szCs w:val="24"/>
          </w:rPr>
          <w:t>1</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Жалобы и анамнез</w:t>
        </w:r>
        <w:r w:rsidRPr="00193A1C">
          <w:rPr>
            <w:rFonts w:ascii="Times New Roman" w:hAnsi="Times New Roman"/>
            <w:noProof/>
            <w:webHidden/>
            <w:sz w:val="24"/>
            <w:szCs w:val="24"/>
          </w:rPr>
          <w:tab/>
          <w:t>11</w:t>
        </w:r>
      </w:hyperlink>
    </w:p>
    <w:p w:rsidR="009B5E26" w:rsidRPr="00193A1C" w:rsidRDefault="009B5E26" w:rsidP="009B5E26">
      <w:pPr>
        <w:pStyle w:val="23"/>
        <w:spacing w:after="0" w:line="360" w:lineRule="auto"/>
        <w:ind w:left="0" w:firstLine="0"/>
        <w:rPr>
          <w:rFonts w:ascii="Times New Roman" w:hAnsi="Times New Roman"/>
        </w:rPr>
      </w:pPr>
      <w:hyperlink w:anchor="_Toc25184488" w:history="1">
        <w:r w:rsidRPr="00193A1C">
          <w:rPr>
            <w:rStyle w:val="af1"/>
            <w:rFonts w:ascii="Times New Roman" w:hAnsi="Times New Roman"/>
            <w:noProof/>
            <w:color w:val="auto"/>
            <w:sz w:val="24"/>
            <w:szCs w:val="24"/>
            <w:lang w:val="en-US"/>
          </w:rPr>
          <w:t>2.</w:t>
        </w:r>
        <w:r w:rsidRPr="00193A1C">
          <w:rPr>
            <w:rStyle w:val="af1"/>
            <w:rFonts w:ascii="Times New Roman" w:hAnsi="Times New Roman"/>
            <w:noProof/>
            <w:color w:val="auto"/>
            <w:sz w:val="24"/>
            <w:szCs w:val="24"/>
          </w:rPr>
          <w:t xml:space="preserve"> Физикальное обследование</w:t>
        </w:r>
        <w:r w:rsidRPr="00193A1C">
          <w:rPr>
            <w:rFonts w:ascii="Times New Roman" w:hAnsi="Times New Roman"/>
            <w:noProof/>
            <w:webHidden/>
            <w:sz w:val="24"/>
            <w:szCs w:val="24"/>
          </w:rPr>
          <w:tab/>
          <w:t>11</w:t>
        </w:r>
      </w:hyperlink>
    </w:p>
    <w:p w:rsidR="000E32A9" w:rsidRPr="00193A1C" w:rsidRDefault="000E32A9" w:rsidP="009B5E26">
      <w:pPr>
        <w:pStyle w:val="23"/>
        <w:spacing w:after="0" w:line="360" w:lineRule="auto"/>
        <w:ind w:left="0" w:firstLine="0"/>
        <w:rPr>
          <w:rFonts w:ascii="Times New Roman" w:eastAsia="Times New Roman" w:hAnsi="Times New Roman"/>
          <w:noProof/>
          <w:sz w:val="24"/>
          <w:szCs w:val="24"/>
          <w:lang w:eastAsia="ru-RU"/>
        </w:rPr>
      </w:pPr>
      <w:r w:rsidRPr="00193A1C">
        <w:rPr>
          <w:rFonts w:ascii="Times New Roman" w:hAnsi="Times New Roman"/>
        </w:rPr>
        <w:t>3.</w:t>
      </w:r>
      <w:r w:rsidRPr="00193A1C">
        <w:t xml:space="preserve"> </w:t>
      </w:r>
      <w:r w:rsidRPr="00193A1C">
        <w:rPr>
          <w:rFonts w:ascii="Times New Roman" w:hAnsi="Times New Roman"/>
          <w:sz w:val="24"/>
          <w:szCs w:val="24"/>
        </w:rPr>
        <w:t>Лабораторные диагностические исследования……………………………………………..13</w:t>
      </w:r>
    </w:p>
    <w:p w:rsidR="009B5E26" w:rsidRPr="00193A1C" w:rsidRDefault="009B5E26" w:rsidP="00E04A9B">
      <w:pPr>
        <w:pStyle w:val="a3"/>
        <w:spacing w:after="0" w:line="360" w:lineRule="auto"/>
        <w:ind w:left="0"/>
        <w:jc w:val="both"/>
        <w:rPr>
          <w:rFonts w:ascii="Times New Roman" w:hAnsi="Times New Roman"/>
          <w:b/>
          <w:sz w:val="24"/>
          <w:szCs w:val="24"/>
          <w:u w:val="single"/>
        </w:rPr>
      </w:pPr>
      <w:hyperlink w:anchor="_Toc25184489" w:history="1">
        <w:r w:rsidR="000E32A9" w:rsidRPr="00193A1C">
          <w:rPr>
            <w:rStyle w:val="af1"/>
            <w:rFonts w:ascii="Times New Roman" w:hAnsi="Times New Roman"/>
            <w:noProof/>
            <w:color w:val="auto"/>
            <w:sz w:val="24"/>
            <w:szCs w:val="24"/>
            <w:lang w:val="ru-RU"/>
          </w:rPr>
          <w:t>4</w:t>
        </w:r>
        <w:r w:rsidRPr="00193A1C">
          <w:rPr>
            <w:rStyle w:val="af1"/>
            <w:rFonts w:ascii="Times New Roman" w:hAnsi="Times New Roman"/>
            <w:noProof/>
            <w:color w:val="auto"/>
            <w:sz w:val="24"/>
            <w:szCs w:val="24"/>
            <w:lang w:val="en-US"/>
          </w:rPr>
          <w:t>.</w:t>
        </w:r>
        <w:r w:rsidRPr="00193A1C">
          <w:rPr>
            <w:rStyle w:val="af1"/>
            <w:rFonts w:ascii="Times New Roman" w:hAnsi="Times New Roman"/>
            <w:noProof/>
            <w:color w:val="auto"/>
            <w:sz w:val="24"/>
            <w:szCs w:val="24"/>
          </w:rPr>
          <w:t xml:space="preserve"> </w:t>
        </w:r>
        <w:r w:rsidR="00E04A9B" w:rsidRPr="00193A1C">
          <w:rPr>
            <w:rFonts w:ascii="Times New Roman" w:hAnsi="Times New Roman"/>
            <w:sz w:val="24"/>
            <w:szCs w:val="24"/>
          </w:rPr>
          <w:t>Инструментальные диагностические исследования</w:t>
        </w:r>
        <w:r w:rsidR="00E04A9B" w:rsidRPr="00193A1C">
          <w:rPr>
            <w:rFonts w:ascii="Times New Roman" w:hAnsi="Times New Roman"/>
            <w:noProof/>
            <w:webHidden/>
            <w:sz w:val="24"/>
            <w:szCs w:val="24"/>
            <w:lang w:val="ru-RU"/>
          </w:rPr>
          <w:t>……………………………………….</w:t>
        </w:r>
        <w:r w:rsidRPr="00193A1C">
          <w:rPr>
            <w:rFonts w:ascii="Times New Roman" w:hAnsi="Times New Roman"/>
            <w:noProof/>
            <w:webHidden/>
            <w:sz w:val="24"/>
            <w:szCs w:val="24"/>
          </w:rPr>
          <w:t>1</w:t>
        </w:r>
        <w:r w:rsidR="00E04A9B" w:rsidRPr="00193A1C">
          <w:rPr>
            <w:rFonts w:ascii="Times New Roman" w:hAnsi="Times New Roman"/>
            <w:noProof/>
            <w:webHidden/>
            <w:sz w:val="24"/>
            <w:szCs w:val="24"/>
            <w:lang w:val="ru-RU"/>
          </w:rPr>
          <w:t>3</w:t>
        </w:r>
      </w:hyperlink>
    </w:p>
    <w:p w:rsidR="009B5E26" w:rsidRPr="00193A1C" w:rsidRDefault="000E32A9" w:rsidP="00E04A9B">
      <w:pPr>
        <w:pStyle w:val="23"/>
        <w:spacing w:after="0" w:line="360" w:lineRule="auto"/>
        <w:ind w:left="0" w:firstLine="0"/>
        <w:jc w:val="left"/>
        <w:rPr>
          <w:rFonts w:ascii="Times New Roman" w:eastAsia="Times New Roman" w:hAnsi="Times New Roman"/>
          <w:noProof/>
          <w:sz w:val="24"/>
          <w:szCs w:val="24"/>
          <w:lang w:eastAsia="ru-RU"/>
        </w:rPr>
      </w:pPr>
      <w:r w:rsidRPr="00193A1C">
        <w:rPr>
          <w:rFonts w:ascii="Times New Roman" w:hAnsi="Times New Roman"/>
        </w:rPr>
        <w:t>5</w:t>
      </w:r>
      <w:r w:rsidR="009B5E26" w:rsidRPr="00193A1C">
        <w:rPr>
          <w:rFonts w:ascii="Times New Roman" w:hAnsi="Times New Roman"/>
          <w:lang w:val="en-US"/>
        </w:rPr>
        <w:t>.</w:t>
      </w:r>
      <w:r w:rsidR="009B5E26" w:rsidRPr="00193A1C">
        <w:rPr>
          <w:rFonts w:ascii="Times New Roman" w:hAnsi="Times New Roman"/>
        </w:rPr>
        <w:t xml:space="preserve"> </w:t>
      </w:r>
      <w:r w:rsidR="00E04A9B" w:rsidRPr="00193A1C">
        <w:rPr>
          <w:rFonts w:ascii="Times New Roman" w:hAnsi="Times New Roman"/>
          <w:sz w:val="24"/>
          <w:szCs w:val="24"/>
          <w:shd w:val="clear" w:color="auto" w:fill="FFFFFF"/>
        </w:rPr>
        <w:t>Иные диагностические исследования.</w:t>
      </w:r>
      <w:r w:rsidR="00E04A9B" w:rsidRPr="00193A1C">
        <w:rPr>
          <w:rFonts w:ascii="Times New Roman" w:hAnsi="Times New Roman"/>
        </w:rPr>
        <w:t>…………………………………………..</w:t>
      </w:r>
      <w:r w:rsidR="009B5E26" w:rsidRPr="00193A1C">
        <w:rPr>
          <w:rFonts w:ascii="Times New Roman" w:hAnsi="Times New Roman"/>
        </w:rPr>
        <w:t>………………1</w:t>
      </w:r>
      <w:r w:rsidR="00E04A9B" w:rsidRPr="00193A1C">
        <w:rPr>
          <w:rFonts w:ascii="Times New Roman" w:hAnsi="Times New Roman"/>
        </w:rPr>
        <w:t>3</w:t>
      </w:r>
    </w:p>
    <w:p w:rsidR="009B5E26" w:rsidRPr="00193A1C" w:rsidRDefault="009B5E26" w:rsidP="009B5E26">
      <w:pPr>
        <w:pStyle w:val="11"/>
        <w:rPr>
          <w:rFonts w:eastAsia="Times New Roman"/>
          <w:color w:val="auto"/>
          <w:lang w:eastAsia="ru-RU"/>
        </w:rPr>
      </w:pPr>
      <w:hyperlink w:anchor="_Toc25184492" w:history="1">
        <w:r w:rsidRPr="00193A1C">
          <w:rPr>
            <w:rStyle w:val="af1"/>
            <w:color w:val="auto"/>
          </w:rPr>
          <w:t>VII.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Pr="00193A1C">
          <w:rPr>
            <w:webHidden/>
            <w:color w:val="auto"/>
          </w:rPr>
          <w:tab/>
          <w:t>14</w:t>
        </w:r>
      </w:hyperlink>
    </w:p>
    <w:p w:rsidR="009B5E26" w:rsidRPr="00193A1C" w:rsidRDefault="009B5E26" w:rsidP="009B5E26">
      <w:pPr>
        <w:pStyle w:val="11"/>
        <w:rPr>
          <w:rFonts w:eastAsia="Times New Roman"/>
          <w:color w:val="auto"/>
          <w:lang w:eastAsia="ru-RU"/>
        </w:rPr>
      </w:pPr>
      <w:hyperlink w:anchor="_Toc25184496" w:history="1">
        <w:r w:rsidRPr="00193A1C">
          <w:rPr>
            <w:rStyle w:val="af1"/>
            <w:color w:val="auto"/>
          </w:rPr>
          <w:t>VIII. Медицинская реабилитация, медицинские показания и противопоказания к применению методов лечения</w:t>
        </w:r>
        <w:r w:rsidRPr="00193A1C">
          <w:rPr>
            <w:webHidden/>
            <w:color w:val="auto"/>
          </w:rPr>
          <w:tab/>
          <w:t>41</w:t>
        </w:r>
      </w:hyperlink>
    </w:p>
    <w:p w:rsidR="009B5E26" w:rsidRPr="00193A1C" w:rsidRDefault="009B5E26" w:rsidP="009B5E26">
      <w:pPr>
        <w:pStyle w:val="11"/>
        <w:rPr>
          <w:rFonts w:eastAsia="Times New Roman"/>
          <w:color w:val="auto"/>
          <w:lang w:eastAsia="ru-RU"/>
        </w:rPr>
      </w:pPr>
      <w:hyperlink w:anchor="_Toc25184497" w:history="1">
        <w:r w:rsidRPr="00193A1C">
          <w:rPr>
            <w:rStyle w:val="af1"/>
            <w:color w:val="auto"/>
          </w:rPr>
          <w:t>IX. Профилактика и диспансерное наблюдение,медицинские показания и противопоказания к применению методов профилактики</w:t>
        </w:r>
        <w:r w:rsidRPr="00193A1C">
          <w:rPr>
            <w:webHidden/>
            <w:color w:val="auto"/>
          </w:rPr>
          <w:tab/>
          <w:t>42</w:t>
        </w:r>
      </w:hyperlink>
    </w:p>
    <w:p w:rsidR="009B5E26" w:rsidRPr="00193A1C" w:rsidRDefault="009B5E26" w:rsidP="009B5E26">
      <w:pPr>
        <w:pStyle w:val="11"/>
        <w:rPr>
          <w:color w:val="auto"/>
        </w:rPr>
      </w:pPr>
      <w:hyperlink w:anchor="_Toc25184498" w:history="1">
        <w:r w:rsidRPr="00193A1C">
          <w:rPr>
            <w:rStyle w:val="af1"/>
            <w:color w:val="auto"/>
          </w:rPr>
          <w:t>X. Организация оказания медицинской помощи</w:t>
        </w:r>
        <w:r w:rsidRPr="00193A1C">
          <w:rPr>
            <w:webHidden/>
            <w:color w:val="auto"/>
          </w:rPr>
          <w:tab/>
          <w:t>42</w:t>
        </w:r>
      </w:hyperlink>
    </w:p>
    <w:p w:rsidR="009B5E26" w:rsidRPr="00193A1C" w:rsidRDefault="009B5E26" w:rsidP="009B5E26">
      <w:pPr>
        <w:autoSpaceDE w:val="0"/>
        <w:autoSpaceDN w:val="0"/>
        <w:adjustRightInd w:val="0"/>
        <w:spacing w:after="0" w:line="240" w:lineRule="auto"/>
        <w:rPr>
          <w:rFonts w:ascii="Times New Roman" w:hAnsi="Times New Roman"/>
          <w:sz w:val="24"/>
          <w:szCs w:val="24"/>
          <w:lang w:eastAsia="ru-RU"/>
        </w:rPr>
      </w:pPr>
      <w:r w:rsidRPr="00193A1C">
        <w:rPr>
          <w:rFonts w:ascii="Times New Roman" w:hAnsi="Times New Roman"/>
          <w:sz w:val="24"/>
          <w:szCs w:val="24"/>
          <w:lang w:val="en-US"/>
        </w:rPr>
        <w:t>XI</w:t>
      </w:r>
      <w:r w:rsidRPr="00193A1C">
        <w:t>.</w:t>
      </w:r>
      <w:r w:rsidRPr="00193A1C">
        <w:rPr>
          <w:rFonts w:ascii="Times New Roman" w:hAnsi="Times New Roman"/>
          <w:sz w:val="24"/>
          <w:szCs w:val="24"/>
          <w:lang w:eastAsia="ru-RU"/>
        </w:rPr>
        <w:t xml:space="preserve"> Дополнительная информация (в том числе факторы, влияющие на</w:t>
      </w:r>
    </w:p>
    <w:p w:rsidR="009B5E26" w:rsidRPr="00193A1C" w:rsidRDefault="009B5E26" w:rsidP="009B5E26">
      <w:pPr>
        <w:pStyle w:val="a3"/>
        <w:spacing w:line="240" w:lineRule="auto"/>
        <w:ind w:left="360"/>
        <w:jc w:val="both"/>
        <w:rPr>
          <w:rFonts w:ascii="Times New Roman" w:hAnsi="Times New Roman"/>
          <w:sz w:val="24"/>
          <w:szCs w:val="24"/>
          <w:lang w:val="ru-RU" w:eastAsia="ru-RU"/>
        </w:rPr>
      </w:pPr>
      <w:r w:rsidRPr="00193A1C">
        <w:rPr>
          <w:rFonts w:ascii="Times New Roman" w:hAnsi="Times New Roman"/>
          <w:sz w:val="24"/>
          <w:szCs w:val="24"/>
          <w:lang w:eastAsia="ru-RU"/>
        </w:rPr>
        <w:t>исход заболевания или состояния)</w:t>
      </w:r>
      <w:r w:rsidRPr="00193A1C">
        <w:rPr>
          <w:rFonts w:ascii="Times New Roman" w:hAnsi="Times New Roman"/>
          <w:sz w:val="24"/>
          <w:szCs w:val="24"/>
          <w:lang w:val="ru-RU" w:eastAsia="ru-RU"/>
        </w:rPr>
        <w:t>…………………………………………………..……42</w:t>
      </w:r>
    </w:p>
    <w:p w:rsidR="009B5E26" w:rsidRPr="00193A1C" w:rsidRDefault="009B5E26" w:rsidP="009B5E26">
      <w:pPr>
        <w:pStyle w:val="11"/>
        <w:rPr>
          <w:rFonts w:eastAsia="Times New Roman"/>
          <w:color w:val="auto"/>
          <w:lang w:val="ru-RU" w:eastAsia="ru-RU"/>
        </w:rPr>
      </w:pPr>
      <w:r w:rsidRPr="00193A1C">
        <w:rPr>
          <w:color w:val="auto"/>
        </w:rPr>
        <w:t>XII</w:t>
      </w:r>
      <w:r w:rsidRPr="00193A1C">
        <w:rPr>
          <w:color w:val="auto"/>
          <w:lang w:val="ru-RU"/>
        </w:rPr>
        <w:t>.</w:t>
      </w:r>
      <w:hyperlink w:anchor="_Toc25184500" w:history="1">
        <w:r w:rsidRPr="00193A1C">
          <w:rPr>
            <w:rStyle w:val="af1"/>
            <w:color w:val="auto"/>
            <w:lang w:val="ru-RU"/>
          </w:rPr>
          <w:t>Критерии оценки качества медицинской помощи</w:t>
        </w:r>
        <w:r w:rsidRPr="00193A1C">
          <w:rPr>
            <w:webHidden/>
            <w:color w:val="auto"/>
            <w:lang w:val="ru-RU"/>
          </w:rPr>
          <w:tab/>
          <w:t>44</w:t>
        </w:r>
      </w:hyperlink>
    </w:p>
    <w:p w:rsidR="009B5E26" w:rsidRPr="00193A1C" w:rsidRDefault="009B5E26" w:rsidP="009B5E26">
      <w:pPr>
        <w:pStyle w:val="11"/>
        <w:rPr>
          <w:rFonts w:eastAsia="Times New Roman"/>
          <w:color w:val="auto"/>
          <w:lang w:val="ru-RU" w:eastAsia="ru-RU"/>
        </w:rPr>
      </w:pPr>
      <w:r w:rsidRPr="00193A1C">
        <w:rPr>
          <w:color w:val="auto"/>
        </w:rPr>
        <w:t>XIII</w:t>
      </w:r>
      <w:r w:rsidRPr="00193A1C">
        <w:rPr>
          <w:color w:val="auto"/>
          <w:lang w:val="ru-RU"/>
        </w:rPr>
        <w:t>.</w:t>
      </w:r>
      <w:hyperlink w:anchor="_Toc25184501" w:history="1">
        <w:r w:rsidRPr="00193A1C">
          <w:rPr>
            <w:rStyle w:val="af1"/>
            <w:color w:val="auto"/>
            <w:lang w:val="ru-RU"/>
          </w:rPr>
          <w:t>Список литературы</w:t>
        </w:r>
        <w:r w:rsidRPr="00193A1C">
          <w:rPr>
            <w:webHidden/>
            <w:color w:val="auto"/>
            <w:lang w:val="ru-RU"/>
          </w:rPr>
          <w:tab/>
          <w:t>46</w:t>
        </w:r>
      </w:hyperlink>
    </w:p>
    <w:p w:rsidR="009B5E26" w:rsidRPr="00193A1C" w:rsidRDefault="009B5E26" w:rsidP="009B5E26">
      <w:pPr>
        <w:pStyle w:val="11"/>
        <w:rPr>
          <w:rFonts w:eastAsia="Times New Roman"/>
          <w:color w:val="auto"/>
          <w:lang w:val="ru-RU" w:eastAsia="ru-RU"/>
        </w:rPr>
      </w:pPr>
      <w:r w:rsidRPr="00193A1C">
        <w:rPr>
          <w:color w:val="auto"/>
        </w:rPr>
        <w:t>XIV</w:t>
      </w:r>
      <w:r w:rsidRPr="00193A1C">
        <w:rPr>
          <w:color w:val="auto"/>
          <w:lang w:val="ru-RU"/>
        </w:rPr>
        <w:t>.</w:t>
      </w:r>
      <w:hyperlink w:anchor="_Toc25184502" w:history="1">
        <w:r w:rsidRPr="00193A1C">
          <w:rPr>
            <w:rStyle w:val="af1"/>
            <w:color w:val="auto"/>
            <w:lang w:val="ru-RU"/>
          </w:rPr>
          <w:t>Приложение А1. Состав рабочей группы по разработке и пересмотру клинических рекомендаций</w:t>
        </w:r>
        <w:r w:rsidRPr="00193A1C">
          <w:rPr>
            <w:webHidden/>
            <w:color w:val="auto"/>
            <w:lang w:val="ru-RU"/>
          </w:rPr>
          <w:tab/>
          <w:t>50</w:t>
        </w:r>
      </w:hyperlink>
    </w:p>
    <w:p w:rsidR="009B5E26" w:rsidRPr="00193A1C" w:rsidRDefault="009B5E26" w:rsidP="009B5E26">
      <w:pPr>
        <w:pStyle w:val="11"/>
        <w:rPr>
          <w:color w:val="auto"/>
          <w:lang w:val="ru-RU"/>
        </w:rPr>
      </w:pPr>
      <w:r w:rsidRPr="00193A1C">
        <w:rPr>
          <w:color w:val="auto"/>
        </w:rPr>
        <w:lastRenderedPageBreak/>
        <w:t>XV</w:t>
      </w:r>
      <w:r w:rsidRPr="00193A1C">
        <w:rPr>
          <w:color w:val="auto"/>
          <w:lang w:val="ru-RU"/>
        </w:rPr>
        <w:t>.</w:t>
      </w:r>
      <w:hyperlink w:anchor="_Toc25184503" w:history="1">
        <w:r w:rsidRPr="00193A1C">
          <w:rPr>
            <w:rStyle w:val="af1"/>
            <w:color w:val="auto"/>
            <w:lang w:val="ru-RU"/>
          </w:rPr>
          <w:t>Приложение А2. Методология разработки клинических рекомендаций</w:t>
        </w:r>
        <w:r w:rsidRPr="00193A1C">
          <w:rPr>
            <w:webHidden/>
            <w:color w:val="auto"/>
            <w:lang w:val="ru-RU"/>
          </w:rPr>
          <w:tab/>
          <w:t>51</w:t>
        </w:r>
      </w:hyperlink>
    </w:p>
    <w:p w:rsidR="009B5E26" w:rsidRPr="00193A1C" w:rsidRDefault="009B5E26" w:rsidP="009B5E26">
      <w:pPr>
        <w:autoSpaceDE w:val="0"/>
        <w:autoSpaceDN w:val="0"/>
        <w:adjustRightInd w:val="0"/>
        <w:spacing w:after="0" w:line="360" w:lineRule="auto"/>
        <w:jc w:val="both"/>
        <w:rPr>
          <w:rFonts w:ascii="Times New Roman" w:hAnsi="Times New Roman"/>
          <w:sz w:val="24"/>
          <w:szCs w:val="24"/>
          <w:lang w:eastAsia="ru-RU"/>
        </w:rPr>
      </w:pPr>
      <w:r w:rsidRPr="00193A1C">
        <w:rPr>
          <w:rFonts w:ascii="Times New Roman" w:hAnsi="Times New Roman"/>
          <w:sz w:val="24"/>
          <w:szCs w:val="24"/>
          <w:lang w:val="en-US"/>
        </w:rPr>
        <w:t>XVI</w:t>
      </w:r>
      <w:r w:rsidRPr="00193A1C">
        <w:rPr>
          <w:rFonts w:ascii="Times New Roman" w:hAnsi="Times New Roman"/>
          <w:sz w:val="24"/>
          <w:szCs w:val="24"/>
        </w:rPr>
        <w:t xml:space="preserve">. Приложения А3. </w:t>
      </w:r>
      <w:r w:rsidRPr="00193A1C">
        <w:rPr>
          <w:rFonts w:ascii="Times New Roman" w:hAnsi="Times New Roman"/>
          <w:sz w:val="24"/>
          <w:szCs w:val="24"/>
          <w:lang w:eastAsia="ru-RU"/>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препарата……………………….…………….53</w:t>
      </w:r>
    </w:p>
    <w:p w:rsidR="009B5E26" w:rsidRPr="00193A1C" w:rsidRDefault="009B5E26" w:rsidP="009B5E26">
      <w:pPr>
        <w:pStyle w:val="11"/>
        <w:rPr>
          <w:color w:val="auto"/>
          <w:lang w:val="ru-RU"/>
        </w:rPr>
      </w:pPr>
      <w:r w:rsidRPr="00193A1C">
        <w:rPr>
          <w:color w:val="auto"/>
        </w:rPr>
        <w:t>XVII</w:t>
      </w:r>
      <w:r w:rsidRPr="00193A1C">
        <w:rPr>
          <w:color w:val="auto"/>
          <w:lang w:val="ru-RU"/>
        </w:rPr>
        <w:t>.</w:t>
      </w:r>
      <w:hyperlink w:anchor="_Toc25184505" w:history="1">
        <w:r w:rsidRPr="00193A1C">
          <w:rPr>
            <w:rStyle w:val="af1"/>
            <w:color w:val="auto"/>
            <w:lang w:val="ru-RU"/>
          </w:rPr>
          <w:t>Приложение Б1. Алгоритмы действий врача</w:t>
        </w:r>
        <w:r w:rsidRPr="00193A1C">
          <w:rPr>
            <w:webHidden/>
            <w:color w:val="auto"/>
            <w:lang w:val="ru-RU"/>
          </w:rPr>
          <w:tab/>
          <w:t>60</w:t>
        </w:r>
      </w:hyperlink>
    </w:p>
    <w:p w:rsidR="009B5E26" w:rsidRPr="00193A1C" w:rsidRDefault="009B5E26" w:rsidP="009B5E26">
      <w:pPr>
        <w:spacing w:after="0" w:line="360" w:lineRule="auto"/>
        <w:rPr>
          <w:rFonts w:ascii="Times New Roman" w:hAnsi="Times New Roman"/>
          <w:sz w:val="24"/>
          <w:szCs w:val="24"/>
        </w:rPr>
      </w:pPr>
      <w:r w:rsidRPr="00193A1C">
        <w:rPr>
          <w:rFonts w:ascii="Times New Roman" w:hAnsi="Times New Roman"/>
          <w:sz w:val="24"/>
          <w:szCs w:val="24"/>
          <w:lang w:val="en-US"/>
        </w:rPr>
        <w:t>XVIII</w:t>
      </w:r>
      <w:r w:rsidRPr="00193A1C">
        <w:rPr>
          <w:rFonts w:ascii="Times New Roman" w:hAnsi="Times New Roman"/>
          <w:sz w:val="24"/>
          <w:szCs w:val="24"/>
        </w:rPr>
        <w:t>.  Приложение Б2. Выбор ортопедических конструкций………………………………61</w:t>
      </w:r>
    </w:p>
    <w:p w:rsidR="009B5E26" w:rsidRPr="00193A1C" w:rsidRDefault="009B5E26" w:rsidP="009B5E26">
      <w:pPr>
        <w:pStyle w:val="11"/>
        <w:rPr>
          <w:rFonts w:eastAsia="Times New Roman"/>
          <w:color w:val="auto"/>
          <w:lang w:val="ru-RU" w:eastAsia="ru-RU"/>
        </w:rPr>
      </w:pPr>
      <w:r w:rsidRPr="00193A1C">
        <w:rPr>
          <w:color w:val="auto"/>
        </w:rPr>
        <w:t>XIX</w:t>
      </w:r>
      <w:r w:rsidRPr="00193A1C">
        <w:rPr>
          <w:color w:val="auto"/>
          <w:lang w:val="ru-RU"/>
        </w:rPr>
        <w:t>.</w:t>
      </w:r>
      <w:hyperlink w:anchor="_Toc25184506" w:history="1">
        <w:r w:rsidRPr="00193A1C">
          <w:rPr>
            <w:rStyle w:val="af1"/>
            <w:color w:val="auto"/>
            <w:lang w:val="ru-RU"/>
          </w:rPr>
          <w:t>Приложение В. Информация для пациента</w:t>
        </w:r>
        <w:r w:rsidRPr="00193A1C">
          <w:rPr>
            <w:webHidden/>
            <w:color w:val="auto"/>
            <w:lang w:val="ru-RU"/>
          </w:rPr>
          <w:tab/>
          <w:t>71</w:t>
        </w:r>
      </w:hyperlink>
    </w:p>
    <w:p w:rsidR="009B5E26" w:rsidRPr="00193A1C" w:rsidRDefault="009B5E26" w:rsidP="009B5E26">
      <w:pPr>
        <w:pStyle w:val="11"/>
        <w:rPr>
          <w:rFonts w:ascii="Calibri" w:eastAsia="Times New Roman" w:hAnsi="Calibri"/>
          <w:color w:val="auto"/>
          <w:sz w:val="22"/>
          <w:lang w:val="ru-RU" w:eastAsia="ru-RU"/>
        </w:rPr>
      </w:pPr>
      <w:r w:rsidRPr="00193A1C">
        <w:rPr>
          <w:color w:val="auto"/>
        </w:rPr>
        <w:t>XX</w:t>
      </w:r>
      <w:r w:rsidRPr="00193A1C">
        <w:rPr>
          <w:color w:val="auto"/>
          <w:lang w:val="ru-RU"/>
        </w:rPr>
        <w:t>.</w:t>
      </w:r>
      <w:hyperlink w:anchor="_Toc25184507" w:history="1">
        <w:r w:rsidRPr="00193A1C">
          <w:rPr>
            <w:rStyle w:val="af1"/>
            <w:color w:val="auto"/>
            <w:lang w:val="ru-RU"/>
          </w:rPr>
          <w:t xml:space="preserve">Приложение Г. </w:t>
        </w:r>
        <w:r w:rsidR="003A1BD2" w:rsidRPr="00193A1C">
          <w:rPr>
            <w:color w:val="auto"/>
          </w:rPr>
          <w:t>Шкалы оценки, вопросники и другие оценочные инструменты состояния пациента, приведенные в клинических рекомендациях</w:t>
        </w:r>
        <w:r w:rsidRPr="00193A1C">
          <w:rPr>
            <w:webHidden/>
            <w:color w:val="auto"/>
            <w:lang w:val="ru-RU"/>
          </w:rPr>
          <w:tab/>
          <w:t>72</w:t>
        </w:r>
      </w:hyperlink>
    </w:p>
    <w:p w:rsidR="009B5E26" w:rsidRPr="00193A1C" w:rsidRDefault="009B5E26" w:rsidP="009B5E26">
      <w:pPr>
        <w:pStyle w:val="s52"/>
        <w:shd w:val="clear" w:color="auto" w:fill="FFFFFF"/>
        <w:spacing w:before="0" w:beforeAutospacing="0" w:after="0" w:afterAutospacing="0" w:line="276" w:lineRule="auto"/>
        <w:jc w:val="both"/>
        <w:rPr>
          <w:shd w:val="clear" w:color="auto" w:fill="FFFFFF"/>
        </w:rPr>
      </w:pPr>
      <w:r w:rsidRPr="00193A1C">
        <w:rPr>
          <w:b/>
          <w:bCs/>
        </w:rPr>
        <w:fldChar w:fldCharType="end"/>
      </w:r>
      <w:r w:rsidRPr="00193A1C">
        <w:rPr>
          <w:bCs/>
          <w:lang w:val="en-US"/>
        </w:rPr>
        <w:t>XXI</w:t>
      </w:r>
      <w:r w:rsidRPr="00193A1C">
        <w:rPr>
          <w:bCs/>
        </w:rPr>
        <w:t xml:space="preserve">. </w:t>
      </w:r>
      <w:r w:rsidRPr="00193A1C">
        <w:rPr>
          <w:shd w:val="clear" w:color="auto" w:fill="FFFFFF"/>
        </w:rPr>
        <w:t>Приложение Д. Ответ на замечания по отдельным видам ортопедических конструкций (не является текстом Клинической рекомендации)……………………………73</w:t>
      </w:r>
    </w:p>
    <w:p w:rsidR="00521478" w:rsidRPr="00193A1C" w:rsidRDefault="00521478" w:rsidP="00521478">
      <w:pPr>
        <w:rPr>
          <w:rFonts w:ascii="Times New Roman" w:hAnsi="Times New Roman"/>
          <w:sz w:val="24"/>
          <w:szCs w:val="24"/>
        </w:rPr>
      </w:pPr>
    </w:p>
    <w:p w:rsidR="00521478" w:rsidRPr="00193A1C" w:rsidRDefault="00521478" w:rsidP="00521478">
      <w:pPr>
        <w:pStyle w:val="a3"/>
        <w:spacing w:line="360" w:lineRule="auto"/>
        <w:ind w:left="0"/>
        <w:rPr>
          <w:rFonts w:ascii="Times New Roman" w:hAnsi="Times New Roman"/>
          <w:sz w:val="28"/>
          <w:szCs w:val="28"/>
        </w:rPr>
      </w:pPr>
    </w:p>
    <w:p w:rsidR="00521478" w:rsidRPr="00193A1C" w:rsidRDefault="00521478" w:rsidP="00521478">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9E4041" w:rsidRPr="00193A1C" w:rsidRDefault="009E404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5F4701" w:rsidRPr="00193A1C" w:rsidRDefault="005F4701" w:rsidP="005F4701">
      <w:pPr>
        <w:pStyle w:val="a3"/>
        <w:spacing w:line="360" w:lineRule="auto"/>
        <w:ind w:left="0"/>
        <w:rPr>
          <w:rFonts w:ascii="Times New Roman" w:hAnsi="Times New Roman"/>
          <w:sz w:val="28"/>
          <w:szCs w:val="28"/>
        </w:rPr>
      </w:pPr>
    </w:p>
    <w:p w:rsidR="00B24A62" w:rsidRPr="00193A1C" w:rsidRDefault="00B24A62" w:rsidP="009E3996">
      <w:pPr>
        <w:pStyle w:val="a3"/>
        <w:spacing w:line="360" w:lineRule="auto"/>
        <w:ind w:left="0"/>
        <w:jc w:val="both"/>
        <w:rPr>
          <w:rFonts w:ascii="Times New Roman" w:hAnsi="Times New Roman"/>
          <w:sz w:val="24"/>
          <w:szCs w:val="24"/>
          <w:lang w:val="ru-RU"/>
        </w:rPr>
      </w:pPr>
    </w:p>
    <w:p w:rsidR="005E0695" w:rsidRPr="00193A1C" w:rsidRDefault="005E0695"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5F4701" w:rsidRPr="00193A1C" w:rsidRDefault="005F4701" w:rsidP="009E3996">
      <w:pPr>
        <w:pStyle w:val="a3"/>
        <w:spacing w:line="360" w:lineRule="auto"/>
        <w:ind w:left="0"/>
        <w:jc w:val="both"/>
        <w:rPr>
          <w:rFonts w:ascii="Times New Roman" w:hAnsi="Times New Roman"/>
          <w:sz w:val="24"/>
          <w:szCs w:val="24"/>
        </w:rPr>
      </w:pPr>
    </w:p>
    <w:p w:rsidR="009E3996" w:rsidRPr="00193A1C" w:rsidRDefault="009E3996" w:rsidP="009E3996">
      <w:pPr>
        <w:pStyle w:val="a3"/>
        <w:spacing w:line="360" w:lineRule="auto"/>
        <w:ind w:left="0"/>
        <w:jc w:val="both"/>
        <w:rPr>
          <w:rFonts w:ascii="Times New Roman" w:hAnsi="Times New Roman"/>
          <w:sz w:val="24"/>
          <w:szCs w:val="24"/>
          <w:lang w:val="ru-RU"/>
        </w:rPr>
      </w:pPr>
    </w:p>
    <w:p w:rsidR="0060712F" w:rsidRPr="00193A1C" w:rsidRDefault="0060712F" w:rsidP="009E3996">
      <w:pPr>
        <w:pStyle w:val="a3"/>
        <w:spacing w:line="360" w:lineRule="auto"/>
        <w:ind w:left="0"/>
        <w:jc w:val="both"/>
        <w:rPr>
          <w:rFonts w:ascii="Times New Roman" w:hAnsi="Times New Roman"/>
          <w:sz w:val="24"/>
          <w:szCs w:val="24"/>
          <w:lang w:val="ru-RU"/>
        </w:rPr>
      </w:pPr>
    </w:p>
    <w:p w:rsidR="005F4701" w:rsidRPr="00193A1C" w:rsidRDefault="00F72D6C" w:rsidP="00FA226F">
      <w:pPr>
        <w:pStyle w:val="a3"/>
        <w:spacing w:line="360" w:lineRule="auto"/>
        <w:ind w:left="0"/>
        <w:jc w:val="center"/>
        <w:rPr>
          <w:rFonts w:ascii="Times New Roman" w:hAnsi="Times New Roman"/>
          <w:b/>
          <w:sz w:val="24"/>
          <w:szCs w:val="24"/>
        </w:rPr>
      </w:pPr>
      <w:r w:rsidRPr="00193A1C">
        <w:rPr>
          <w:rFonts w:ascii="Times New Roman" w:hAnsi="Times New Roman"/>
          <w:b/>
          <w:sz w:val="24"/>
          <w:szCs w:val="24"/>
          <w:lang w:val="en-US"/>
        </w:rPr>
        <w:t>III</w:t>
      </w:r>
      <w:r w:rsidRPr="00193A1C">
        <w:rPr>
          <w:rFonts w:ascii="Times New Roman" w:hAnsi="Times New Roman"/>
          <w:b/>
          <w:sz w:val="24"/>
          <w:szCs w:val="24"/>
          <w:lang w:val="ru-RU"/>
        </w:rPr>
        <w:t xml:space="preserve">. </w:t>
      </w:r>
      <w:r w:rsidR="005F4701" w:rsidRPr="00193A1C">
        <w:rPr>
          <w:rFonts w:ascii="Times New Roman" w:hAnsi="Times New Roman"/>
          <w:b/>
          <w:sz w:val="24"/>
          <w:szCs w:val="24"/>
        </w:rPr>
        <w:t>Список сокращений</w:t>
      </w:r>
    </w:p>
    <w:p w:rsidR="00DC1324" w:rsidRPr="00193A1C" w:rsidRDefault="00DC1324" w:rsidP="009E3996">
      <w:pPr>
        <w:pStyle w:val="a3"/>
        <w:spacing w:line="360" w:lineRule="auto"/>
        <w:ind w:left="0"/>
        <w:jc w:val="both"/>
        <w:rPr>
          <w:rFonts w:ascii="Times New Roman" w:hAnsi="Times New Roman"/>
          <w:sz w:val="24"/>
          <w:szCs w:val="24"/>
        </w:rPr>
      </w:pPr>
      <w:r w:rsidRPr="00193A1C">
        <w:rPr>
          <w:rFonts w:ascii="Times New Roman" w:hAnsi="Times New Roman"/>
          <w:b/>
          <w:sz w:val="24"/>
          <w:szCs w:val="24"/>
        </w:rPr>
        <w:t>МКБ-10</w:t>
      </w:r>
      <w:r w:rsidRPr="00193A1C">
        <w:rPr>
          <w:rFonts w:ascii="Times New Roman" w:hAnsi="Times New Roman"/>
          <w:sz w:val="24"/>
          <w:szCs w:val="24"/>
        </w:rPr>
        <w:t xml:space="preserve"> — Международная статистиче</w:t>
      </w:r>
      <w:r w:rsidRPr="00193A1C">
        <w:rPr>
          <w:rFonts w:ascii="Times New Roman" w:hAnsi="Times New Roman"/>
          <w:sz w:val="24"/>
          <w:szCs w:val="24"/>
        </w:rPr>
        <w:softHyphen/>
        <w:t>ская классификация болезней и проблем, связанных со здо</w:t>
      </w:r>
      <w:r w:rsidRPr="00193A1C">
        <w:rPr>
          <w:rFonts w:ascii="Times New Roman" w:hAnsi="Times New Roman"/>
          <w:sz w:val="24"/>
          <w:szCs w:val="24"/>
        </w:rPr>
        <w:softHyphen/>
        <w:t>ровьем, Всемирной организа</w:t>
      </w:r>
      <w:r w:rsidRPr="00193A1C">
        <w:rPr>
          <w:rFonts w:ascii="Times New Roman" w:hAnsi="Times New Roman"/>
          <w:sz w:val="24"/>
          <w:szCs w:val="24"/>
        </w:rPr>
        <w:softHyphen/>
        <w:t>ции здравоохранения, десято</w:t>
      </w:r>
      <w:r w:rsidRPr="00193A1C">
        <w:rPr>
          <w:rFonts w:ascii="Times New Roman" w:hAnsi="Times New Roman"/>
          <w:sz w:val="24"/>
          <w:szCs w:val="24"/>
        </w:rPr>
        <w:softHyphen/>
        <w:t>го пересмотра.</w:t>
      </w:r>
    </w:p>
    <w:p w:rsidR="00DC1324" w:rsidRPr="00193A1C" w:rsidRDefault="00DC1324" w:rsidP="009E3996">
      <w:pPr>
        <w:pStyle w:val="a3"/>
        <w:spacing w:line="360" w:lineRule="auto"/>
        <w:ind w:left="0"/>
        <w:jc w:val="both"/>
        <w:rPr>
          <w:rFonts w:ascii="Times New Roman" w:hAnsi="Times New Roman"/>
          <w:bCs/>
          <w:sz w:val="24"/>
          <w:szCs w:val="24"/>
        </w:rPr>
      </w:pPr>
      <w:r w:rsidRPr="00193A1C">
        <w:rPr>
          <w:rFonts w:ascii="Times New Roman" w:hAnsi="Times New Roman"/>
          <w:b/>
          <w:sz w:val="24"/>
          <w:szCs w:val="24"/>
        </w:rPr>
        <w:t>МКБ-С</w:t>
      </w:r>
      <w:r w:rsidRPr="00193A1C">
        <w:rPr>
          <w:rFonts w:ascii="Times New Roman" w:hAnsi="Times New Roman"/>
          <w:sz w:val="24"/>
          <w:szCs w:val="24"/>
        </w:rPr>
        <w:t xml:space="preserve"> — Международная классификация стоматологических болезней на основе </w:t>
      </w:r>
      <w:r w:rsidRPr="00193A1C">
        <w:rPr>
          <w:rFonts w:ascii="Times New Roman" w:hAnsi="Times New Roman"/>
          <w:bCs/>
          <w:sz w:val="24"/>
          <w:szCs w:val="24"/>
        </w:rPr>
        <w:t>МКБ-10</w:t>
      </w:r>
    </w:p>
    <w:p w:rsidR="00DC1324" w:rsidRPr="00193A1C" w:rsidRDefault="00DC1324" w:rsidP="009E3996">
      <w:pPr>
        <w:pStyle w:val="a3"/>
        <w:spacing w:line="360" w:lineRule="auto"/>
        <w:ind w:left="0"/>
        <w:jc w:val="both"/>
        <w:rPr>
          <w:rFonts w:ascii="Times New Roman" w:hAnsi="Times New Roman"/>
          <w:sz w:val="24"/>
          <w:szCs w:val="24"/>
        </w:rPr>
      </w:pPr>
      <w:r w:rsidRPr="00193A1C">
        <w:rPr>
          <w:rFonts w:ascii="Times New Roman" w:hAnsi="Times New Roman"/>
          <w:b/>
          <w:sz w:val="24"/>
          <w:szCs w:val="24"/>
        </w:rPr>
        <w:t>Клинические рекомендации</w:t>
      </w:r>
      <w:r w:rsidRPr="00193A1C">
        <w:rPr>
          <w:rFonts w:ascii="Times New Roman" w:hAnsi="Times New Roman"/>
          <w:sz w:val="24"/>
          <w:szCs w:val="24"/>
        </w:rPr>
        <w:t xml:space="preserve"> - Клинические рекомен</w:t>
      </w:r>
      <w:r w:rsidR="00121B52" w:rsidRPr="00193A1C">
        <w:rPr>
          <w:rFonts w:ascii="Times New Roman" w:hAnsi="Times New Roman"/>
          <w:sz w:val="24"/>
          <w:szCs w:val="24"/>
        </w:rPr>
        <w:t>дации (протокол лечения) «Частичное</w:t>
      </w:r>
      <w:r w:rsidRPr="00193A1C">
        <w:rPr>
          <w:rFonts w:ascii="Times New Roman" w:hAnsi="Times New Roman"/>
          <w:sz w:val="24"/>
          <w:szCs w:val="24"/>
        </w:rPr>
        <w:t xml:space="preserve"> отсутстви</w:t>
      </w:r>
      <w:r w:rsidR="00121B52" w:rsidRPr="00193A1C">
        <w:rPr>
          <w:rFonts w:ascii="Times New Roman" w:hAnsi="Times New Roman"/>
          <w:sz w:val="24"/>
          <w:szCs w:val="24"/>
        </w:rPr>
        <w:t>е зубов (частичная</w:t>
      </w:r>
      <w:r w:rsidRPr="00193A1C">
        <w:rPr>
          <w:rFonts w:ascii="Times New Roman" w:hAnsi="Times New Roman"/>
          <w:sz w:val="24"/>
          <w:szCs w:val="24"/>
        </w:rPr>
        <w:t xml:space="preserve"> вторичная адентия, потеря зубов вследствие несчастно</w:t>
      </w:r>
      <w:r w:rsidRPr="00193A1C">
        <w:rPr>
          <w:rFonts w:ascii="Times New Roman" w:hAnsi="Times New Roman"/>
          <w:sz w:val="24"/>
          <w:szCs w:val="24"/>
        </w:rPr>
        <w:softHyphen/>
        <w:t>го случая, удаления или локализованного пародонтита)»</w:t>
      </w:r>
    </w:p>
    <w:p w:rsidR="00341092" w:rsidRPr="00193A1C" w:rsidRDefault="00F37310" w:rsidP="009E3996">
      <w:pPr>
        <w:pStyle w:val="a3"/>
        <w:spacing w:line="360" w:lineRule="auto"/>
        <w:ind w:left="0"/>
        <w:jc w:val="both"/>
        <w:rPr>
          <w:rFonts w:ascii="Times New Roman" w:hAnsi="Times New Roman"/>
          <w:sz w:val="24"/>
          <w:szCs w:val="24"/>
        </w:rPr>
      </w:pPr>
      <w:r w:rsidRPr="00193A1C">
        <w:rPr>
          <w:rFonts w:ascii="Times New Roman" w:hAnsi="Times New Roman"/>
          <w:b/>
          <w:sz w:val="24"/>
          <w:szCs w:val="24"/>
        </w:rPr>
        <w:t>ЦСЧ -</w:t>
      </w:r>
      <w:r w:rsidRPr="00193A1C">
        <w:rPr>
          <w:rFonts w:ascii="Times New Roman" w:hAnsi="Times New Roman"/>
          <w:sz w:val="24"/>
          <w:szCs w:val="24"/>
        </w:rPr>
        <w:t xml:space="preserve"> центральное соотношение челюстей</w:t>
      </w:r>
    </w:p>
    <w:p w:rsidR="00341092" w:rsidRPr="00193A1C" w:rsidRDefault="001F4CA0" w:rsidP="009E3996">
      <w:pPr>
        <w:pStyle w:val="a3"/>
        <w:spacing w:line="360" w:lineRule="auto"/>
        <w:ind w:left="0"/>
        <w:jc w:val="both"/>
        <w:rPr>
          <w:rFonts w:ascii="Times New Roman" w:hAnsi="Times New Roman"/>
          <w:b/>
          <w:sz w:val="24"/>
          <w:szCs w:val="24"/>
        </w:rPr>
      </w:pPr>
      <w:r w:rsidRPr="00193A1C">
        <w:rPr>
          <w:rFonts w:ascii="Times New Roman" w:hAnsi="Times New Roman"/>
          <w:b/>
          <w:sz w:val="24"/>
          <w:szCs w:val="24"/>
        </w:rPr>
        <w:t>ВНЧС</w:t>
      </w:r>
      <w:r w:rsidR="004A7D00" w:rsidRPr="00193A1C">
        <w:rPr>
          <w:rFonts w:ascii="Times New Roman" w:hAnsi="Times New Roman"/>
          <w:b/>
          <w:sz w:val="24"/>
          <w:szCs w:val="24"/>
        </w:rPr>
        <w:t xml:space="preserve"> </w:t>
      </w:r>
      <w:r w:rsidR="004A7D00" w:rsidRPr="00193A1C">
        <w:rPr>
          <w:rFonts w:ascii="Times New Roman" w:hAnsi="Times New Roman"/>
          <w:sz w:val="24"/>
          <w:szCs w:val="24"/>
        </w:rPr>
        <w:t>–</w:t>
      </w:r>
      <w:r w:rsidRPr="00193A1C">
        <w:rPr>
          <w:rFonts w:ascii="Times New Roman" w:hAnsi="Times New Roman"/>
          <w:sz w:val="24"/>
          <w:szCs w:val="24"/>
        </w:rPr>
        <w:t xml:space="preserve"> височно</w:t>
      </w:r>
      <w:r w:rsidR="004A7D00" w:rsidRPr="00193A1C">
        <w:rPr>
          <w:rFonts w:ascii="Times New Roman" w:hAnsi="Times New Roman"/>
          <w:sz w:val="24"/>
          <w:szCs w:val="24"/>
        </w:rPr>
        <w:t>-нижнечелюстной сустав</w:t>
      </w: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lang w:val="ru-RU"/>
        </w:rPr>
      </w:pPr>
    </w:p>
    <w:p w:rsidR="0060712F" w:rsidRPr="00193A1C" w:rsidRDefault="0060712F" w:rsidP="009E3996">
      <w:pPr>
        <w:pStyle w:val="a3"/>
        <w:spacing w:line="360" w:lineRule="auto"/>
        <w:ind w:left="0"/>
        <w:jc w:val="both"/>
        <w:rPr>
          <w:rFonts w:ascii="Times New Roman" w:hAnsi="Times New Roman"/>
          <w:sz w:val="24"/>
          <w:szCs w:val="24"/>
          <w:lang w:val="ru-RU"/>
        </w:rPr>
      </w:pPr>
    </w:p>
    <w:p w:rsidR="0060712F" w:rsidRPr="00193A1C" w:rsidRDefault="0060712F" w:rsidP="009E3996">
      <w:pPr>
        <w:pStyle w:val="a3"/>
        <w:spacing w:line="360" w:lineRule="auto"/>
        <w:ind w:left="0"/>
        <w:jc w:val="both"/>
        <w:rPr>
          <w:rFonts w:ascii="Times New Roman" w:hAnsi="Times New Roman"/>
          <w:sz w:val="24"/>
          <w:szCs w:val="24"/>
          <w:lang w:val="ru-RU"/>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341092" w:rsidRPr="00193A1C" w:rsidRDefault="00341092" w:rsidP="009E3996">
      <w:pPr>
        <w:pStyle w:val="a3"/>
        <w:spacing w:line="360" w:lineRule="auto"/>
        <w:ind w:left="0"/>
        <w:jc w:val="both"/>
        <w:rPr>
          <w:rFonts w:ascii="Times New Roman" w:hAnsi="Times New Roman"/>
          <w:sz w:val="24"/>
          <w:szCs w:val="24"/>
        </w:rPr>
      </w:pPr>
    </w:p>
    <w:p w:rsidR="00B24A62" w:rsidRPr="00193A1C" w:rsidRDefault="00B24A62" w:rsidP="009E3996">
      <w:pPr>
        <w:pStyle w:val="a3"/>
        <w:spacing w:line="360" w:lineRule="auto"/>
        <w:ind w:left="0"/>
        <w:jc w:val="both"/>
        <w:rPr>
          <w:rFonts w:ascii="Times New Roman" w:hAnsi="Times New Roman"/>
          <w:sz w:val="24"/>
          <w:szCs w:val="24"/>
        </w:rPr>
      </w:pPr>
    </w:p>
    <w:p w:rsidR="00C517BE" w:rsidRPr="00193A1C" w:rsidRDefault="00C517BE" w:rsidP="009E3996">
      <w:pPr>
        <w:pStyle w:val="a3"/>
        <w:spacing w:line="360" w:lineRule="auto"/>
        <w:ind w:left="0"/>
        <w:jc w:val="both"/>
        <w:rPr>
          <w:rFonts w:ascii="Times New Roman" w:hAnsi="Times New Roman"/>
          <w:sz w:val="24"/>
          <w:szCs w:val="24"/>
        </w:rPr>
      </w:pPr>
    </w:p>
    <w:p w:rsidR="001E3FB9" w:rsidRPr="00193A1C" w:rsidRDefault="001E3FB9" w:rsidP="009E3996">
      <w:pPr>
        <w:pStyle w:val="a3"/>
        <w:spacing w:line="360" w:lineRule="auto"/>
        <w:ind w:left="0"/>
        <w:jc w:val="both"/>
        <w:rPr>
          <w:rFonts w:ascii="Times New Roman" w:hAnsi="Times New Roman"/>
          <w:sz w:val="24"/>
          <w:szCs w:val="24"/>
          <w:lang w:val="ru-RU"/>
        </w:rPr>
      </w:pPr>
    </w:p>
    <w:p w:rsidR="00267ED8" w:rsidRPr="00193A1C" w:rsidRDefault="00267ED8" w:rsidP="009E3996">
      <w:pPr>
        <w:pStyle w:val="a3"/>
        <w:spacing w:line="360" w:lineRule="auto"/>
        <w:ind w:left="0"/>
        <w:jc w:val="both"/>
        <w:rPr>
          <w:rFonts w:ascii="Times New Roman" w:hAnsi="Times New Roman"/>
          <w:sz w:val="24"/>
          <w:szCs w:val="24"/>
          <w:lang w:val="ru-RU"/>
        </w:rPr>
      </w:pPr>
    </w:p>
    <w:p w:rsidR="00267ED8" w:rsidRPr="00193A1C" w:rsidRDefault="00267ED8" w:rsidP="009E3996">
      <w:pPr>
        <w:pStyle w:val="a3"/>
        <w:spacing w:line="360" w:lineRule="auto"/>
        <w:ind w:left="0"/>
        <w:jc w:val="both"/>
        <w:rPr>
          <w:rFonts w:ascii="Times New Roman" w:hAnsi="Times New Roman"/>
          <w:sz w:val="24"/>
          <w:szCs w:val="24"/>
          <w:lang w:val="ru-RU"/>
        </w:rPr>
      </w:pPr>
    </w:p>
    <w:p w:rsidR="00267ED8" w:rsidRPr="00193A1C" w:rsidRDefault="00267ED8" w:rsidP="009E3996">
      <w:pPr>
        <w:pStyle w:val="a3"/>
        <w:spacing w:line="360" w:lineRule="auto"/>
        <w:ind w:left="0"/>
        <w:jc w:val="both"/>
        <w:rPr>
          <w:rFonts w:ascii="Times New Roman" w:hAnsi="Times New Roman"/>
          <w:b/>
          <w:sz w:val="24"/>
          <w:szCs w:val="24"/>
          <w:lang w:val="ru-RU"/>
        </w:rPr>
      </w:pPr>
    </w:p>
    <w:p w:rsidR="00B24A62" w:rsidRPr="00193A1C" w:rsidRDefault="00B24A62" w:rsidP="009E3996">
      <w:pPr>
        <w:pStyle w:val="a3"/>
        <w:spacing w:line="360" w:lineRule="auto"/>
        <w:ind w:left="0"/>
        <w:jc w:val="both"/>
        <w:rPr>
          <w:rFonts w:ascii="Times New Roman" w:hAnsi="Times New Roman"/>
          <w:b/>
          <w:sz w:val="24"/>
          <w:szCs w:val="24"/>
        </w:rPr>
      </w:pPr>
    </w:p>
    <w:p w:rsidR="00341092" w:rsidRPr="00193A1C" w:rsidRDefault="00F72D6C" w:rsidP="00BC7F9C">
      <w:pPr>
        <w:pStyle w:val="a3"/>
        <w:spacing w:line="360" w:lineRule="auto"/>
        <w:ind w:left="0"/>
        <w:jc w:val="center"/>
        <w:rPr>
          <w:rFonts w:ascii="Times New Roman" w:hAnsi="Times New Roman"/>
          <w:b/>
          <w:sz w:val="24"/>
          <w:szCs w:val="24"/>
        </w:rPr>
      </w:pPr>
      <w:r w:rsidRPr="00193A1C">
        <w:rPr>
          <w:rFonts w:ascii="Times New Roman" w:hAnsi="Times New Roman"/>
          <w:b/>
          <w:sz w:val="24"/>
          <w:szCs w:val="24"/>
          <w:lang w:val="en-US"/>
        </w:rPr>
        <w:t>IV</w:t>
      </w:r>
      <w:r w:rsidRPr="00193A1C">
        <w:rPr>
          <w:rFonts w:ascii="Times New Roman" w:hAnsi="Times New Roman"/>
          <w:b/>
          <w:sz w:val="24"/>
          <w:szCs w:val="24"/>
          <w:lang w:val="ru-RU"/>
        </w:rPr>
        <w:t xml:space="preserve">. </w:t>
      </w:r>
      <w:r w:rsidR="00BF4BA7" w:rsidRPr="00193A1C">
        <w:rPr>
          <w:rFonts w:ascii="Times New Roman" w:hAnsi="Times New Roman"/>
          <w:b/>
          <w:sz w:val="24"/>
          <w:szCs w:val="24"/>
        </w:rPr>
        <w:t>Термины и определения</w:t>
      </w:r>
    </w:p>
    <w:p w:rsidR="00BF4BA7" w:rsidRPr="00193A1C" w:rsidRDefault="00BF4BA7" w:rsidP="00BC7F9C">
      <w:pPr>
        <w:pStyle w:val="a3"/>
        <w:spacing w:line="360" w:lineRule="auto"/>
        <w:ind w:left="0"/>
        <w:jc w:val="both"/>
        <w:rPr>
          <w:rFonts w:ascii="Times New Roman" w:hAnsi="Times New Roman"/>
          <w:b/>
          <w:bCs/>
          <w:sz w:val="24"/>
          <w:szCs w:val="24"/>
        </w:rPr>
      </w:pPr>
    </w:p>
    <w:p w:rsidR="00F34C80" w:rsidRPr="00193A1C" w:rsidRDefault="00F34C80" w:rsidP="00BC7F9C">
      <w:pPr>
        <w:pStyle w:val="a3"/>
        <w:spacing w:after="0" w:line="360" w:lineRule="auto"/>
        <w:ind w:left="0"/>
        <w:jc w:val="both"/>
        <w:rPr>
          <w:rFonts w:ascii="Times New Roman" w:hAnsi="Times New Roman"/>
          <w:bCs/>
          <w:sz w:val="24"/>
          <w:szCs w:val="24"/>
        </w:rPr>
      </w:pPr>
      <w:r w:rsidRPr="00193A1C">
        <w:rPr>
          <w:rFonts w:ascii="Times New Roman" w:hAnsi="Times New Roman"/>
          <w:bCs/>
          <w:sz w:val="24"/>
          <w:szCs w:val="24"/>
        </w:rPr>
        <w:t>Артикуляция – пространственное соотношение зубных рядов и челюстей при движениях нижней челюсти</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[2</w:t>
      </w:r>
      <w:r w:rsidR="00C53DBE" w:rsidRPr="00193A1C">
        <w:rPr>
          <w:rFonts w:ascii="Times New Roman" w:hAnsi="Times New Roman"/>
          <w:sz w:val="24"/>
          <w:szCs w:val="24"/>
          <w:lang w:val="ru-RU"/>
        </w:rPr>
        <w:t>3</w:t>
      </w:r>
      <w:r w:rsidR="00E70F20" w:rsidRPr="00193A1C">
        <w:rPr>
          <w:rFonts w:ascii="Times New Roman" w:hAnsi="Times New Roman"/>
          <w:sz w:val="24"/>
          <w:szCs w:val="24"/>
        </w:rPr>
        <w:t>]</w:t>
      </w:r>
      <w:r w:rsidRPr="00193A1C">
        <w:rPr>
          <w:rFonts w:ascii="Times New Roman" w:hAnsi="Times New Roman"/>
          <w:bCs/>
          <w:sz w:val="24"/>
          <w:szCs w:val="24"/>
        </w:rPr>
        <w:t>.</w:t>
      </w:r>
    </w:p>
    <w:p w:rsidR="005F4701" w:rsidRPr="00193A1C" w:rsidRDefault="00F37310"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 xml:space="preserve">Атрофия - это необратимый процесс убыли костной ткани, которое происходит вследствие общих (диабет) </w:t>
      </w:r>
      <w:r w:rsidR="00121B52" w:rsidRPr="00193A1C">
        <w:rPr>
          <w:rFonts w:ascii="Times New Roman" w:hAnsi="Times New Roman"/>
          <w:sz w:val="24"/>
          <w:szCs w:val="24"/>
        </w:rPr>
        <w:t>и местных (пародонтопатии</w:t>
      </w:r>
      <w:r w:rsidRPr="00193A1C">
        <w:rPr>
          <w:rFonts w:ascii="Times New Roman" w:hAnsi="Times New Roman"/>
          <w:sz w:val="24"/>
          <w:szCs w:val="24"/>
        </w:rPr>
        <w:t>) заболеваний,</w:t>
      </w:r>
      <w:r w:rsidR="00121B52" w:rsidRPr="00193A1C">
        <w:rPr>
          <w:rFonts w:ascii="Times New Roman" w:hAnsi="Times New Roman"/>
          <w:sz w:val="24"/>
          <w:szCs w:val="24"/>
        </w:rPr>
        <w:t xml:space="preserve"> а</w:t>
      </w:r>
      <w:r w:rsidRPr="00193A1C">
        <w:rPr>
          <w:rFonts w:ascii="Times New Roman" w:hAnsi="Times New Roman"/>
          <w:sz w:val="24"/>
          <w:szCs w:val="24"/>
        </w:rPr>
        <w:t xml:space="preserve"> также старческая (сенильна</w:t>
      </w:r>
      <w:r w:rsidR="00F15A08" w:rsidRPr="00193A1C">
        <w:rPr>
          <w:rFonts w:ascii="Times New Roman" w:hAnsi="Times New Roman"/>
          <w:sz w:val="24"/>
          <w:szCs w:val="24"/>
        </w:rPr>
        <w:t xml:space="preserve">я) </w:t>
      </w:r>
      <w:r w:rsidR="00E70F20" w:rsidRPr="00193A1C">
        <w:rPr>
          <w:rFonts w:ascii="Times New Roman" w:hAnsi="Times New Roman"/>
          <w:sz w:val="24"/>
          <w:szCs w:val="24"/>
        </w:rPr>
        <w:t>атрофия, атрофия бездействия, [9</w:t>
      </w:r>
      <w:r w:rsidR="00F15A08" w:rsidRPr="00193A1C">
        <w:rPr>
          <w:rFonts w:ascii="Times New Roman" w:hAnsi="Times New Roman"/>
          <w:sz w:val="24"/>
          <w:szCs w:val="24"/>
        </w:rPr>
        <w:t>]</w:t>
      </w:r>
      <w:r w:rsidR="00A21DE4" w:rsidRPr="00193A1C">
        <w:rPr>
          <w:rFonts w:ascii="Times New Roman" w:hAnsi="Times New Roman"/>
          <w:sz w:val="24"/>
          <w:szCs w:val="24"/>
        </w:rPr>
        <w:t>.</w:t>
      </w:r>
    </w:p>
    <w:p w:rsidR="00522B94" w:rsidRPr="00193A1C" w:rsidRDefault="00522B94"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Одонтопародонтограмма по Курляндскому -</w:t>
      </w:r>
      <w:r w:rsidR="00D366A9" w:rsidRPr="00193A1C">
        <w:rPr>
          <w:rFonts w:ascii="Times New Roman" w:hAnsi="Times New Roman"/>
          <w:sz w:val="24"/>
          <w:szCs w:val="24"/>
        </w:rPr>
        <w:t xml:space="preserve"> с</w:t>
      </w:r>
      <w:r w:rsidR="00516903" w:rsidRPr="00193A1C">
        <w:rPr>
          <w:rFonts w:ascii="Times New Roman" w:hAnsi="Times New Roman"/>
          <w:sz w:val="24"/>
          <w:szCs w:val="24"/>
        </w:rPr>
        <w:t>хематическое отображение  состояния  опорного аппарата зубов выраженное в коэффициентах</w:t>
      </w:r>
      <w:r w:rsidR="00E9663B" w:rsidRPr="00193A1C">
        <w:rPr>
          <w:rFonts w:ascii="Times New Roman" w:hAnsi="Times New Roman"/>
          <w:sz w:val="24"/>
          <w:szCs w:val="24"/>
          <w:lang w:val="ru-RU"/>
        </w:rPr>
        <w:t xml:space="preserve"> </w:t>
      </w:r>
      <w:r w:rsidR="00E9663B" w:rsidRPr="00193A1C">
        <w:rPr>
          <w:rFonts w:ascii="Times New Roman" w:hAnsi="Times New Roman"/>
          <w:sz w:val="24"/>
          <w:szCs w:val="24"/>
        </w:rPr>
        <w:t>[</w:t>
      </w:r>
      <w:r w:rsidR="00E9663B" w:rsidRPr="00193A1C">
        <w:rPr>
          <w:rFonts w:ascii="Times New Roman" w:hAnsi="Times New Roman"/>
          <w:sz w:val="24"/>
          <w:szCs w:val="24"/>
          <w:lang w:val="ru-RU"/>
        </w:rPr>
        <w:t>23</w:t>
      </w:r>
      <w:r w:rsidR="00E9663B" w:rsidRPr="00193A1C">
        <w:rPr>
          <w:rFonts w:ascii="Times New Roman" w:hAnsi="Times New Roman"/>
          <w:sz w:val="24"/>
          <w:szCs w:val="24"/>
        </w:rPr>
        <w:t>].</w:t>
      </w:r>
      <w:r w:rsidR="00516903" w:rsidRPr="00193A1C">
        <w:rPr>
          <w:rFonts w:ascii="Times New Roman" w:hAnsi="Times New Roman"/>
          <w:sz w:val="24"/>
          <w:szCs w:val="24"/>
        </w:rPr>
        <w:t xml:space="preserve"> </w:t>
      </w:r>
    </w:p>
    <w:p w:rsidR="00F34C80" w:rsidRPr="00193A1C" w:rsidRDefault="00F34C80"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Окклюзия – смыкание зубных рядов или групп зубов верхней и нижней челюстей при различных движениях последней</w:t>
      </w:r>
      <w:r w:rsidR="00E70F20" w:rsidRPr="00193A1C">
        <w:rPr>
          <w:rFonts w:ascii="Times New Roman" w:hAnsi="Times New Roman"/>
          <w:sz w:val="24"/>
          <w:szCs w:val="24"/>
        </w:rPr>
        <w:t>, [10]</w:t>
      </w:r>
      <w:r w:rsidRPr="00193A1C">
        <w:rPr>
          <w:rFonts w:ascii="Times New Roman" w:hAnsi="Times New Roman"/>
          <w:sz w:val="24"/>
          <w:szCs w:val="24"/>
        </w:rPr>
        <w:t>.</w:t>
      </w:r>
    </w:p>
    <w:p w:rsidR="00526A33" w:rsidRPr="00193A1C" w:rsidRDefault="005316D3"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 xml:space="preserve">Пародонтит – </w:t>
      </w:r>
      <w:r w:rsidR="00121B52" w:rsidRPr="00193A1C">
        <w:rPr>
          <w:rFonts w:ascii="Times New Roman" w:hAnsi="Times New Roman"/>
          <w:sz w:val="24"/>
          <w:szCs w:val="24"/>
        </w:rPr>
        <w:t xml:space="preserve">острый или </w:t>
      </w:r>
      <w:r w:rsidRPr="00193A1C">
        <w:rPr>
          <w:rFonts w:ascii="Times New Roman" w:hAnsi="Times New Roman"/>
          <w:sz w:val="24"/>
          <w:szCs w:val="24"/>
        </w:rPr>
        <w:t>хронический воспалительный процесс тканей пародонта</w:t>
      </w:r>
      <w:r w:rsidR="00BB640C" w:rsidRPr="00193A1C">
        <w:rPr>
          <w:rFonts w:ascii="Times New Roman" w:hAnsi="Times New Roman"/>
          <w:sz w:val="24"/>
          <w:szCs w:val="24"/>
        </w:rPr>
        <w:t>,</w:t>
      </w:r>
      <w:r w:rsidRPr="00193A1C">
        <w:rPr>
          <w:rFonts w:ascii="Times New Roman" w:hAnsi="Times New Roman"/>
          <w:sz w:val="24"/>
          <w:szCs w:val="24"/>
        </w:rPr>
        <w:t xml:space="preserve"> сопровождающийся   атрофией костной ткани альвеолярного отростка или альвеолярной части нижней  челюсти</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[1</w:t>
      </w:r>
      <w:r w:rsidR="00C53DBE" w:rsidRPr="00193A1C">
        <w:rPr>
          <w:rFonts w:ascii="Times New Roman" w:hAnsi="Times New Roman"/>
          <w:sz w:val="24"/>
          <w:szCs w:val="24"/>
          <w:lang w:val="ru-RU"/>
        </w:rPr>
        <w:t>9</w:t>
      </w:r>
      <w:r w:rsidR="00E70F20" w:rsidRPr="00193A1C">
        <w:rPr>
          <w:rFonts w:ascii="Times New Roman" w:hAnsi="Times New Roman"/>
          <w:sz w:val="24"/>
          <w:szCs w:val="24"/>
        </w:rPr>
        <w:t>]</w:t>
      </w:r>
      <w:r w:rsidR="00E70F20" w:rsidRPr="00193A1C">
        <w:rPr>
          <w:rFonts w:ascii="Times New Roman" w:hAnsi="Times New Roman"/>
          <w:bCs/>
          <w:sz w:val="24"/>
          <w:szCs w:val="24"/>
        </w:rPr>
        <w:t>.</w:t>
      </w:r>
    </w:p>
    <w:p w:rsidR="00526A33" w:rsidRPr="00193A1C" w:rsidRDefault="00526A33"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Переходная складка – граница активно-подвижной и неподвижной слизистой оболочки</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[2</w:t>
      </w:r>
      <w:r w:rsidR="00C53DBE" w:rsidRPr="00193A1C">
        <w:rPr>
          <w:rFonts w:ascii="Times New Roman" w:hAnsi="Times New Roman"/>
          <w:sz w:val="24"/>
          <w:szCs w:val="24"/>
          <w:lang w:val="ru-RU"/>
        </w:rPr>
        <w:t>3</w:t>
      </w:r>
      <w:r w:rsidR="00E70F20" w:rsidRPr="00193A1C">
        <w:rPr>
          <w:rFonts w:ascii="Times New Roman" w:hAnsi="Times New Roman"/>
          <w:sz w:val="24"/>
          <w:szCs w:val="24"/>
        </w:rPr>
        <w:t>]</w:t>
      </w:r>
      <w:r w:rsidRPr="00193A1C">
        <w:rPr>
          <w:rFonts w:ascii="Times New Roman" w:hAnsi="Times New Roman"/>
          <w:sz w:val="24"/>
          <w:szCs w:val="24"/>
        </w:rPr>
        <w:t>.</w:t>
      </w:r>
    </w:p>
    <w:p w:rsidR="0030705F" w:rsidRPr="00193A1C" w:rsidRDefault="0030705F"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Прикус – вид смыкания зубных рядов</w:t>
      </w:r>
      <w:r w:rsidR="00121B52" w:rsidRPr="00193A1C">
        <w:rPr>
          <w:rFonts w:ascii="Times New Roman" w:hAnsi="Times New Roman"/>
          <w:sz w:val="24"/>
          <w:szCs w:val="24"/>
        </w:rPr>
        <w:t xml:space="preserve"> в положении</w:t>
      </w:r>
      <w:r w:rsidRPr="00193A1C">
        <w:rPr>
          <w:rFonts w:ascii="Times New Roman" w:hAnsi="Times New Roman"/>
          <w:sz w:val="24"/>
          <w:szCs w:val="24"/>
        </w:rPr>
        <w:t xml:space="preserve"> </w:t>
      </w:r>
      <w:r w:rsidR="00121B52" w:rsidRPr="00193A1C">
        <w:rPr>
          <w:rFonts w:ascii="Times New Roman" w:hAnsi="Times New Roman"/>
          <w:sz w:val="24"/>
          <w:szCs w:val="24"/>
        </w:rPr>
        <w:t>центральной окклюзии</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[1</w:t>
      </w:r>
      <w:r w:rsidR="00C53DBE" w:rsidRPr="00193A1C">
        <w:rPr>
          <w:rFonts w:ascii="Times New Roman" w:hAnsi="Times New Roman"/>
          <w:sz w:val="24"/>
          <w:szCs w:val="24"/>
          <w:lang w:val="ru-RU"/>
        </w:rPr>
        <w:t>9</w:t>
      </w:r>
      <w:r w:rsidR="00E70F20" w:rsidRPr="00193A1C">
        <w:rPr>
          <w:rFonts w:ascii="Times New Roman" w:hAnsi="Times New Roman"/>
          <w:sz w:val="24"/>
          <w:szCs w:val="24"/>
        </w:rPr>
        <w:t>]</w:t>
      </w:r>
      <w:r w:rsidR="00E70F20" w:rsidRPr="00193A1C">
        <w:rPr>
          <w:rFonts w:ascii="Times New Roman" w:hAnsi="Times New Roman"/>
          <w:bCs/>
          <w:sz w:val="24"/>
          <w:szCs w:val="24"/>
        </w:rPr>
        <w:t>.</w:t>
      </w:r>
    </w:p>
    <w:p w:rsidR="00F34C80" w:rsidRPr="00193A1C" w:rsidRDefault="00F34C80"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 xml:space="preserve">Состояние относительного физиологического покоя – одно из артикуляционных положений нижней челюсти </w:t>
      </w:r>
      <w:r w:rsidR="0030705F" w:rsidRPr="00193A1C">
        <w:rPr>
          <w:rFonts w:ascii="Times New Roman" w:hAnsi="Times New Roman"/>
          <w:sz w:val="24"/>
          <w:szCs w:val="24"/>
        </w:rPr>
        <w:t>при минимальной активности жевательных мышц и полном расслаблении мимической мускулатуры. Тонус поднимающих и опускающих нижнюю челюсть мышц равнозначен</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[1</w:t>
      </w:r>
      <w:r w:rsidR="00C53DBE" w:rsidRPr="00193A1C">
        <w:rPr>
          <w:rFonts w:ascii="Times New Roman" w:hAnsi="Times New Roman"/>
          <w:sz w:val="24"/>
          <w:szCs w:val="24"/>
          <w:lang w:val="ru-RU"/>
        </w:rPr>
        <w:t>9</w:t>
      </w:r>
      <w:r w:rsidR="00E70F20" w:rsidRPr="00193A1C">
        <w:rPr>
          <w:rFonts w:ascii="Times New Roman" w:hAnsi="Times New Roman"/>
          <w:sz w:val="24"/>
          <w:szCs w:val="24"/>
        </w:rPr>
        <w:t>]</w:t>
      </w:r>
      <w:r w:rsidR="00E70F20" w:rsidRPr="00193A1C">
        <w:rPr>
          <w:rFonts w:ascii="Times New Roman" w:hAnsi="Times New Roman"/>
          <w:bCs/>
          <w:sz w:val="24"/>
          <w:szCs w:val="24"/>
        </w:rPr>
        <w:t>.</w:t>
      </w:r>
    </w:p>
    <w:p w:rsidR="00F37310" w:rsidRPr="00193A1C" w:rsidRDefault="00E63210"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 xml:space="preserve">Частичное </w:t>
      </w:r>
      <w:r w:rsidR="00F37310" w:rsidRPr="00193A1C">
        <w:rPr>
          <w:rFonts w:ascii="Times New Roman" w:hAnsi="Times New Roman"/>
          <w:sz w:val="24"/>
          <w:szCs w:val="24"/>
        </w:rPr>
        <w:t>отсутствие зубов - состо</w:t>
      </w:r>
      <w:r w:rsidRPr="00193A1C">
        <w:rPr>
          <w:rFonts w:ascii="Times New Roman" w:hAnsi="Times New Roman"/>
          <w:sz w:val="24"/>
          <w:szCs w:val="24"/>
        </w:rPr>
        <w:t>яние пацие</w:t>
      </w:r>
      <w:r w:rsidR="00F34C80" w:rsidRPr="00193A1C">
        <w:rPr>
          <w:rFonts w:ascii="Times New Roman" w:hAnsi="Times New Roman"/>
          <w:sz w:val="24"/>
          <w:szCs w:val="24"/>
        </w:rPr>
        <w:t>нта, после удаления одного и более зубов, при котором на челюсти сохранился хотя бы один зуб (корень зуба)</w:t>
      </w:r>
      <w:r w:rsidR="00E70F20" w:rsidRPr="00193A1C">
        <w:rPr>
          <w:rFonts w:ascii="Times New Roman" w:hAnsi="Times New Roman"/>
          <w:bCs/>
          <w:sz w:val="24"/>
          <w:szCs w:val="24"/>
        </w:rPr>
        <w:t xml:space="preserve"> , </w:t>
      </w:r>
      <w:r w:rsidR="00C53DBE" w:rsidRPr="00193A1C">
        <w:rPr>
          <w:rFonts w:ascii="Times New Roman" w:hAnsi="Times New Roman"/>
          <w:sz w:val="24"/>
          <w:szCs w:val="24"/>
        </w:rPr>
        <w:t>[1</w:t>
      </w:r>
      <w:r w:rsidR="00C53DBE" w:rsidRPr="00193A1C">
        <w:rPr>
          <w:rFonts w:ascii="Times New Roman" w:hAnsi="Times New Roman"/>
          <w:sz w:val="24"/>
          <w:szCs w:val="24"/>
          <w:lang w:val="ru-RU"/>
        </w:rPr>
        <w:t>9</w:t>
      </w:r>
      <w:r w:rsidR="00E70F20" w:rsidRPr="00193A1C">
        <w:rPr>
          <w:rFonts w:ascii="Times New Roman" w:hAnsi="Times New Roman"/>
          <w:sz w:val="24"/>
          <w:szCs w:val="24"/>
        </w:rPr>
        <w:t>]</w:t>
      </w:r>
      <w:r w:rsidR="00E70F20" w:rsidRPr="00193A1C">
        <w:rPr>
          <w:rFonts w:ascii="Times New Roman" w:hAnsi="Times New Roman"/>
          <w:bCs/>
          <w:sz w:val="24"/>
          <w:szCs w:val="24"/>
        </w:rPr>
        <w:t>.</w:t>
      </w:r>
    </w:p>
    <w:p w:rsidR="00F37310" w:rsidRPr="00193A1C" w:rsidRDefault="0030705F"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Центральная окклюзия – максимальный пло</w:t>
      </w:r>
      <w:r w:rsidR="00E9663B" w:rsidRPr="00193A1C">
        <w:rPr>
          <w:rFonts w:ascii="Times New Roman" w:hAnsi="Times New Roman"/>
          <w:sz w:val="24"/>
          <w:szCs w:val="24"/>
          <w:lang w:val="ru-RU"/>
        </w:rPr>
        <w:t>тный</w:t>
      </w:r>
      <w:r w:rsidRPr="00193A1C">
        <w:rPr>
          <w:rFonts w:ascii="Times New Roman" w:hAnsi="Times New Roman"/>
          <w:sz w:val="24"/>
          <w:szCs w:val="24"/>
        </w:rPr>
        <w:t xml:space="preserve"> фиссурно-бугорковый контакт</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[1</w:t>
      </w:r>
      <w:r w:rsidR="00C53DBE" w:rsidRPr="00193A1C">
        <w:rPr>
          <w:rFonts w:ascii="Times New Roman" w:hAnsi="Times New Roman"/>
          <w:sz w:val="24"/>
          <w:szCs w:val="24"/>
          <w:lang w:val="ru-RU"/>
        </w:rPr>
        <w:t>9</w:t>
      </w:r>
      <w:r w:rsidR="00E70F20" w:rsidRPr="00193A1C">
        <w:rPr>
          <w:rFonts w:ascii="Times New Roman" w:hAnsi="Times New Roman"/>
          <w:sz w:val="24"/>
          <w:szCs w:val="24"/>
        </w:rPr>
        <w:t>]</w:t>
      </w:r>
      <w:r w:rsidR="00E70F20" w:rsidRPr="00193A1C">
        <w:rPr>
          <w:rFonts w:ascii="Times New Roman" w:hAnsi="Times New Roman"/>
          <w:bCs/>
          <w:sz w:val="24"/>
          <w:szCs w:val="24"/>
        </w:rPr>
        <w:t>.</w:t>
      </w:r>
      <w:r w:rsidRPr="00193A1C">
        <w:rPr>
          <w:rFonts w:ascii="Times New Roman" w:hAnsi="Times New Roman"/>
          <w:sz w:val="24"/>
          <w:szCs w:val="24"/>
        </w:rPr>
        <w:t xml:space="preserve"> </w:t>
      </w:r>
      <w:r w:rsidR="00334F07" w:rsidRPr="00193A1C">
        <w:rPr>
          <w:rFonts w:ascii="Times New Roman" w:hAnsi="Times New Roman"/>
          <w:sz w:val="24"/>
          <w:szCs w:val="24"/>
        </w:rPr>
        <w:t>Центральное соотношение челюстей</w:t>
      </w:r>
      <w:r w:rsidR="00755A44" w:rsidRPr="00193A1C">
        <w:rPr>
          <w:rFonts w:ascii="Times New Roman" w:hAnsi="Times New Roman"/>
          <w:sz w:val="24"/>
          <w:szCs w:val="24"/>
        </w:rPr>
        <w:t xml:space="preserve"> </w:t>
      </w:r>
      <w:r w:rsidR="00334F07" w:rsidRPr="00193A1C">
        <w:rPr>
          <w:rFonts w:ascii="Times New Roman" w:hAnsi="Times New Roman"/>
          <w:sz w:val="24"/>
          <w:szCs w:val="24"/>
        </w:rPr>
        <w:t>- пространственные взаимоотношения верхней и нижней челюстей, когда нижняя челюсть на</w:t>
      </w:r>
      <w:r w:rsidR="00A21DE4" w:rsidRPr="00193A1C">
        <w:rPr>
          <w:rFonts w:ascii="Times New Roman" w:hAnsi="Times New Roman"/>
          <w:sz w:val="24"/>
          <w:szCs w:val="24"/>
        </w:rPr>
        <w:t>ходится в центральном положении, [2</w:t>
      </w:r>
      <w:r w:rsidR="00C53DBE" w:rsidRPr="00193A1C">
        <w:rPr>
          <w:rFonts w:ascii="Times New Roman" w:hAnsi="Times New Roman"/>
          <w:sz w:val="24"/>
          <w:szCs w:val="24"/>
          <w:lang w:val="ru-RU"/>
        </w:rPr>
        <w:t>3</w:t>
      </w:r>
      <w:r w:rsidR="00A21DE4" w:rsidRPr="00193A1C">
        <w:rPr>
          <w:rFonts w:ascii="Times New Roman" w:hAnsi="Times New Roman"/>
          <w:sz w:val="24"/>
          <w:szCs w:val="24"/>
        </w:rPr>
        <w:t>].</w:t>
      </w:r>
    </w:p>
    <w:p w:rsidR="00AA24F5" w:rsidRPr="00193A1C" w:rsidRDefault="00AA24F5" w:rsidP="00BC7F9C">
      <w:pPr>
        <w:pStyle w:val="a3"/>
        <w:spacing w:line="360" w:lineRule="auto"/>
        <w:ind w:left="0"/>
        <w:jc w:val="both"/>
        <w:rPr>
          <w:rFonts w:ascii="Times New Roman" w:hAnsi="Times New Roman"/>
          <w:sz w:val="24"/>
          <w:szCs w:val="24"/>
          <w:lang w:val="ru-RU"/>
        </w:rPr>
      </w:pPr>
    </w:p>
    <w:p w:rsidR="00267ED8" w:rsidRPr="00193A1C" w:rsidRDefault="00267ED8" w:rsidP="00BC7F9C">
      <w:pPr>
        <w:pStyle w:val="a3"/>
        <w:spacing w:line="360" w:lineRule="auto"/>
        <w:ind w:left="0"/>
        <w:jc w:val="both"/>
        <w:rPr>
          <w:rFonts w:ascii="Times New Roman" w:hAnsi="Times New Roman"/>
          <w:sz w:val="24"/>
          <w:szCs w:val="24"/>
          <w:lang w:val="ru-RU"/>
        </w:rPr>
      </w:pPr>
    </w:p>
    <w:p w:rsidR="00267ED8" w:rsidRPr="00193A1C" w:rsidRDefault="00267ED8" w:rsidP="00BC7F9C">
      <w:pPr>
        <w:pStyle w:val="a3"/>
        <w:spacing w:line="360" w:lineRule="auto"/>
        <w:ind w:left="0"/>
        <w:jc w:val="both"/>
        <w:rPr>
          <w:rFonts w:ascii="Times New Roman" w:hAnsi="Times New Roman"/>
          <w:sz w:val="24"/>
          <w:szCs w:val="24"/>
          <w:lang w:val="ru-RU"/>
        </w:rPr>
      </w:pPr>
    </w:p>
    <w:p w:rsidR="00267ED8" w:rsidRPr="00193A1C" w:rsidRDefault="00267ED8" w:rsidP="00BC7F9C">
      <w:pPr>
        <w:pStyle w:val="a3"/>
        <w:spacing w:line="360" w:lineRule="auto"/>
        <w:ind w:left="0"/>
        <w:jc w:val="both"/>
        <w:rPr>
          <w:rFonts w:ascii="Times New Roman" w:hAnsi="Times New Roman"/>
          <w:sz w:val="24"/>
          <w:szCs w:val="24"/>
          <w:lang w:val="ru-RU"/>
        </w:rPr>
      </w:pPr>
    </w:p>
    <w:p w:rsidR="00267ED8" w:rsidRPr="00193A1C" w:rsidRDefault="00267ED8" w:rsidP="00BC7F9C">
      <w:pPr>
        <w:pStyle w:val="a3"/>
        <w:spacing w:line="360" w:lineRule="auto"/>
        <w:ind w:left="0"/>
        <w:jc w:val="both"/>
        <w:rPr>
          <w:rFonts w:ascii="Times New Roman" w:hAnsi="Times New Roman"/>
          <w:sz w:val="24"/>
          <w:szCs w:val="24"/>
          <w:lang w:val="ru-RU"/>
        </w:rPr>
      </w:pPr>
    </w:p>
    <w:p w:rsidR="00267ED8" w:rsidRPr="00193A1C" w:rsidRDefault="00267ED8" w:rsidP="00BC7F9C">
      <w:pPr>
        <w:pStyle w:val="a3"/>
        <w:spacing w:line="360" w:lineRule="auto"/>
        <w:ind w:left="0"/>
        <w:jc w:val="both"/>
        <w:rPr>
          <w:rFonts w:ascii="Times New Roman" w:hAnsi="Times New Roman"/>
          <w:sz w:val="24"/>
          <w:szCs w:val="24"/>
          <w:lang w:val="ru-RU"/>
        </w:rPr>
      </w:pPr>
    </w:p>
    <w:p w:rsidR="00AA24F5" w:rsidRPr="00193A1C" w:rsidRDefault="00AA24F5" w:rsidP="00BC7F9C">
      <w:pPr>
        <w:pStyle w:val="a3"/>
        <w:spacing w:line="360" w:lineRule="auto"/>
        <w:ind w:left="0"/>
        <w:jc w:val="both"/>
        <w:rPr>
          <w:rFonts w:ascii="Times New Roman" w:hAnsi="Times New Roman"/>
          <w:sz w:val="24"/>
          <w:szCs w:val="24"/>
          <w:lang w:val="ru-RU"/>
        </w:rPr>
      </w:pPr>
    </w:p>
    <w:p w:rsidR="00267ED8" w:rsidRPr="00193A1C" w:rsidRDefault="00267ED8" w:rsidP="00BC7F9C">
      <w:pPr>
        <w:pStyle w:val="a3"/>
        <w:spacing w:line="360" w:lineRule="auto"/>
        <w:ind w:left="0"/>
        <w:jc w:val="both"/>
        <w:rPr>
          <w:rFonts w:ascii="Times New Roman" w:hAnsi="Times New Roman"/>
          <w:sz w:val="24"/>
          <w:szCs w:val="24"/>
          <w:lang w:val="ru-RU"/>
        </w:rPr>
      </w:pPr>
    </w:p>
    <w:p w:rsidR="009E3996" w:rsidRPr="00193A1C" w:rsidRDefault="009E3996" w:rsidP="00BC7F9C">
      <w:pPr>
        <w:pStyle w:val="a3"/>
        <w:spacing w:line="360" w:lineRule="auto"/>
        <w:ind w:left="0"/>
        <w:jc w:val="both"/>
        <w:rPr>
          <w:rFonts w:ascii="Times New Roman" w:hAnsi="Times New Roman"/>
          <w:sz w:val="24"/>
          <w:szCs w:val="24"/>
          <w:lang w:val="ru-RU"/>
        </w:rPr>
      </w:pPr>
    </w:p>
    <w:p w:rsidR="004B3458" w:rsidRPr="00193A1C" w:rsidRDefault="00521478" w:rsidP="009B3449">
      <w:pPr>
        <w:pStyle w:val="a3"/>
        <w:numPr>
          <w:ilvl w:val="0"/>
          <w:numId w:val="18"/>
        </w:numPr>
        <w:spacing w:after="0" w:line="360" w:lineRule="auto"/>
        <w:ind w:left="284" w:hanging="568"/>
        <w:jc w:val="both"/>
        <w:rPr>
          <w:rFonts w:ascii="Times New Roman" w:hAnsi="Times New Roman"/>
          <w:b/>
          <w:sz w:val="24"/>
          <w:szCs w:val="24"/>
        </w:rPr>
      </w:pPr>
      <w:r w:rsidRPr="00193A1C">
        <w:rPr>
          <w:rFonts w:ascii="Times New Roman" w:hAnsi="Times New Roman"/>
          <w:b/>
          <w:sz w:val="24"/>
          <w:szCs w:val="24"/>
        </w:rPr>
        <w:t>Краткая информация по заболеванию или состоянию (группе заболеваний или состояний)</w:t>
      </w:r>
    </w:p>
    <w:p w:rsidR="004B3458" w:rsidRPr="00193A1C" w:rsidRDefault="00521478" w:rsidP="009B3449">
      <w:pPr>
        <w:pStyle w:val="a3"/>
        <w:numPr>
          <w:ilvl w:val="0"/>
          <w:numId w:val="20"/>
        </w:numPr>
        <w:spacing w:after="0" w:line="360" w:lineRule="auto"/>
        <w:jc w:val="both"/>
        <w:rPr>
          <w:rFonts w:ascii="Times New Roman" w:hAnsi="Times New Roman"/>
          <w:b/>
          <w:sz w:val="24"/>
          <w:szCs w:val="24"/>
          <w:u w:val="single"/>
        </w:rPr>
      </w:pPr>
      <w:r w:rsidRPr="00193A1C">
        <w:rPr>
          <w:rFonts w:ascii="Times New Roman" w:hAnsi="Times New Roman"/>
          <w:b/>
          <w:sz w:val="24"/>
          <w:szCs w:val="24"/>
          <w:u w:val="single"/>
        </w:rPr>
        <w:t>Определение заболевания или состояния (группы заболеваний или состояний)</w:t>
      </w:r>
    </w:p>
    <w:p w:rsidR="000B4235" w:rsidRPr="00193A1C" w:rsidRDefault="000B4235"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Частичное отсутствие зубов - состояние пацие</w:t>
      </w:r>
      <w:r w:rsidR="00BB640C" w:rsidRPr="00193A1C">
        <w:rPr>
          <w:rFonts w:ascii="Times New Roman" w:hAnsi="Times New Roman"/>
          <w:sz w:val="24"/>
          <w:szCs w:val="24"/>
        </w:rPr>
        <w:t>нта</w:t>
      </w:r>
      <w:r w:rsidRPr="00193A1C">
        <w:rPr>
          <w:rFonts w:ascii="Times New Roman" w:hAnsi="Times New Roman"/>
          <w:sz w:val="24"/>
          <w:szCs w:val="24"/>
        </w:rPr>
        <w:t xml:space="preserve"> после удаления одного и более зубов, при котором на челюсти сохранился хотя бы один зуб (корень зуба)</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[1</w:t>
      </w:r>
      <w:r w:rsidR="00C53DBE" w:rsidRPr="00193A1C">
        <w:rPr>
          <w:rFonts w:ascii="Times New Roman" w:hAnsi="Times New Roman"/>
          <w:sz w:val="24"/>
          <w:szCs w:val="24"/>
          <w:lang w:val="ru-RU"/>
        </w:rPr>
        <w:t>9</w:t>
      </w:r>
      <w:r w:rsidR="00E70F20" w:rsidRPr="00193A1C">
        <w:rPr>
          <w:rFonts w:ascii="Times New Roman" w:hAnsi="Times New Roman"/>
          <w:sz w:val="24"/>
          <w:szCs w:val="24"/>
        </w:rPr>
        <w:t>]</w:t>
      </w:r>
      <w:r w:rsidR="00E70F20" w:rsidRPr="00193A1C">
        <w:rPr>
          <w:rFonts w:ascii="Times New Roman" w:hAnsi="Times New Roman"/>
          <w:bCs/>
          <w:sz w:val="24"/>
          <w:szCs w:val="24"/>
        </w:rPr>
        <w:t>.</w:t>
      </w:r>
    </w:p>
    <w:p w:rsidR="00521478" w:rsidRPr="00193A1C" w:rsidRDefault="0011224F" w:rsidP="00BC7F9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Синонимы: частичная</w:t>
      </w:r>
      <w:r w:rsidR="004B3458" w:rsidRPr="00193A1C">
        <w:rPr>
          <w:rFonts w:ascii="Times New Roman" w:hAnsi="Times New Roman"/>
          <w:sz w:val="24"/>
          <w:szCs w:val="24"/>
        </w:rPr>
        <w:t xml:space="preserve"> вторичная адентия, по</w:t>
      </w:r>
      <w:r w:rsidR="006849E6" w:rsidRPr="00193A1C">
        <w:rPr>
          <w:rFonts w:ascii="Times New Roman" w:hAnsi="Times New Roman"/>
          <w:sz w:val="24"/>
          <w:szCs w:val="24"/>
        </w:rPr>
        <w:t>теря зубов вследствие несчастно</w:t>
      </w:r>
      <w:r w:rsidR="004B3458" w:rsidRPr="00193A1C">
        <w:rPr>
          <w:rFonts w:ascii="Times New Roman" w:hAnsi="Times New Roman"/>
          <w:sz w:val="24"/>
          <w:szCs w:val="24"/>
        </w:rPr>
        <w:t>го случая, удаления или локализованного пародонтита.</w:t>
      </w:r>
    </w:p>
    <w:p w:rsidR="004B3458" w:rsidRPr="00193A1C" w:rsidRDefault="00521478" w:rsidP="009B3449">
      <w:pPr>
        <w:pStyle w:val="a3"/>
        <w:numPr>
          <w:ilvl w:val="0"/>
          <w:numId w:val="19"/>
        </w:numPr>
        <w:spacing w:after="0" w:line="360" w:lineRule="auto"/>
        <w:jc w:val="both"/>
        <w:rPr>
          <w:rFonts w:ascii="Times New Roman" w:hAnsi="Times New Roman"/>
          <w:b/>
          <w:sz w:val="24"/>
          <w:szCs w:val="24"/>
          <w:u w:val="single"/>
        </w:rPr>
      </w:pPr>
      <w:r w:rsidRPr="00193A1C">
        <w:rPr>
          <w:rFonts w:ascii="Times New Roman" w:hAnsi="Times New Roman"/>
          <w:b/>
          <w:sz w:val="24"/>
          <w:szCs w:val="24"/>
          <w:u w:val="single"/>
        </w:rPr>
        <w:t>Этиология и патогенез заболевания или состояния (группы заболеваний или состояний)</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Частичное отсутствие зубов непосредственным образом влияет на качество жизни пациента. Частичное отсутствие зубов обусловливает нарушение, вплоть до</w:t>
      </w:r>
      <w:r w:rsidR="00BB640C" w:rsidRPr="00193A1C">
        <w:rPr>
          <w:rFonts w:ascii="Times New Roman" w:hAnsi="Times New Roman"/>
          <w:sz w:val="24"/>
          <w:szCs w:val="24"/>
        </w:rPr>
        <w:t xml:space="preserve"> пол</w:t>
      </w:r>
      <w:r w:rsidR="00BB640C" w:rsidRPr="00193A1C">
        <w:rPr>
          <w:rFonts w:ascii="Times New Roman" w:hAnsi="Times New Roman"/>
          <w:sz w:val="24"/>
          <w:szCs w:val="24"/>
        </w:rPr>
        <w:softHyphen/>
        <w:t>ной утраты</w:t>
      </w:r>
      <w:r w:rsidRPr="00193A1C">
        <w:rPr>
          <w:rFonts w:ascii="Times New Roman" w:hAnsi="Times New Roman"/>
          <w:sz w:val="24"/>
          <w:szCs w:val="24"/>
        </w:rPr>
        <w:t xml:space="preserve"> жизненно важной функции орга</w:t>
      </w:r>
      <w:r w:rsidRPr="00193A1C">
        <w:rPr>
          <w:rFonts w:ascii="Times New Roman" w:hAnsi="Times New Roman"/>
          <w:sz w:val="24"/>
          <w:szCs w:val="24"/>
        </w:rPr>
        <w:softHyphen/>
        <w:t>низма — пережевывания пищи, что сказывает</w:t>
      </w:r>
      <w:r w:rsidRPr="00193A1C">
        <w:rPr>
          <w:rFonts w:ascii="Times New Roman" w:hAnsi="Times New Roman"/>
          <w:sz w:val="24"/>
          <w:szCs w:val="24"/>
        </w:rPr>
        <w:softHyphen/>
        <w:t>ся на процессах пищеварения и поступления в организм необходимых питательных веществ, а также нередко является причиной развития заболеваний желудочно-кишечного тракта воспалительного характера</w:t>
      </w:r>
      <w:r w:rsidR="00E70F20" w:rsidRPr="00193A1C">
        <w:rPr>
          <w:rFonts w:ascii="Times New Roman" w:hAnsi="Times New Roman"/>
          <w:bCs/>
          <w:sz w:val="24"/>
          <w:szCs w:val="24"/>
        </w:rPr>
        <w:t xml:space="preserve">, </w:t>
      </w:r>
      <w:r w:rsidR="00C53DBE" w:rsidRPr="00193A1C">
        <w:rPr>
          <w:rFonts w:ascii="Times New Roman" w:hAnsi="Times New Roman"/>
          <w:sz w:val="24"/>
          <w:szCs w:val="24"/>
        </w:rPr>
        <w:t>[8,17</w:t>
      </w:r>
      <w:r w:rsidR="00E70F20" w:rsidRPr="00193A1C">
        <w:rPr>
          <w:rFonts w:ascii="Times New Roman" w:hAnsi="Times New Roman"/>
          <w:sz w:val="24"/>
          <w:szCs w:val="24"/>
        </w:rPr>
        <w:t>]</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Не менее серьезными являются последствия частичного отсутствия зубов  для социального статуса па</w:t>
      </w:r>
      <w:r w:rsidRPr="00193A1C">
        <w:rPr>
          <w:rFonts w:ascii="Times New Roman" w:hAnsi="Times New Roman"/>
          <w:sz w:val="24"/>
          <w:szCs w:val="24"/>
        </w:rPr>
        <w:softHyphen/>
        <w:t>циентов: нарушения артикуляции и дикции сказываются на коммуникационных способно</w:t>
      </w:r>
      <w:r w:rsidRPr="00193A1C">
        <w:rPr>
          <w:rFonts w:ascii="Times New Roman" w:hAnsi="Times New Roman"/>
          <w:sz w:val="24"/>
          <w:szCs w:val="24"/>
        </w:rPr>
        <w:softHyphen/>
        <w:t>стях пациента, эти нарушения, одновременно с изменениями внешности вследствие утраты зубов и развивающейся атрофии жевательных мышц, могут обусловить изменения психоэмо</w:t>
      </w:r>
      <w:r w:rsidRPr="00193A1C">
        <w:rPr>
          <w:rFonts w:ascii="Times New Roman" w:hAnsi="Times New Roman"/>
          <w:sz w:val="24"/>
          <w:szCs w:val="24"/>
        </w:rPr>
        <w:softHyphen/>
        <w:t xml:space="preserve">ционального состояния, вплоть до </w:t>
      </w:r>
      <w:r w:rsidR="00583111" w:rsidRPr="00193A1C">
        <w:rPr>
          <w:rFonts w:ascii="Times New Roman" w:hAnsi="Times New Roman"/>
          <w:sz w:val="24"/>
          <w:szCs w:val="24"/>
        </w:rPr>
        <w:t>появления устойчивого стрессового состояния</w:t>
      </w:r>
      <w:r w:rsidR="000340DD" w:rsidRPr="00193A1C">
        <w:rPr>
          <w:rFonts w:ascii="Times New Roman" w:hAnsi="Times New Roman"/>
          <w:bCs/>
          <w:sz w:val="24"/>
          <w:szCs w:val="24"/>
        </w:rPr>
        <w:t xml:space="preserve">, </w:t>
      </w:r>
      <w:r w:rsidR="00C53DBE" w:rsidRPr="00193A1C">
        <w:rPr>
          <w:rFonts w:ascii="Times New Roman" w:hAnsi="Times New Roman"/>
          <w:sz w:val="24"/>
          <w:szCs w:val="24"/>
        </w:rPr>
        <w:t>[4, 7, 20, 25, 27</w:t>
      </w:r>
      <w:r w:rsidR="000340DD" w:rsidRPr="00193A1C">
        <w:rPr>
          <w:rFonts w:ascii="Times New Roman" w:hAnsi="Times New Roman"/>
          <w:sz w:val="24"/>
          <w:szCs w:val="24"/>
        </w:rPr>
        <w:t>]</w:t>
      </w:r>
      <w:r w:rsidR="000340DD" w:rsidRPr="00193A1C">
        <w:rPr>
          <w:rFonts w:ascii="Times New Roman" w:hAnsi="Times New Roman"/>
          <w:bCs/>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Частичное отсутствие зубов является также одной из при</w:t>
      </w:r>
      <w:r w:rsidRPr="00193A1C">
        <w:rPr>
          <w:rFonts w:ascii="Times New Roman" w:hAnsi="Times New Roman"/>
          <w:sz w:val="24"/>
          <w:szCs w:val="24"/>
        </w:rPr>
        <w:softHyphen/>
        <w:t xml:space="preserve">чин развития специфических осложнений в челюстно-лицевой области, таких, как </w:t>
      </w:r>
      <w:r w:rsidR="00BA0C0A" w:rsidRPr="00193A1C">
        <w:rPr>
          <w:rFonts w:ascii="Times New Roman" w:hAnsi="Times New Roman"/>
          <w:sz w:val="24"/>
          <w:szCs w:val="24"/>
        </w:rPr>
        <w:t>деформации зубных рядов (</w:t>
      </w:r>
      <w:r w:rsidRPr="00193A1C">
        <w:rPr>
          <w:rFonts w:ascii="Times New Roman" w:hAnsi="Times New Roman"/>
          <w:sz w:val="24"/>
          <w:szCs w:val="24"/>
        </w:rPr>
        <w:t>феномен Попова-Годона</w:t>
      </w:r>
      <w:r w:rsidR="00BA0C0A" w:rsidRPr="00193A1C">
        <w:rPr>
          <w:rFonts w:ascii="Times New Roman" w:hAnsi="Times New Roman"/>
          <w:sz w:val="24"/>
          <w:szCs w:val="24"/>
        </w:rPr>
        <w:t>)</w:t>
      </w:r>
      <w:r w:rsidRPr="00193A1C">
        <w:rPr>
          <w:rFonts w:ascii="Times New Roman" w:hAnsi="Times New Roman"/>
          <w:sz w:val="24"/>
          <w:szCs w:val="24"/>
        </w:rPr>
        <w:t>, дисфункции височно-нижнечелюстных суставов и соответствующего болевого синдрома</w:t>
      </w:r>
      <w:r w:rsidR="000340DD" w:rsidRPr="00193A1C">
        <w:rPr>
          <w:rFonts w:ascii="Times New Roman" w:hAnsi="Times New Roman"/>
          <w:bCs/>
          <w:sz w:val="24"/>
          <w:szCs w:val="24"/>
        </w:rPr>
        <w:t xml:space="preserve">, </w:t>
      </w:r>
      <w:r w:rsidR="00C53DBE" w:rsidRPr="00193A1C">
        <w:rPr>
          <w:rFonts w:ascii="Times New Roman" w:hAnsi="Times New Roman"/>
          <w:sz w:val="24"/>
          <w:szCs w:val="24"/>
        </w:rPr>
        <w:t>[33,41</w:t>
      </w:r>
      <w:r w:rsidR="000340DD" w:rsidRPr="00193A1C">
        <w:rPr>
          <w:rFonts w:ascii="Times New Roman" w:hAnsi="Times New Roman"/>
          <w:sz w:val="24"/>
          <w:szCs w:val="24"/>
        </w:rPr>
        <w:t>]</w:t>
      </w:r>
      <w:r w:rsidR="000340DD" w:rsidRPr="00193A1C">
        <w:rPr>
          <w:rFonts w:ascii="Times New Roman" w:hAnsi="Times New Roman"/>
          <w:bCs/>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Несвоевременное и некачественное восстановление целостно</w:t>
      </w:r>
      <w:r w:rsidRPr="00193A1C">
        <w:rPr>
          <w:rFonts w:ascii="Times New Roman" w:hAnsi="Times New Roman"/>
          <w:sz w:val="24"/>
          <w:szCs w:val="24"/>
        </w:rPr>
        <w:softHyphen/>
        <w:t>сти зубных рядов</w:t>
      </w:r>
      <w:r w:rsidR="00E9663B" w:rsidRPr="00193A1C">
        <w:rPr>
          <w:rFonts w:ascii="Times New Roman" w:hAnsi="Times New Roman"/>
          <w:sz w:val="24"/>
          <w:szCs w:val="24"/>
        </w:rPr>
        <w:t>,</w:t>
      </w:r>
      <w:r w:rsidRPr="00193A1C">
        <w:rPr>
          <w:rFonts w:ascii="Times New Roman" w:hAnsi="Times New Roman"/>
          <w:sz w:val="24"/>
          <w:szCs w:val="24"/>
        </w:rPr>
        <w:t xml:space="preserve"> при их частичном отсутствии</w:t>
      </w:r>
      <w:r w:rsidR="00E9663B" w:rsidRPr="00193A1C">
        <w:rPr>
          <w:rFonts w:ascii="Times New Roman" w:hAnsi="Times New Roman"/>
          <w:sz w:val="24"/>
          <w:szCs w:val="24"/>
        </w:rPr>
        <w:t>,</w:t>
      </w:r>
      <w:r w:rsidRPr="00193A1C">
        <w:rPr>
          <w:rFonts w:ascii="Times New Roman" w:hAnsi="Times New Roman"/>
          <w:sz w:val="24"/>
          <w:szCs w:val="24"/>
        </w:rPr>
        <w:t xml:space="preserve"> обусловливает развитие таких функциональных нарушений, как перегрузка пародонта оставшихся зубов, развитие патологической стираемости, наруше</w:t>
      </w:r>
      <w:r w:rsidRPr="00193A1C">
        <w:rPr>
          <w:rFonts w:ascii="Times New Roman" w:hAnsi="Times New Roman"/>
          <w:sz w:val="24"/>
          <w:szCs w:val="24"/>
        </w:rPr>
        <w:softHyphen/>
        <w:t>ния биомеханики зубочелюстной системы</w:t>
      </w:r>
      <w:bookmarkStart w:id="1" w:name="_Hlk23974180"/>
      <w:r w:rsidR="000340DD" w:rsidRPr="00193A1C">
        <w:rPr>
          <w:rFonts w:ascii="Times New Roman" w:hAnsi="Times New Roman"/>
          <w:bCs/>
          <w:sz w:val="24"/>
          <w:szCs w:val="24"/>
        </w:rPr>
        <w:t xml:space="preserve">, </w:t>
      </w:r>
      <w:r w:rsidR="00C53DBE" w:rsidRPr="00193A1C">
        <w:rPr>
          <w:rFonts w:ascii="Times New Roman" w:hAnsi="Times New Roman"/>
          <w:sz w:val="24"/>
          <w:szCs w:val="24"/>
        </w:rPr>
        <w:t>[46</w:t>
      </w:r>
      <w:r w:rsidR="000340DD" w:rsidRPr="00193A1C">
        <w:rPr>
          <w:rFonts w:ascii="Times New Roman" w:hAnsi="Times New Roman"/>
          <w:sz w:val="24"/>
          <w:szCs w:val="24"/>
        </w:rPr>
        <w:t>]</w:t>
      </w:r>
      <w:bookmarkEnd w:id="1"/>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Несвоевременное и/или некачественное ле</w:t>
      </w:r>
      <w:r w:rsidRPr="00193A1C">
        <w:rPr>
          <w:rFonts w:ascii="Times New Roman" w:hAnsi="Times New Roman"/>
          <w:sz w:val="24"/>
          <w:szCs w:val="24"/>
        </w:rPr>
        <w:softHyphen/>
        <w:t>чение частичного отсутствия зубов ведет к развитию таких за</w:t>
      </w:r>
      <w:r w:rsidRPr="00193A1C">
        <w:rPr>
          <w:rFonts w:ascii="Times New Roman" w:hAnsi="Times New Roman"/>
          <w:sz w:val="24"/>
          <w:szCs w:val="24"/>
        </w:rPr>
        <w:softHyphen/>
        <w:t xml:space="preserve">болеваний зубочелюстной системы, как болезни пародонта, в отдаленной </w:t>
      </w:r>
      <w:r w:rsidRPr="00193A1C">
        <w:rPr>
          <w:rFonts w:ascii="Times New Roman" w:hAnsi="Times New Roman"/>
          <w:sz w:val="24"/>
          <w:szCs w:val="24"/>
        </w:rPr>
        <w:lastRenderedPageBreak/>
        <w:t>перспективе — к пол</w:t>
      </w:r>
      <w:r w:rsidRPr="00193A1C">
        <w:rPr>
          <w:rFonts w:ascii="Times New Roman" w:hAnsi="Times New Roman"/>
          <w:sz w:val="24"/>
          <w:szCs w:val="24"/>
        </w:rPr>
        <w:softHyphen/>
        <w:t>ной утрате зубов — полному отсутствию зубов обеих челюстей</w:t>
      </w:r>
      <w:r w:rsidR="00C73B87" w:rsidRPr="00193A1C">
        <w:rPr>
          <w:rFonts w:ascii="Times New Roman" w:hAnsi="Times New Roman"/>
          <w:bCs/>
          <w:sz w:val="24"/>
          <w:szCs w:val="24"/>
        </w:rPr>
        <w:t xml:space="preserve">, </w:t>
      </w:r>
      <w:r w:rsidR="00C73B87" w:rsidRPr="00193A1C">
        <w:rPr>
          <w:rFonts w:ascii="Times New Roman" w:hAnsi="Times New Roman"/>
          <w:sz w:val="24"/>
          <w:szCs w:val="24"/>
        </w:rPr>
        <w:t>[42, 43</w:t>
      </w:r>
      <w:r w:rsidR="00C53DBE" w:rsidRPr="00193A1C">
        <w:rPr>
          <w:rFonts w:ascii="Times New Roman" w:hAnsi="Times New Roman"/>
          <w:sz w:val="24"/>
          <w:szCs w:val="24"/>
        </w:rPr>
        <w:t>, 44</w:t>
      </w:r>
      <w:r w:rsidR="00C73B87" w:rsidRPr="00193A1C">
        <w:rPr>
          <w:rFonts w:ascii="Times New Roman" w:hAnsi="Times New Roman"/>
          <w:sz w:val="24"/>
          <w:szCs w:val="24"/>
        </w:rPr>
        <w:t>]</w:t>
      </w:r>
      <w:r w:rsidRPr="00193A1C">
        <w:rPr>
          <w:rFonts w:ascii="Times New Roman" w:hAnsi="Times New Roman"/>
          <w:sz w:val="24"/>
          <w:szCs w:val="24"/>
        </w:rPr>
        <w:t>.</w:t>
      </w:r>
      <w:r w:rsidR="00811A51" w:rsidRPr="00193A1C">
        <w:rPr>
          <w:rFonts w:ascii="Times New Roman" w:hAnsi="Times New Roman"/>
          <w:sz w:val="24"/>
          <w:szCs w:val="24"/>
        </w:rPr>
        <w:t xml:space="preserve"> </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Понятие «потеря зубов вследствие несчастно</w:t>
      </w:r>
      <w:r w:rsidRPr="00193A1C">
        <w:rPr>
          <w:rFonts w:ascii="Times New Roman" w:hAnsi="Times New Roman"/>
          <w:sz w:val="24"/>
          <w:szCs w:val="24"/>
        </w:rPr>
        <w:softHyphen/>
        <w:t>го случая, удаления  или локализованного пародонтита» (К08.1 по МКБ-С — Международная классификация стоматологических бо</w:t>
      </w:r>
      <w:r w:rsidRPr="00193A1C">
        <w:rPr>
          <w:rFonts w:ascii="Times New Roman" w:hAnsi="Times New Roman"/>
          <w:sz w:val="24"/>
          <w:szCs w:val="24"/>
        </w:rPr>
        <w:softHyphen/>
        <w:t>лезней на основе МКБ-10) и такие термины, как «частичная вторичная адентия» и «частичное отсутствие зубов» (в отличие от адентии — на</w:t>
      </w:r>
      <w:r w:rsidRPr="00193A1C">
        <w:rPr>
          <w:rFonts w:ascii="Times New Roman" w:hAnsi="Times New Roman"/>
          <w:sz w:val="24"/>
          <w:szCs w:val="24"/>
        </w:rPr>
        <w:softHyphen/>
        <w:t>рушения развития и прорезывания зубов — К 00.0), по сути</w:t>
      </w:r>
      <w:r w:rsidR="00867DDF" w:rsidRPr="00193A1C">
        <w:rPr>
          <w:rFonts w:ascii="Times New Roman" w:hAnsi="Times New Roman"/>
          <w:sz w:val="24"/>
          <w:szCs w:val="24"/>
        </w:rPr>
        <w:t>,</w:t>
      </w:r>
      <w:r w:rsidRPr="00193A1C">
        <w:rPr>
          <w:rFonts w:ascii="Times New Roman" w:hAnsi="Times New Roman"/>
          <w:sz w:val="24"/>
          <w:szCs w:val="24"/>
        </w:rPr>
        <w:t xml:space="preserve"> являются синонимами и при</w:t>
      </w:r>
      <w:r w:rsidRPr="00193A1C">
        <w:rPr>
          <w:rFonts w:ascii="Times New Roman" w:hAnsi="Times New Roman"/>
          <w:sz w:val="24"/>
          <w:szCs w:val="24"/>
        </w:rPr>
        <w:softHyphen/>
        <w:t>меняются как в отношении каждой из челюстей, так и к обеим челюстям. Синонимом терминов «частичное отсутствие зубов» и «час</w:t>
      </w:r>
      <w:r w:rsidRPr="00193A1C">
        <w:rPr>
          <w:rFonts w:ascii="Times New Roman" w:hAnsi="Times New Roman"/>
          <w:sz w:val="24"/>
          <w:szCs w:val="24"/>
        </w:rPr>
        <w:softHyphen/>
        <w:t>тичная вторичная адентия» является также по</w:t>
      </w:r>
      <w:r w:rsidRPr="00193A1C">
        <w:rPr>
          <w:rFonts w:ascii="Times New Roman" w:hAnsi="Times New Roman"/>
          <w:sz w:val="24"/>
          <w:szCs w:val="24"/>
        </w:rPr>
        <w:softHyphen/>
        <w:t>нятие дефекта зубного ряда, означающего от</w:t>
      </w:r>
      <w:r w:rsidRPr="00193A1C">
        <w:rPr>
          <w:rFonts w:ascii="Times New Roman" w:hAnsi="Times New Roman"/>
          <w:sz w:val="24"/>
          <w:szCs w:val="24"/>
        </w:rPr>
        <w:softHyphen/>
        <w:t>сутствие одного или нескольких зубов</w:t>
      </w:r>
      <w:r w:rsidR="00C73B87" w:rsidRPr="00193A1C">
        <w:rPr>
          <w:rFonts w:ascii="Times New Roman" w:hAnsi="Times New Roman"/>
          <w:sz w:val="24"/>
          <w:szCs w:val="24"/>
        </w:rPr>
        <w:t>,</w:t>
      </w:r>
      <w:r w:rsidR="00C73B87" w:rsidRPr="00193A1C">
        <w:rPr>
          <w:rFonts w:ascii="Times New Roman" w:hAnsi="Times New Roman"/>
          <w:bCs/>
          <w:sz w:val="24"/>
          <w:szCs w:val="24"/>
        </w:rPr>
        <w:t xml:space="preserve"> </w:t>
      </w:r>
      <w:r w:rsidR="00C73B87" w:rsidRPr="00193A1C">
        <w:rPr>
          <w:rFonts w:ascii="Times New Roman" w:hAnsi="Times New Roman"/>
          <w:sz w:val="24"/>
          <w:szCs w:val="24"/>
        </w:rPr>
        <w:t>[</w:t>
      </w:r>
      <w:r w:rsidR="00C53DBE" w:rsidRPr="00193A1C">
        <w:rPr>
          <w:rFonts w:ascii="Times New Roman" w:hAnsi="Times New Roman"/>
          <w:sz w:val="24"/>
          <w:szCs w:val="24"/>
        </w:rPr>
        <w:t>28</w:t>
      </w:r>
      <w:r w:rsidR="00C73B87" w:rsidRPr="00193A1C">
        <w:rPr>
          <w:rFonts w:ascii="Times New Roman" w:hAnsi="Times New Roman"/>
          <w:sz w:val="24"/>
          <w:szCs w:val="24"/>
        </w:rPr>
        <w:t>]</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Частичное отсутствие зубов следует отличать от адентии (первич</w:t>
      </w:r>
      <w:r w:rsidRPr="00193A1C">
        <w:rPr>
          <w:rFonts w:ascii="Times New Roman" w:hAnsi="Times New Roman"/>
          <w:sz w:val="24"/>
          <w:szCs w:val="24"/>
        </w:rPr>
        <w:softHyphen/>
        <w:t>ной), при которой дефект зубного ряда развился вследствие отсутствия или гибели за</w:t>
      </w:r>
      <w:r w:rsidRPr="00193A1C">
        <w:rPr>
          <w:rFonts w:ascii="Times New Roman" w:hAnsi="Times New Roman"/>
          <w:sz w:val="24"/>
          <w:szCs w:val="24"/>
        </w:rPr>
        <w:softHyphen/>
        <w:t>чатков постоянных зубов</w:t>
      </w:r>
      <w:r w:rsidR="00C73B87" w:rsidRPr="00193A1C">
        <w:rPr>
          <w:rFonts w:ascii="Times New Roman" w:hAnsi="Times New Roman"/>
          <w:bCs/>
          <w:sz w:val="24"/>
          <w:szCs w:val="24"/>
        </w:rPr>
        <w:t xml:space="preserve">, </w:t>
      </w:r>
      <w:r w:rsidR="00C53DBE" w:rsidRPr="00193A1C">
        <w:rPr>
          <w:rFonts w:ascii="Times New Roman" w:hAnsi="Times New Roman"/>
          <w:sz w:val="24"/>
          <w:szCs w:val="24"/>
        </w:rPr>
        <w:t>[49</w:t>
      </w:r>
      <w:r w:rsidR="00C73B87" w:rsidRPr="00193A1C">
        <w:rPr>
          <w:rFonts w:ascii="Times New Roman" w:hAnsi="Times New Roman"/>
          <w:sz w:val="24"/>
          <w:szCs w:val="24"/>
        </w:rPr>
        <w:t>]</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Частичное отсутствие зубов является следствием кариеса и его осложнений, удаления зубов и/или утраты вследствие несчастного случая (травмы), забо</w:t>
      </w:r>
      <w:r w:rsidRPr="00193A1C">
        <w:rPr>
          <w:rFonts w:ascii="Times New Roman" w:hAnsi="Times New Roman"/>
          <w:sz w:val="24"/>
          <w:szCs w:val="24"/>
        </w:rPr>
        <w:softHyphen/>
        <w:t>леваний пародонта и т. д.</w:t>
      </w:r>
      <w:r w:rsidR="00C73B87" w:rsidRPr="00193A1C">
        <w:rPr>
          <w:rFonts w:ascii="Times New Roman" w:hAnsi="Times New Roman"/>
          <w:sz w:val="24"/>
          <w:szCs w:val="24"/>
        </w:rPr>
        <w:t>, [2</w:t>
      </w:r>
      <w:r w:rsidR="00C53DBE" w:rsidRPr="00193A1C">
        <w:rPr>
          <w:rFonts w:ascii="Times New Roman" w:hAnsi="Times New Roman"/>
          <w:sz w:val="24"/>
          <w:szCs w:val="24"/>
        </w:rPr>
        <w:t>4</w:t>
      </w:r>
      <w:r w:rsidR="00C73B87"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Кариес в нашей стране является одним из са</w:t>
      </w:r>
      <w:r w:rsidRPr="00193A1C">
        <w:rPr>
          <w:rFonts w:ascii="Times New Roman" w:hAnsi="Times New Roman"/>
          <w:sz w:val="24"/>
          <w:szCs w:val="24"/>
        </w:rPr>
        <w:softHyphen/>
        <w:t>мых распространенных заболеваний. Его распространенность у взрослого населения в воз</w:t>
      </w:r>
      <w:r w:rsidRPr="00193A1C">
        <w:rPr>
          <w:rFonts w:ascii="Times New Roman" w:hAnsi="Times New Roman"/>
          <w:sz w:val="24"/>
          <w:szCs w:val="24"/>
        </w:rPr>
        <w:softHyphen/>
        <w:t>расте от 35 лет и старше составляет 98—99%. Показатели развития осложнений кариеса так</w:t>
      </w:r>
      <w:r w:rsidRPr="00193A1C">
        <w:rPr>
          <w:rFonts w:ascii="Times New Roman" w:hAnsi="Times New Roman"/>
          <w:sz w:val="24"/>
          <w:szCs w:val="24"/>
        </w:rPr>
        <w:softHyphen/>
        <w:t>же высокие: процент удалений в возрастной группе старше 35—44 лет составляет 5,5</w:t>
      </w:r>
      <w:r w:rsidR="008157DF" w:rsidRPr="00193A1C">
        <w:rPr>
          <w:rFonts w:ascii="Times New Roman" w:hAnsi="Times New Roman"/>
          <w:sz w:val="24"/>
          <w:szCs w:val="24"/>
        </w:rPr>
        <w:t>%</w:t>
      </w:r>
      <w:r w:rsidRPr="00193A1C">
        <w:rPr>
          <w:rFonts w:ascii="Times New Roman" w:hAnsi="Times New Roman"/>
          <w:sz w:val="24"/>
          <w:szCs w:val="24"/>
        </w:rPr>
        <w:t>, а в следующей возрастной группе — 17,29% [</w:t>
      </w:r>
      <w:r w:rsidR="00C53DBE" w:rsidRPr="00193A1C">
        <w:rPr>
          <w:rFonts w:ascii="Times New Roman" w:hAnsi="Times New Roman"/>
          <w:sz w:val="24"/>
          <w:szCs w:val="24"/>
        </w:rPr>
        <w:t>45</w:t>
      </w:r>
      <w:r w:rsidRPr="00193A1C">
        <w:rPr>
          <w:rFonts w:ascii="Times New Roman" w:hAnsi="Times New Roman"/>
          <w:sz w:val="24"/>
          <w:szCs w:val="24"/>
        </w:rPr>
        <w:t>]. В структуре стоматологической помощи по об</w:t>
      </w:r>
      <w:r w:rsidRPr="00193A1C">
        <w:rPr>
          <w:rFonts w:ascii="Times New Roman" w:hAnsi="Times New Roman"/>
          <w:sz w:val="24"/>
          <w:szCs w:val="24"/>
        </w:rPr>
        <w:softHyphen/>
        <w:t xml:space="preserve">ращаемости больные пульпитом, который, как правило, является следствием </w:t>
      </w:r>
      <w:r w:rsidR="008157DF" w:rsidRPr="00193A1C">
        <w:rPr>
          <w:rFonts w:ascii="Times New Roman" w:hAnsi="Times New Roman"/>
          <w:sz w:val="24"/>
          <w:szCs w:val="24"/>
        </w:rPr>
        <w:t xml:space="preserve">отсутствие </w:t>
      </w:r>
      <w:r w:rsidRPr="00193A1C">
        <w:rPr>
          <w:rFonts w:ascii="Times New Roman" w:hAnsi="Times New Roman"/>
          <w:sz w:val="24"/>
          <w:szCs w:val="24"/>
        </w:rPr>
        <w:t>лечен</w:t>
      </w:r>
      <w:r w:rsidR="008157DF" w:rsidRPr="00193A1C">
        <w:rPr>
          <w:rFonts w:ascii="Times New Roman" w:hAnsi="Times New Roman"/>
          <w:sz w:val="24"/>
          <w:szCs w:val="24"/>
        </w:rPr>
        <w:t>ия</w:t>
      </w:r>
      <w:r w:rsidRPr="00193A1C">
        <w:rPr>
          <w:rFonts w:ascii="Times New Roman" w:hAnsi="Times New Roman"/>
          <w:sz w:val="24"/>
          <w:szCs w:val="24"/>
        </w:rPr>
        <w:t xml:space="preserve"> ка</w:t>
      </w:r>
      <w:r w:rsidRPr="00193A1C">
        <w:rPr>
          <w:rFonts w:ascii="Times New Roman" w:hAnsi="Times New Roman"/>
          <w:sz w:val="24"/>
          <w:szCs w:val="24"/>
        </w:rPr>
        <w:softHyphen/>
        <w:t>риеса, составляют 28—30% [</w:t>
      </w:r>
      <w:r w:rsidR="00C53DBE" w:rsidRPr="00193A1C">
        <w:rPr>
          <w:rFonts w:ascii="Times New Roman" w:hAnsi="Times New Roman"/>
          <w:sz w:val="24"/>
          <w:szCs w:val="24"/>
        </w:rPr>
        <w:t>11,45,48, 63</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Заболеваемость пародонта в возрастной груп</w:t>
      </w:r>
      <w:r w:rsidRPr="00193A1C">
        <w:rPr>
          <w:rFonts w:ascii="Times New Roman" w:hAnsi="Times New Roman"/>
          <w:sz w:val="24"/>
          <w:szCs w:val="24"/>
        </w:rPr>
        <w:softHyphen/>
        <w:t>пе 35—44 лет составляет 86% [</w:t>
      </w:r>
      <w:r w:rsidR="00C53DBE" w:rsidRPr="00193A1C">
        <w:rPr>
          <w:rFonts w:ascii="Times New Roman" w:hAnsi="Times New Roman"/>
          <w:sz w:val="24"/>
          <w:szCs w:val="24"/>
        </w:rPr>
        <w:t>11,45</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Данные заболевания, при несвоевременном и некачественном лечении, могут привести к спонтанной утрате зубов вследствие патологиче</w:t>
      </w:r>
      <w:r w:rsidRPr="00193A1C">
        <w:rPr>
          <w:rFonts w:ascii="Times New Roman" w:hAnsi="Times New Roman"/>
          <w:sz w:val="24"/>
          <w:szCs w:val="24"/>
        </w:rPr>
        <w:softHyphen/>
        <w:t>ских процессов в тканях пародонта воспали</w:t>
      </w:r>
      <w:r w:rsidRPr="00193A1C">
        <w:rPr>
          <w:rFonts w:ascii="Times New Roman" w:hAnsi="Times New Roman"/>
          <w:sz w:val="24"/>
          <w:szCs w:val="24"/>
        </w:rPr>
        <w:softHyphen/>
        <w:t>тельного и/или дистрофического характера, к удалению не подлежащих лечению зубов и/или их корней при глубоком кариесе, пульпите и пе</w:t>
      </w:r>
      <w:r w:rsidRPr="00193A1C">
        <w:rPr>
          <w:rFonts w:ascii="Times New Roman" w:hAnsi="Times New Roman"/>
          <w:sz w:val="24"/>
          <w:szCs w:val="24"/>
        </w:rPr>
        <w:softHyphen/>
        <w:t>риодонтите</w:t>
      </w:r>
      <w:r w:rsidR="000334E6" w:rsidRPr="00193A1C">
        <w:rPr>
          <w:rFonts w:ascii="Times New Roman" w:hAnsi="Times New Roman"/>
          <w:bCs/>
          <w:sz w:val="24"/>
          <w:szCs w:val="24"/>
        </w:rPr>
        <w:t xml:space="preserve">, </w:t>
      </w:r>
      <w:r w:rsidR="000334E6" w:rsidRPr="00193A1C">
        <w:rPr>
          <w:rFonts w:ascii="Times New Roman" w:hAnsi="Times New Roman"/>
          <w:sz w:val="24"/>
          <w:szCs w:val="24"/>
        </w:rPr>
        <w:t>[1</w:t>
      </w:r>
      <w:r w:rsidR="00C53DBE" w:rsidRPr="00193A1C">
        <w:rPr>
          <w:rFonts w:ascii="Times New Roman" w:hAnsi="Times New Roman"/>
          <w:sz w:val="24"/>
          <w:szCs w:val="24"/>
        </w:rPr>
        <w:t>9</w:t>
      </w:r>
      <w:r w:rsidR="000334E6" w:rsidRPr="00193A1C">
        <w:rPr>
          <w:rFonts w:ascii="Times New Roman" w:hAnsi="Times New Roman"/>
          <w:sz w:val="24"/>
          <w:szCs w:val="24"/>
        </w:rPr>
        <w:t>,5</w:t>
      </w:r>
      <w:r w:rsidR="00C53DBE" w:rsidRPr="00193A1C">
        <w:rPr>
          <w:rFonts w:ascii="Times New Roman" w:hAnsi="Times New Roman"/>
          <w:sz w:val="24"/>
          <w:szCs w:val="24"/>
        </w:rPr>
        <w:t>1</w:t>
      </w:r>
      <w:r w:rsidR="000334E6" w:rsidRPr="00193A1C">
        <w:rPr>
          <w:rFonts w:ascii="Times New Roman" w:hAnsi="Times New Roman"/>
          <w:sz w:val="24"/>
          <w:szCs w:val="24"/>
        </w:rPr>
        <w:t>,6</w:t>
      </w:r>
      <w:r w:rsidR="00C53DBE" w:rsidRPr="00193A1C">
        <w:rPr>
          <w:rFonts w:ascii="Times New Roman" w:hAnsi="Times New Roman"/>
          <w:sz w:val="24"/>
          <w:szCs w:val="24"/>
        </w:rPr>
        <w:t>1</w:t>
      </w:r>
      <w:r w:rsidR="000334E6" w:rsidRPr="00193A1C">
        <w:rPr>
          <w:rFonts w:ascii="Times New Roman" w:hAnsi="Times New Roman"/>
          <w:sz w:val="24"/>
          <w:szCs w:val="24"/>
        </w:rPr>
        <w:t>]</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Несвоевременное ортопедическое лечение частичного отсутствия зубов, в свою очередь, обусловливает развитие осложнений в челюстно-лицевой области и височно-нижнечелюстном суставе, а также усугубляет процесс утраты зубов</w:t>
      </w:r>
      <w:r w:rsidR="000334E6" w:rsidRPr="00193A1C">
        <w:rPr>
          <w:rFonts w:ascii="Times New Roman" w:hAnsi="Times New Roman"/>
          <w:bCs/>
          <w:sz w:val="24"/>
          <w:szCs w:val="24"/>
        </w:rPr>
        <w:t xml:space="preserve">, </w:t>
      </w:r>
      <w:r w:rsidR="000334E6" w:rsidRPr="00193A1C">
        <w:rPr>
          <w:rFonts w:ascii="Times New Roman" w:hAnsi="Times New Roman"/>
          <w:sz w:val="24"/>
          <w:szCs w:val="24"/>
        </w:rPr>
        <w:t>[3</w:t>
      </w:r>
      <w:r w:rsidR="00C53DBE" w:rsidRPr="00193A1C">
        <w:rPr>
          <w:rFonts w:ascii="Times New Roman" w:hAnsi="Times New Roman"/>
          <w:sz w:val="24"/>
          <w:szCs w:val="24"/>
        </w:rPr>
        <w:t>3</w:t>
      </w:r>
      <w:r w:rsidR="000334E6" w:rsidRPr="00193A1C">
        <w:rPr>
          <w:rFonts w:ascii="Times New Roman" w:hAnsi="Times New Roman"/>
          <w:sz w:val="24"/>
          <w:szCs w:val="24"/>
        </w:rPr>
        <w:t>,4</w:t>
      </w:r>
      <w:r w:rsidR="00C53DBE" w:rsidRPr="00193A1C">
        <w:rPr>
          <w:rFonts w:ascii="Times New Roman" w:hAnsi="Times New Roman"/>
          <w:sz w:val="24"/>
          <w:szCs w:val="24"/>
        </w:rPr>
        <w:t>1</w:t>
      </w:r>
      <w:r w:rsidR="000334E6" w:rsidRPr="00193A1C">
        <w:rPr>
          <w:rFonts w:ascii="Times New Roman" w:hAnsi="Times New Roman"/>
          <w:sz w:val="24"/>
          <w:szCs w:val="24"/>
        </w:rPr>
        <w:t>, 4</w:t>
      </w:r>
      <w:r w:rsidR="00C53DBE" w:rsidRPr="00193A1C">
        <w:rPr>
          <w:rFonts w:ascii="Times New Roman" w:hAnsi="Times New Roman"/>
          <w:sz w:val="24"/>
          <w:szCs w:val="24"/>
        </w:rPr>
        <w:t>6</w:t>
      </w:r>
      <w:r w:rsidR="003F6E32" w:rsidRPr="00193A1C">
        <w:rPr>
          <w:rFonts w:ascii="Times New Roman" w:hAnsi="Times New Roman"/>
          <w:sz w:val="24"/>
          <w:szCs w:val="24"/>
        </w:rPr>
        <w:t>, 5</w:t>
      </w:r>
      <w:r w:rsidR="00C53DBE" w:rsidRPr="00193A1C">
        <w:rPr>
          <w:rFonts w:ascii="Times New Roman" w:hAnsi="Times New Roman"/>
          <w:sz w:val="24"/>
          <w:szCs w:val="24"/>
        </w:rPr>
        <w:t>9</w:t>
      </w:r>
      <w:r w:rsidR="000334E6" w:rsidRPr="00193A1C">
        <w:rPr>
          <w:rFonts w:ascii="Times New Roman" w:hAnsi="Times New Roman"/>
          <w:sz w:val="24"/>
          <w:szCs w:val="24"/>
        </w:rPr>
        <w:t>]</w:t>
      </w:r>
      <w:r w:rsidRPr="00193A1C">
        <w:rPr>
          <w:rFonts w:ascii="Times New Roman" w:hAnsi="Times New Roman"/>
          <w:sz w:val="24"/>
          <w:szCs w:val="24"/>
        </w:rPr>
        <w:t>.</w:t>
      </w:r>
    </w:p>
    <w:p w:rsidR="0011224F" w:rsidRPr="00193A1C" w:rsidRDefault="0011224F" w:rsidP="00BC7F9C">
      <w:pPr>
        <w:spacing w:after="0" w:line="360" w:lineRule="auto"/>
        <w:jc w:val="both"/>
        <w:rPr>
          <w:rFonts w:ascii="Times New Roman" w:hAnsi="Times New Roman"/>
          <w:sz w:val="24"/>
          <w:szCs w:val="24"/>
        </w:rPr>
      </w:pPr>
      <w:r w:rsidRPr="00193A1C">
        <w:rPr>
          <w:rFonts w:ascii="Times New Roman" w:hAnsi="Times New Roman"/>
          <w:sz w:val="24"/>
          <w:szCs w:val="24"/>
        </w:rPr>
        <w:t>Главным признаком частичного отсутствия зубов считается отсутствие в зубном ряду от одного до пятнадца</w:t>
      </w:r>
      <w:r w:rsidRPr="00193A1C">
        <w:rPr>
          <w:rFonts w:ascii="Times New Roman" w:hAnsi="Times New Roman"/>
          <w:sz w:val="24"/>
          <w:szCs w:val="24"/>
        </w:rPr>
        <w:softHyphen/>
        <w:t>ти зубов на одной из челюстей [</w:t>
      </w:r>
      <w:r w:rsidR="000334E6" w:rsidRPr="00193A1C">
        <w:rPr>
          <w:rFonts w:ascii="Times New Roman" w:hAnsi="Times New Roman"/>
          <w:sz w:val="24"/>
          <w:szCs w:val="24"/>
        </w:rPr>
        <w:t>1</w:t>
      </w:r>
      <w:r w:rsidR="00C53DBE" w:rsidRPr="00193A1C">
        <w:rPr>
          <w:rFonts w:ascii="Times New Roman" w:hAnsi="Times New Roman"/>
          <w:sz w:val="24"/>
          <w:szCs w:val="24"/>
        </w:rPr>
        <w:t>9</w:t>
      </w:r>
      <w:r w:rsidR="000334E6" w:rsidRPr="00193A1C">
        <w:rPr>
          <w:rFonts w:ascii="Times New Roman" w:hAnsi="Times New Roman"/>
          <w:sz w:val="24"/>
          <w:szCs w:val="24"/>
        </w:rPr>
        <w:t>,2</w:t>
      </w:r>
      <w:r w:rsidR="00C53DBE" w:rsidRPr="00193A1C">
        <w:rPr>
          <w:rFonts w:ascii="Times New Roman" w:hAnsi="Times New Roman"/>
          <w:sz w:val="24"/>
          <w:szCs w:val="24"/>
        </w:rPr>
        <w:t>3</w:t>
      </w:r>
      <w:r w:rsidR="000334E6" w:rsidRPr="00193A1C">
        <w:rPr>
          <w:rFonts w:ascii="Times New Roman" w:hAnsi="Times New Roman"/>
          <w:sz w:val="24"/>
          <w:szCs w:val="24"/>
        </w:rPr>
        <w:t>,</w:t>
      </w:r>
      <w:r w:rsidR="00C53DBE" w:rsidRPr="00193A1C">
        <w:rPr>
          <w:rFonts w:ascii="Times New Roman" w:hAnsi="Times New Roman"/>
          <w:sz w:val="24"/>
          <w:szCs w:val="24"/>
        </w:rPr>
        <w:t>50</w:t>
      </w:r>
      <w:r w:rsidRPr="00193A1C">
        <w:rPr>
          <w:rFonts w:ascii="Times New Roman" w:hAnsi="Times New Roman"/>
          <w:sz w:val="24"/>
          <w:szCs w:val="24"/>
        </w:rPr>
        <w:t>].</w:t>
      </w:r>
    </w:p>
    <w:p w:rsidR="006849E6" w:rsidRPr="00193A1C" w:rsidRDefault="00521478" w:rsidP="009B3449">
      <w:pPr>
        <w:pStyle w:val="a3"/>
        <w:numPr>
          <w:ilvl w:val="0"/>
          <w:numId w:val="19"/>
        </w:numPr>
        <w:spacing w:line="360" w:lineRule="auto"/>
        <w:jc w:val="both"/>
        <w:rPr>
          <w:rFonts w:ascii="Times New Roman" w:hAnsi="Times New Roman"/>
          <w:b/>
          <w:sz w:val="24"/>
          <w:szCs w:val="24"/>
          <w:u w:val="single"/>
        </w:rPr>
      </w:pPr>
      <w:r w:rsidRPr="00193A1C">
        <w:rPr>
          <w:rFonts w:ascii="Times New Roman" w:hAnsi="Times New Roman"/>
          <w:b/>
          <w:sz w:val="24"/>
          <w:szCs w:val="24"/>
          <w:u w:val="single"/>
        </w:rPr>
        <w:t>Эпидемиология заболевания или состояния (группы заболеваний или состояний)</w:t>
      </w:r>
    </w:p>
    <w:p w:rsidR="0011224F" w:rsidRPr="00193A1C" w:rsidRDefault="0011224F" w:rsidP="00BC7F9C">
      <w:pPr>
        <w:spacing w:line="360" w:lineRule="auto"/>
        <w:jc w:val="both"/>
        <w:rPr>
          <w:rFonts w:ascii="Times New Roman" w:hAnsi="Times New Roman"/>
          <w:sz w:val="24"/>
          <w:szCs w:val="24"/>
        </w:rPr>
      </w:pPr>
      <w:r w:rsidRPr="00193A1C">
        <w:rPr>
          <w:rFonts w:ascii="Times New Roman" w:hAnsi="Times New Roman"/>
          <w:sz w:val="24"/>
          <w:szCs w:val="24"/>
        </w:rPr>
        <w:lastRenderedPageBreak/>
        <w:t xml:space="preserve">Частичное отсутствие зубов </w:t>
      </w:r>
      <w:r w:rsidRPr="00193A1C">
        <w:rPr>
          <w:rFonts w:ascii="Times New Roman" w:eastAsia="Arial Unicode MS" w:hAnsi="Times New Roman"/>
          <w:sz w:val="24"/>
          <w:szCs w:val="24"/>
          <w:u w:color="000000"/>
        </w:rPr>
        <w:t>(</w:t>
      </w:r>
      <w:r w:rsidRPr="00193A1C">
        <w:rPr>
          <w:rFonts w:ascii="Times New Roman" w:hAnsi="Times New Roman"/>
          <w:spacing w:val="-1"/>
          <w:sz w:val="24"/>
          <w:szCs w:val="24"/>
        </w:rPr>
        <w:t>частичная вторичная адентия,</w:t>
      </w:r>
      <w:r w:rsidRPr="00193A1C">
        <w:rPr>
          <w:rFonts w:ascii="Times New Roman" w:hAnsi="Times New Roman"/>
          <w:spacing w:val="-3"/>
          <w:sz w:val="24"/>
          <w:szCs w:val="24"/>
        </w:rPr>
        <w:t xml:space="preserve"> потеря зубов вследствие несчастно</w:t>
      </w:r>
      <w:r w:rsidRPr="00193A1C">
        <w:rPr>
          <w:rFonts w:ascii="Times New Roman" w:hAnsi="Times New Roman"/>
          <w:spacing w:val="-3"/>
          <w:sz w:val="24"/>
          <w:szCs w:val="24"/>
        </w:rPr>
        <w:softHyphen/>
      </w:r>
      <w:r w:rsidRPr="00193A1C">
        <w:rPr>
          <w:rFonts w:ascii="Times New Roman" w:hAnsi="Times New Roman"/>
          <w:spacing w:val="-1"/>
          <w:sz w:val="24"/>
          <w:szCs w:val="24"/>
        </w:rPr>
        <w:t xml:space="preserve">го случая, удаления или локализованного </w:t>
      </w:r>
      <w:r w:rsidRPr="00193A1C">
        <w:rPr>
          <w:rFonts w:ascii="Times New Roman" w:hAnsi="Times New Roman"/>
          <w:sz w:val="24"/>
          <w:szCs w:val="24"/>
        </w:rPr>
        <w:t>пародонтита</w:t>
      </w:r>
      <w:r w:rsidRPr="00193A1C">
        <w:rPr>
          <w:rFonts w:ascii="Times New Roman" w:hAnsi="Times New Roman"/>
          <w:spacing w:val="-1"/>
          <w:sz w:val="24"/>
          <w:szCs w:val="24"/>
        </w:rPr>
        <w:t>)</w:t>
      </w:r>
      <w:r w:rsidRPr="00193A1C">
        <w:rPr>
          <w:rFonts w:ascii="Times New Roman" w:hAnsi="Times New Roman"/>
          <w:sz w:val="24"/>
          <w:szCs w:val="24"/>
        </w:rPr>
        <w:t xml:space="preserve"> является одним из самых рас</w:t>
      </w:r>
      <w:r w:rsidRPr="00193A1C">
        <w:rPr>
          <w:rFonts w:ascii="Times New Roman" w:hAnsi="Times New Roman"/>
          <w:sz w:val="24"/>
          <w:szCs w:val="24"/>
        </w:rPr>
        <w:softHyphen/>
        <w:t>пространенных заболеваний: по данным Все</w:t>
      </w:r>
      <w:r w:rsidRPr="00193A1C">
        <w:rPr>
          <w:rFonts w:ascii="Times New Roman" w:hAnsi="Times New Roman"/>
          <w:sz w:val="24"/>
          <w:szCs w:val="24"/>
        </w:rPr>
        <w:softHyphen/>
        <w:t>мирной организации здравоохранения, им стра</w:t>
      </w:r>
      <w:r w:rsidRPr="00193A1C">
        <w:rPr>
          <w:rFonts w:ascii="Times New Roman" w:hAnsi="Times New Roman"/>
          <w:sz w:val="24"/>
          <w:szCs w:val="24"/>
        </w:rPr>
        <w:softHyphen/>
        <w:t>дают до 75% населения в различных регионах земного ша</w:t>
      </w:r>
      <w:r w:rsidR="000340DD" w:rsidRPr="00193A1C">
        <w:rPr>
          <w:rFonts w:ascii="Times New Roman" w:hAnsi="Times New Roman"/>
          <w:sz w:val="24"/>
          <w:szCs w:val="24"/>
        </w:rPr>
        <w:t>ра [</w:t>
      </w:r>
      <w:r w:rsidR="00C53DBE" w:rsidRPr="00193A1C">
        <w:rPr>
          <w:rFonts w:ascii="Times New Roman" w:hAnsi="Times New Roman"/>
          <w:sz w:val="24"/>
          <w:szCs w:val="24"/>
        </w:rPr>
        <w:t>20</w:t>
      </w:r>
      <w:r w:rsidR="004C0EE5" w:rsidRPr="00193A1C">
        <w:rPr>
          <w:rFonts w:ascii="Times New Roman" w:hAnsi="Times New Roman"/>
          <w:sz w:val="24"/>
          <w:szCs w:val="24"/>
        </w:rPr>
        <w:t>,4</w:t>
      </w:r>
      <w:r w:rsidR="00C53DBE" w:rsidRPr="00193A1C">
        <w:rPr>
          <w:rFonts w:ascii="Times New Roman" w:hAnsi="Times New Roman"/>
          <w:sz w:val="24"/>
          <w:szCs w:val="24"/>
        </w:rPr>
        <w:t>5</w:t>
      </w:r>
      <w:r w:rsidR="004C0EE5" w:rsidRPr="00193A1C">
        <w:rPr>
          <w:rFonts w:ascii="Times New Roman" w:hAnsi="Times New Roman"/>
          <w:sz w:val="24"/>
          <w:szCs w:val="24"/>
        </w:rPr>
        <w:t>,4</w:t>
      </w:r>
      <w:r w:rsidR="00C53DBE" w:rsidRPr="00193A1C">
        <w:rPr>
          <w:rFonts w:ascii="Times New Roman" w:hAnsi="Times New Roman"/>
          <w:sz w:val="24"/>
          <w:szCs w:val="24"/>
        </w:rPr>
        <w:t>8</w:t>
      </w:r>
      <w:r w:rsidRPr="00193A1C">
        <w:rPr>
          <w:rFonts w:ascii="Times New Roman" w:hAnsi="Times New Roman"/>
          <w:sz w:val="24"/>
          <w:szCs w:val="24"/>
        </w:rPr>
        <w:t>].</w:t>
      </w:r>
    </w:p>
    <w:p w:rsidR="0011224F" w:rsidRPr="00193A1C" w:rsidRDefault="0011224F" w:rsidP="00BC7F9C">
      <w:pPr>
        <w:spacing w:line="360" w:lineRule="auto"/>
        <w:jc w:val="both"/>
        <w:rPr>
          <w:rFonts w:ascii="Times New Roman" w:hAnsi="Times New Roman"/>
          <w:sz w:val="24"/>
          <w:szCs w:val="24"/>
        </w:rPr>
      </w:pPr>
      <w:r w:rsidRPr="00193A1C">
        <w:rPr>
          <w:rFonts w:ascii="Times New Roman" w:hAnsi="Times New Roman"/>
          <w:sz w:val="24"/>
          <w:szCs w:val="24"/>
        </w:rPr>
        <w:t>В нашей стране в общей структуре оказания медицинской помощи больным в лечебно-профилактических учреждениях стоматологическо</w:t>
      </w:r>
      <w:r w:rsidRPr="00193A1C">
        <w:rPr>
          <w:rFonts w:ascii="Times New Roman" w:hAnsi="Times New Roman"/>
          <w:sz w:val="24"/>
          <w:szCs w:val="24"/>
        </w:rPr>
        <w:softHyphen/>
        <w:t>го профиля это заболевание составляет от 40 до 75% и встречается во всех возраст</w:t>
      </w:r>
      <w:r w:rsidR="000340DD" w:rsidRPr="00193A1C">
        <w:rPr>
          <w:rFonts w:ascii="Times New Roman" w:hAnsi="Times New Roman"/>
          <w:sz w:val="24"/>
          <w:szCs w:val="24"/>
        </w:rPr>
        <w:t>ных группах пациентов [</w:t>
      </w:r>
      <w:r w:rsidR="004C0EE5" w:rsidRPr="00193A1C">
        <w:rPr>
          <w:rFonts w:ascii="Times New Roman" w:hAnsi="Times New Roman"/>
          <w:sz w:val="24"/>
          <w:szCs w:val="24"/>
        </w:rPr>
        <w:t>4</w:t>
      </w:r>
      <w:r w:rsidR="00C53DBE" w:rsidRPr="00193A1C">
        <w:rPr>
          <w:rFonts w:ascii="Times New Roman" w:hAnsi="Times New Roman"/>
          <w:sz w:val="24"/>
          <w:szCs w:val="24"/>
        </w:rPr>
        <w:t>5</w:t>
      </w:r>
      <w:r w:rsidRPr="00193A1C">
        <w:rPr>
          <w:rFonts w:ascii="Times New Roman" w:hAnsi="Times New Roman"/>
          <w:sz w:val="24"/>
          <w:szCs w:val="24"/>
        </w:rPr>
        <w:t>].</w:t>
      </w:r>
    </w:p>
    <w:p w:rsidR="006849E6" w:rsidRPr="00193A1C" w:rsidRDefault="00521478" w:rsidP="009B3449">
      <w:pPr>
        <w:pStyle w:val="a3"/>
        <w:numPr>
          <w:ilvl w:val="0"/>
          <w:numId w:val="19"/>
        </w:numPr>
        <w:spacing w:line="360" w:lineRule="auto"/>
        <w:jc w:val="both"/>
        <w:rPr>
          <w:rFonts w:ascii="Times New Roman" w:hAnsi="Times New Roman"/>
          <w:b/>
          <w:sz w:val="24"/>
          <w:szCs w:val="24"/>
          <w:u w:val="single"/>
        </w:rPr>
      </w:pPr>
      <w:r w:rsidRPr="00193A1C">
        <w:rPr>
          <w:rFonts w:ascii="Times New Roman" w:hAnsi="Times New Roman"/>
          <w:b/>
          <w:sz w:val="24"/>
          <w:szCs w:val="24"/>
          <w:u w:val="single"/>
        </w:rPr>
        <w:t xml:space="preserve">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 </w:t>
      </w:r>
    </w:p>
    <w:p w:rsidR="003B27BC" w:rsidRPr="00193A1C" w:rsidRDefault="00394752" w:rsidP="00BC7F9C">
      <w:pPr>
        <w:spacing w:line="360" w:lineRule="auto"/>
        <w:jc w:val="both"/>
        <w:rPr>
          <w:rFonts w:ascii="Times New Roman" w:hAnsi="Times New Roman"/>
          <w:sz w:val="24"/>
          <w:szCs w:val="24"/>
        </w:rPr>
      </w:pPr>
      <w:r w:rsidRPr="00193A1C">
        <w:rPr>
          <w:rFonts w:ascii="Times New Roman" w:hAnsi="Times New Roman"/>
          <w:sz w:val="24"/>
          <w:szCs w:val="24"/>
        </w:rPr>
        <w:t>К08.1 - потеря зубов вследствие несчастно</w:t>
      </w:r>
      <w:r w:rsidRPr="00193A1C">
        <w:rPr>
          <w:rFonts w:ascii="Times New Roman" w:hAnsi="Times New Roman"/>
          <w:sz w:val="24"/>
          <w:szCs w:val="24"/>
        </w:rPr>
        <w:softHyphen/>
        <w:t>го случая, удаления или локализованного пародонтита</w:t>
      </w:r>
      <w:r w:rsidR="004C0EE5" w:rsidRPr="00193A1C">
        <w:rPr>
          <w:rFonts w:ascii="Times New Roman" w:hAnsi="Times New Roman"/>
          <w:bCs/>
          <w:sz w:val="24"/>
          <w:szCs w:val="24"/>
        </w:rPr>
        <w:t xml:space="preserve">, </w:t>
      </w:r>
      <w:r w:rsidR="004C0EE5" w:rsidRPr="00193A1C">
        <w:rPr>
          <w:rFonts w:ascii="Times New Roman" w:hAnsi="Times New Roman"/>
          <w:sz w:val="24"/>
          <w:szCs w:val="24"/>
        </w:rPr>
        <w:t>[2</w:t>
      </w:r>
      <w:r w:rsidR="00C53DBE" w:rsidRPr="00193A1C">
        <w:rPr>
          <w:rFonts w:ascii="Times New Roman" w:hAnsi="Times New Roman"/>
          <w:sz w:val="24"/>
          <w:szCs w:val="24"/>
        </w:rPr>
        <w:t>8</w:t>
      </w:r>
      <w:r w:rsidR="004C0EE5" w:rsidRPr="00193A1C">
        <w:rPr>
          <w:rFonts w:ascii="Times New Roman" w:hAnsi="Times New Roman"/>
          <w:sz w:val="24"/>
          <w:szCs w:val="24"/>
        </w:rPr>
        <w:t>]</w:t>
      </w:r>
      <w:r w:rsidRPr="00193A1C">
        <w:rPr>
          <w:rFonts w:ascii="Times New Roman" w:hAnsi="Times New Roman"/>
          <w:sz w:val="24"/>
          <w:szCs w:val="24"/>
        </w:rPr>
        <w:t>.</w:t>
      </w:r>
    </w:p>
    <w:p w:rsidR="00394752" w:rsidRPr="00193A1C" w:rsidRDefault="00521478" w:rsidP="009B3449">
      <w:pPr>
        <w:pStyle w:val="a3"/>
        <w:numPr>
          <w:ilvl w:val="0"/>
          <w:numId w:val="19"/>
        </w:numPr>
        <w:spacing w:line="360" w:lineRule="auto"/>
        <w:jc w:val="both"/>
        <w:rPr>
          <w:rFonts w:ascii="Times New Roman" w:hAnsi="Times New Roman"/>
          <w:b/>
          <w:sz w:val="24"/>
          <w:szCs w:val="24"/>
          <w:u w:val="single"/>
        </w:rPr>
      </w:pPr>
      <w:r w:rsidRPr="00193A1C">
        <w:rPr>
          <w:rFonts w:ascii="Times New Roman" w:hAnsi="Times New Roman"/>
          <w:b/>
          <w:sz w:val="24"/>
          <w:szCs w:val="24"/>
          <w:u w:val="single"/>
        </w:rPr>
        <w:t>Классификация заболевания или состояния (группы заболеваний или состояний)</w:t>
      </w:r>
    </w:p>
    <w:p w:rsidR="0011224F" w:rsidRPr="00193A1C" w:rsidRDefault="00536E7C" w:rsidP="00BC7F9C">
      <w:pPr>
        <w:spacing w:after="160" w:line="360" w:lineRule="auto"/>
        <w:ind w:firstLine="720"/>
        <w:jc w:val="both"/>
        <w:rPr>
          <w:rFonts w:ascii="Times New Roman" w:hAnsi="Times New Roman"/>
          <w:sz w:val="24"/>
          <w:szCs w:val="24"/>
        </w:rPr>
      </w:pPr>
      <w:r w:rsidRPr="00193A1C">
        <w:rPr>
          <w:rFonts w:ascii="Times New Roman" w:hAnsi="Times New Roman"/>
          <w:sz w:val="24"/>
          <w:szCs w:val="24"/>
        </w:rPr>
        <w:t xml:space="preserve">1.5.1. </w:t>
      </w:r>
      <w:r w:rsidR="0011224F" w:rsidRPr="00193A1C">
        <w:rPr>
          <w:rFonts w:ascii="Times New Roman" w:hAnsi="Times New Roman"/>
          <w:sz w:val="24"/>
          <w:szCs w:val="24"/>
        </w:rPr>
        <w:t>Классификация час</w:t>
      </w:r>
      <w:r w:rsidR="0011224F" w:rsidRPr="00193A1C">
        <w:rPr>
          <w:rFonts w:ascii="Times New Roman" w:hAnsi="Times New Roman"/>
          <w:sz w:val="24"/>
          <w:szCs w:val="24"/>
        </w:rPr>
        <w:softHyphen/>
        <w:t>тичного отсутствия зубов (дефектов зубных рядов) по Кеннеди</w:t>
      </w:r>
      <w:r w:rsidR="001255F2" w:rsidRPr="00193A1C">
        <w:rPr>
          <w:rFonts w:ascii="Times New Roman" w:hAnsi="Times New Roman"/>
          <w:bCs/>
          <w:sz w:val="24"/>
          <w:szCs w:val="24"/>
        </w:rPr>
        <w:t xml:space="preserve">, </w:t>
      </w:r>
      <w:r w:rsidR="001255F2" w:rsidRPr="00193A1C">
        <w:rPr>
          <w:rFonts w:ascii="Times New Roman" w:hAnsi="Times New Roman"/>
          <w:sz w:val="24"/>
          <w:szCs w:val="24"/>
        </w:rPr>
        <w:t>[</w:t>
      </w:r>
      <w:r w:rsidR="00C53DBE" w:rsidRPr="00193A1C">
        <w:rPr>
          <w:rFonts w:ascii="Times New Roman" w:hAnsi="Times New Roman"/>
          <w:sz w:val="24"/>
          <w:szCs w:val="24"/>
        </w:rPr>
        <w:t>20</w:t>
      </w:r>
      <w:r w:rsidR="001255F2" w:rsidRPr="00193A1C">
        <w:rPr>
          <w:rFonts w:ascii="Times New Roman" w:hAnsi="Times New Roman"/>
          <w:sz w:val="24"/>
          <w:szCs w:val="24"/>
        </w:rPr>
        <w:t>]</w:t>
      </w:r>
      <w:r w:rsidR="0011224F" w:rsidRPr="00193A1C">
        <w:rPr>
          <w:rFonts w:ascii="Times New Roman" w:hAnsi="Times New Roman"/>
          <w:sz w:val="24"/>
          <w:szCs w:val="24"/>
        </w:rPr>
        <w:t>.</w:t>
      </w:r>
    </w:p>
    <w:p w:rsidR="0011224F" w:rsidRPr="00193A1C" w:rsidRDefault="0011224F" w:rsidP="00BC7F9C">
      <w:pPr>
        <w:spacing w:after="160" w:line="360" w:lineRule="auto"/>
        <w:ind w:firstLine="709"/>
        <w:jc w:val="both"/>
        <w:rPr>
          <w:rFonts w:ascii="Times New Roman" w:hAnsi="Times New Roman"/>
          <w:sz w:val="24"/>
          <w:szCs w:val="24"/>
        </w:rPr>
      </w:pPr>
      <w:r w:rsidRPr="00193A1C">
        <w:rPr>
          <w:rFonts w:ascii="Times New Roman" w:hAnsi="Times New Roman"/>
          <w:sz w:val="24"/>
          <w:szCs w:val="24"/>
        </w:rPr>
        <w:t>В данной классификации выделяется четыре класса:</w:t>
      </w:r>
    </w:p>
    <w:p w:rsidR="0011224F" w:rsidRPr="00193A1C" w:rsidRDefault="0011224F" w:rsidP="009B3449">
      <w:pPr>
        <w:widowControl w:val="0"/>
        <w:numPr>
          <w:ilvl w:val="0"/>
          <w:numId w:val="2"/>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Двусторонний дистально неограниченный дефект (концевой дефект).</w:t>
      </w:r>
    </w:p>
    <w:p w:rsidR="0011224F" w:rsidRPr="00193A1C" w:rsidRDefault="0011224F" w:rsidP="009B3449">
      <w:pPr>
        <w:widowControl w:val="0"/>
        <w:numPr>
          <w:ilvl w:val="0"/>
          <w:numId w:val="2"/>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Односторонний дистально неограничен</w:t>
      </w:r>
      <w:r w:rsidRPr="00193A1C">
        <w:rPr>
          <w:rFonts w:ascii="Times New Roman" w:hAnsi="Times New Roman"/>
          <w:sz w:val="24"/>
          <w:szCs w:val="24"/>
        </w:rPr>
        <w:softHyphen/>
        <w:t>ный дефект (концевой дефект).</w:t>
      </w:r>
    </w:p>
    <w:p w:rsidR="0011224F" w:rsidRPr="00193A1C" w:rsidRDefault="0011224F" w:rsidP="009B3449">
      <w:pPr>
        <w:widowControl w:val="0"/>
        <w:numPr>
          <w:ilvl w:val="0"/>
          <w:numId w:val="2"/>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Односторонний дистально ограниченный дефект (включенный дефект).</w:t>
      </w:r>
    </w:p>
    <w:p w:rsidR="00267ED8" w:rsidRPr="00193A1C" w:rsidRDefault="0011224F" w:rsidP="009B3449">
      <w:pPr>
        <w:widowControl w:val="0"/>
        <w:numPr>
          <w:ilvl w:val="0"/>
          <w:numId w:val="2"/>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Отсутствие передних зубов (дефект во фронтальном отделе) (включенный дефект)</w:t>
      </w:r>
    </w:p>
    <w:p w:rsidR="00267ED8" w:rsidRPr="00193A1C" w:rsidRDefault="0011224F" w:rsidP="00752BE3">
      <w:pPr>
        <w:spacing w:after="160" w:line="360" w:lineRule="auto"/>
        <w:ind w:firstLine="709"/>
        <w:jc w:val="both"/>
        <w:rPr>
          <w:rFonts w:ascii="Times New Roman" w:hAnsi="Times New Roman"/>
          <w:sz w:val="24"/>
          <w:szCs w:val="24"/>
        </w:rPr>
      </w:pPr>
      <w:r w:rsidRPr="00193A1C">
        <w:rPr>
          <w:rFonts w:ascii="Times New Roman" w:hAnsi="Times New Roman"/>
          <w:sz w:val="24"/>
          <w:szCs w:val="24"/>
        </w:rPr>
        <w:t>Каждый класс имеет ряд подклассов. При клиническом применении классификации Кен</w:t>
      </w:r>
      <w:r w:rsidRPr="00193A1C">
        <w:rPr>
          <w:rFonts w:ascii="Times New Roman" w:hAnsi="Times New Roman"/>
          <w:sz w:val="24"/>
          <w:szCs w:val="24"/>
        </w:rPr>
        <w:softHyphen/>
        <w:t>неди врач редко встречается с «чистыми» клас</w:t>
      </w:r>
      <w:r w:rsidRPr="00193A1C">
        <w:rPr>
          <w:rFonts w:ascii="Times New Roman" w:hAnsi="Times New Roman"/>
          <w:sz w:val="24"/>
          <w:szCs w:val="24"/>
        </w:rPr>
        <w:softHyphen/>
        <w:t>сами, гораздо чаще наблюдаются варианты под</w:t>
      </w:r>
      <w:r w:rsidRPr="00193A1C">
        <w:rPr>
          <w:rFonts w:ascii="Times New Roman" w:hAnsi="Times New Roman"/>
          <w:sz w:val="24"/>
          <w:szCs w:val="24"/>
        </w:rPr>
        <w:softHyphen/>
        <w:t>классов и/или сочетание дефектов различных классов и подклассов.</w:t>
      </w:r>
    </w:p>
    <w:p w:rsidR="0011224F" w:rsidRPr="00193A1C" w:rsidRDefault="00D02033" w:rsidP="00BC7F9C">
      <w:pPr>
        <w:spacing w:after="160" w:line="360" w:lineRule="auto"/>
        <w:jc w:val="both"/>
        <w:rPr>
          <w:rFonts w:ascii="Times New Roman" w:hAnsi="Times New Roman"/>
          <w:sz w:val="24"/>
          <w:szCs w:val="24"/>
        </w:rPr>
      </w:pPr>
      <w:r w:rsidRPr="00193A1C">
        <w:rPr>
          <w:rFonts w:ascii="Times New Roman" w:hAnsi="Times New Roman"/>
          <w:sz w:val="24"/>
          <w:szCs w:val="24"/>
        </w:rPr>
        <w:t xml:space="preserve">    </w:t>
      </w:r>
      <w:r w:rsidR="00536E7C" w:rsidRPr="00193A1C">
        <w:rPr>
          <w:rFonts w:ascii="Times New Roman" w:hAnsi="Times New Roman"/>
          <w:sz w:val="24"/>
          <w:szCs w:val="24"/>
        </w:rPr>
        <w:t>1.5.2.</w:t>
      </w:r>
      <w:r w:rsidR="00394752" w:rsidRPr="00193A1C">
        <w:rPr>
          <w:rFonts w:ascii="Times New Roman" w:hAnsi="Times New Roman"/>
          <w:sz w:val="24"/>
          <w:szCs w:val="24"/>
        </w:rPr>
        <w:t xml:space="preserve"> </w:t>
      </w:r>
      <w:r w:rsidR="0011224F" w:rsidRPr="00193A1C">
        <w:rPr>
          <w:rFonts w:ascii="Times New Roman" w:hAnsi="Times New Roman"/>
          <w:sz w:val="24"/>
          <w:szCs w:val="24"/>
        </w:rPr>
        <w:t>классификация Е.И. Гаврилова [</w:t>
      </w:r>
      <w:r w:rsidR="001255F2" w:rsidRPr="00193A1C">
        <w:rPr>
          <w:rFonts w:ascii="Times New Roman" w:hAnsi="Times New Roman"/>
          <w:sz w:val="24"/>
          <w:szCs w:val="24"/>
        </w:rPr>
        <w:t>10,</w:t>
      </w:r>
      <w:r w:rsidR="00C53DBE" w:rsidRPr="00193A1C">
        <w:rPr>
          <w:rFonts w:ascii="Times New Roman" w:hAnsi="Times New Roman"/>
          <w:sz w:val="24"/>
          <w:szCs w:val="24"/>
        </w:rPr>
        <w:t>50</w:t>
      </w:r>
      <w:r w:rsidR="0011224F" w:rsidRPr="00193A1C">
        <w:rPr>
          <w:rFonts w:ascii="Times New Roman" w:hAnsi="Times New Roman"/>
          <w:sz w:val="24"/>
          <w:szCs w:val="24"/>
        </w:rPr>
        <w:t>]. В ней выделяется четыре группы де</w:t>
      </w:r>
      <w:r w:rsidR="0011224F" w:rsidRPr="00193A1C">
        <w:rPr>
          <w:rFonts w:ascii="Times New Roman" w:hAnsi="Times New Roman"/>
          <w:sz w:val="24"/>
          <w:szCs w:val="24"/>
        </w:rPr>
        <w:softHyphen/>
        <w:t>фектов:</w:t>
      </w:r>
    </w:p>
    <w:p w:rsidR="0011224F" w:rsidRPr="00193A1C" w:rsidRDefault="0011224F" w:rsidP="009B3449">
      <w:pPr>
        <w:numPr>
          <w:ilvl w:val="0"/>
          <w:numId w:val="3"/>
        </w:numPr>
        <w:spacing w:after="160" w:line="360" w:lineRule="auto"/>
        <w:ind w:left="0"/>
        <w:jc w:val="both"/>
        <w:rPr>
          <w:rFonts w:ascii="Times New Roman" w:hAnsi="Times New Roman"/>
          <w:sz w:val="24"/>
          <w:szCs w:val="24"/>
        </w:rPr>
      </w:pPr>
      <w:r w:rsidRPr="00193A1C">
        <w:rPr>
          <w:rFonts w:ascii="Times New Roman" w:hAnsi="Times New Roman"/>
          <w:sz w:val="24"/>
          <w:szCs w:val="24"/>
        </w:rPr>
        <w:t>Концевые односторонние и двусторонние.</w:t>
      </w:r>
    </w:p>
    <w:p w:rsidR="0011224F" w:rsidRPr="00193A1C" w:rsidRDefault="0011224F" w:rsidP="009B3449">
      <w:pPr>
        <w:numPr>
          <w:ilvl w:val="0"/>
          <w:numId w:val="3"/>
        </w:numPr>
        <w:spacing w:after="160" w:line="360" w:lineRule="auto"/>
        <w:ind w:left="0"/>
        <w:jc w:val="both"/>
        <w:rPr>
          <w:rFonts w:ascii="Times New Roman" w:hAnsi="Times New Roman"/>
          <w:sz w:val="24"/>
          <w:szCs w:val="24"/>
        </w:rPr>
      </w:pPr>
      <w:r w:rsidRPr="00193A1C">
        <w:rPr>
          <w:rFonts w:ascii="Times New Roman" w:hAnsi="Times New Roman"/>
          <w:sz w:val="24"/>
          <w:szCs w:val="24"/>
        </w:rPr>
        <w:t>Включенные (боковые — односторонние, двусторонние и передние).</w:t>
      </w:r>
    </w:p>
    <w:p w:rsidR="0011224F" w:rsidRPr="00193A1C" w:rsidRDefault="00267ED8" w:rsidP="009B3449">
      <w:pPr>
        <w:numPr>
          <w:ilvl w:val="0"/>
          <w:numId w:val="3"/>
        </w:numPr>
        <w:spacing w:after="160" w:line="360" w:lineRule="auto"/>
        <w:ind w:left="0"/>
        <w:jc w:val="both"/>
        <w:rPr>
          <w:rFonts w:ascii="Times New Roman" w:hAnsi="Times New Roman"/>
          <w:sz w:val="24"/>
          <w:szCs w:val="24"/>
        </w:rPr>
      </w:pPr>
      <w:r w:rsidRPr="00193A1C">
        <w:rPr>
          <w:rFonts w:ascii="Times New Roman" w:hAnsi="Times New Roman"/>
          <w:sz w:val="24"/>
          <w:szCs w:val="24"/>
        </w:rPr>
        <w:t>Комбинированные.</w:t>
      </w:r>
    </w:p>
    <w:p w:rsidR="00267ED8" w:rsidRPr="00193A1C" w:rsidRDefault="0011224F" w:rsidP="009B3449">
      <w:pPr>
        <w:numPr>
          <w:ilvl w:val="0"/>
          <w:numId w:val="3"/>
        </w:numPr>
        <w:spacing w:after="160" w:line="360" w:lineRule="auto"/>
        <w:ind w:left="0"/>
        <w:jc w:val="both"/>
        <w:rPr>
          <w:rFonts w:ascii="Times New Roman" w:hAnsi="Times New Roman"/>
          <w:sz w:val="24"/>
          <w:szCs w:val="24"/>
        </w:rPr>
      </w:pPr>
      <w:r w:rsidRPr="00193A1C">
        <w:rPr>
          <w:rFonts w:ascii="Times New Roman" w:hAnsi="Times New Roman"/>
          <w:sz w:val="24"/>
          <w:szCs w:val="24"/>
        </w:rPr>
        <w:lastRenderedPageBreak/>
        <w:t>Челюсти с одиночно сохранившимися зубами.</w:t>
      </w:r>
    </w:p>
    <w:p w:rsidR="0011224F" w:rsidRPr="00193A1C" w:rsidRDefault="00536E7C" w:rsidP="00BC7F9C">
      <w:pPr>
        <w:spacing w:after="160" w:line="360" w:lineRule="auto"/>
        <w:ind w:firstLine="709"/>
        <w:jc w:val="both"/>
        <w:rPr>
          <w:rFonts w:ascii="Times New Roman" w:hAnsi="Times New Roman"/>
          <w:sz w:val="24"/>
          <w:szCs w:val="24"/>
        </w:rPr>
      </w:pPr>
      <w:r w:rsidRPr="00193A1C">
        <w:rPr>
          <w:rFonts w:ascii="Times New Roman" w:hAnsi="Times New Roman"/>
          <w:sz w:val="24"/>
          <w:szCs w:val="24"/>
        </w:rPr>
        <w:t xml:space="preserve">1.5.3. </w:t>
      </w:r>
      <w:r w:rsidR="0011224F" w:rsidRPr="00193A1C">
        <w:rPr>
          <w:rFonts w:ascii="Times New Roman" w:hAnsi="Times New Roman"/>
          <w:sz w:val="24"/>
          <w:szCs w:val="24"/>
        </w:rPr>
        <w:t>Классифика</w:t>
      </w:r>
      <w:r w:rsidR="0011224F" w:rsidRPr="00193A1C">
        <w:rPr>
          <w:rFonts w:ascii="Times New Roman" w:hAnsi="Times New Roman"/>
          <w:sz w:val="24"/>
          <w:szCs w:val="24"/>
        </w:rPr>
        <w:softHyphen/>
        <w:t>ция дефектов зубных рядов Вильда</w:t>
      </w:r>
      <w:r w:rsidR="001255F2" w:rsidRPr="00193A1C">
        <w:rPr>
          <w:rFonts w:ascii="Times New Roman" w:hAnsi="Times New Roman"/>
          <w:bCs/>
          <w:sz w:val="24"/>
          <w:szCs w:val="24"/>
        </w:rPr>
        <w:t xml:space="preserve">, </w:t>
      </w:r>
      <w:r w:rsidR="001255F2" w:rsidRPr="00193A1C">
        <w:rPr>
          <w:rFonts w:ascii="Times New Roman" w:hAnsi="Times New Roman"/>
          <w:sz w:val="24"/>
          <w:szCs w:val="24"/>
        </w:rPr>
        <w:t>[2</w:t>
      </w:r>
      <w:r w:rsidR="00C53DBE" w:rsidRPr="00193A1C">
        <w:rPr>
          <w:rFonts w:ascii="Times New Roman" w:hAnsi="Times New Roman"/>
          <w:sz w:val="24"/>
          <w:szCs w:val="24"/>
        </w:rPr>
        <w:t>3</w:t>
      </w:r>
      <w:r w:rsidR="001255F2" w:rsidRPr="00193A1C">
        <w:rPr>
          <w:rFonts w:ascii="Times New Roman" w:hAnsi="Times New Roman"/>
          <w:sz w:val="24"/>
          <w:szCs w:val="24"/>
        </w:rPr>
        <w:t>]</w:t>
      </w:r>
      <w:r w:rsidR="0011224F" w:rsidRPr="00193A1C">
        <w:rPr>
          <w:rFonts w:ascii="Times New Roman" w:hAnsi="Times New Roman"/>
          <w:sz w:val="24"/>
          <w:szCs w:val="24"/>
        </w:rPr>
        <w:t>:</w:t>
      </w:r>
    </w:p>
    <w:p w:rsidR="0011224F" w:rsidRPr="00193A1C" w:rsidRDefault="0011224F" w:rsidP="009B3449">
      <w:pPr>
        <w:widowControl w:val="0"/>
        <w:numPr>
          <w:ilvl w:val="0"/>
          <w:numId w:val="4"/>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Односторонний или двусторонний конце</w:t>
      </w:r>
      <w:r w:rsidRPr="00193A1C">
        <w:rPr>
          <w:rFonts w:ascii="Times New Roman" w:hAnsi="Times New Roman"/>
          <w:sz w:val="24"/>
          <w:szCs w:val="24"/>
        </w:rPr>
        <w:softHyphen/>
        <w:t>вой дефект зубного ряда.</w:t>
      </w:r>
    </w:p>
    <w:p w:rsidR="0011224F" w:rsidRPr="00193A1C" w:rsidRDefault="0011224F" w:rsidP="009B3449">
      <w:pPr>
        <w:widowControl w:val="0"/>
        <w:numPr>
          <w:ilvl w:val="0"/>
          <w:numId w:val="4"/>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Один или несколько включенных де</w:t>
      </w:r>
      <w:r w:rsidRPr="00193A1C">
        <w:rPr>
          <w:rFonts w:ascii="Times New Roman" w:hAnsi="Times New Roman"/>
          <w:sz w:val="24"/>
          <w:szCs w:val="24"/>
        </w:rPr>
        <w:softHyphen/>
        <w:t>фектов.</w:t>
      </w:r>
    </w:p>
    <w:p w:rsidR="004C0EE5" w:rsidRPr="00193A1C" w:rsidRDefault="0011224F" w:rsidP="009B3449">
      <w:pPr>
        <w:widowControl w:val="0"/>
        <w:numPr>
          <w:ilvl w:val="0"/>
          <w:numId w:val="4"/>
        </w:numPr>
        <w:autoSpaceDE w:val="0"/>
        <w:autoSpaceDN w:val="0"/>
        <w:adjustRightInd w:val="0"/>
        <w:spacing w:after="160" w:line="360" w:lineRule="auto"/>
        <w:ind w:left="0"/>
        <w:jc w:val="both"/>
        <w:rPr>
          <w:rFonts w:ascii="Times New Roman" w:hAnsi="Times New Roman"/>
          <w:sz w:val="24"/>
          <w:szCs w:val="24"/>
        </w:rPr>
      </w:pPr>
      <w:r w:rsidRPr="00193A1C">
        <w:rPr>
          <w:rFonts w:ascii="Times New Roman" w:hAnsi="Times New Roman"/>
          <w:sz w:val="24"/>
          <w:szCs w:val="24"/>
        </w:rPr>
        <w:t>Сочетание концевого (концевых) и вклю</w:t>
      </w:r>
      <w:r w:rsidRPr="00193A1C">
        <w:rPr>
          <w:rFonts w:ascii="Times New Roman" w:hAnsi="Times New Roman"/>
          <w:sz w:val="24"/>
          <w:szCs w:val="24"/>
        </w:rPr>
        <w:softHyphen/>
        <w:t>ченного (включенных) дефектов зубного ряда.</w:t>
      </w:r>
    </w:p>
    <w:p w:rsidR="00755A44" w:rsidRPr="00193A1C" w:rsidRDefault="00D02033" w:rsidP="00BC7F9C">
      <w:pPr>
        <w:spacing w:after="160" w:line="360" w:lineRule="auto"/>
        <w:jc w:val="both"/>
        <w:rPr>
          <w:rFonts w:ascii="Times New Roman" w:hAnsi="Times New Roman"/>
          <w:sz w:val="24"/>
          <w:szCs w:val="24"/>
        </w:rPr>
      </w:pPr>
      <w:r w:rsidRPr="00193A1C">
        <w:rPr>
          <w:rFonts w:ascii="Times New Roman" w:hAnsi="Times New Roman"/>
          <w:sz w:val="24"/>
          <w:szCs w:val="24"/>
        </w:rPr>
        <w:t xml:space="preserve">  </w:t>
      </w:r>
      <w:r w:rsidR="00536E7C" w:rsidRPr="00193A1C">
        <w:rPr>
          <w:rFonts w:ascii="Times New Roman" w:hAnsi="Times New Roman"/>
          <w:sz w:val="24"/>
          <w:szCs w:val="24"/>
        </w:rPr>
        <w:t xml:space="preserve">1.5.4. </w:t>
      </w:r>
      <w:r w:rsidR="00EA456D" w:rsidRPr="00193A1C">
        <w:rPr>
          <w:rFonts w:ascii="Times New Roman" w:hAnsi="Times New Roman"/>
          <w:sz w:val="24"/>
          <w:szCs w:val="24"/>
        </w:rPr>
        <w:t xml:space="preserve">Классификация </w:t>
      </w:r>
      <w:r w:rsidR="002C1D84" w:rsidRPr="00193A1C">
        <w:rPr>
          <w:rFonts w:ascii="Times New Roman" w:hAnsi="Times New Roman"/>
          <w:sz w:val="24"/>
          <w:szCs w:val="24"/>
        </w:rPr>
        <w:t>по протяженности</w:t>
      </w:r>
      <w:r w:rsidR="00867DDF" w:rsidRPr="00193A1C">
        <w:rPr>
          <w:rFonts w:ascii="Times New Roman" w:hAnsi="Times New Roman"/>
          <w:sz w:val="24"/>
          <w:szCs w:val="24"/>
        </w:rPr>
        <w:t xml:space="preserve"> дефекта зубного ряда</w:t>
      </w:r>
      <w:r w:rsidR="0011224F" w:rsidRPr="00193A1C">
        <w:rPr>
          <w:rFonts w:ascii="Times New Roman" w:hAnsi="Times New Roman"/>
          <w:sz w:val="24"/>
          <w:szCs w:val="24"/>
        </w:rPr>
        <w:t xml:space="preserve"> Е.И. Гаврилова</w:t>
      </w:r>
      <w:r w:rsidR="001255F2" w:rsidRPr="00193A1C">
        <w:rPr>
          <w:rFonts w:ascii="Times New Roman" w:hAnsi="Times New Roman"/>
          <w:bCs/>
          <w:sz w:val="24"/>
          <w:szCs w:val="24"/>
        </w:rPr>
        <w:t xml:space="preserve">, </w:t>
      </w:r>
      <w:r w:rsidR="001255F2" w:rsidRPr="00193A1C">
        <w:rPr>
          <w:rFonts w:ascii="Times New Roman" w:hAnsi="Times New Roman"/>
          <w:sz w:val="24"/>
          <w:szCs w:val="24"/>
        </w:rPr>
        <w:t xml:space="preserve">[10, </w:t>
      </w:r>
      <w:r w:rsidR="00C53DBE" w:rsidRPr="00193A1C">
        <w:rPr>
          <w:rFonts w:ascii="Times New Roman" w:hAnsi="Times New Roman"/>
          <w:sz w:val="24"/>
          <w:szCs w:val="24"/>
        </w:rPr>
        <w:t>50</w:t>
      </w:r>
      <w:r w:rsidR="001255F2" w:rsidRPr="00193A1C">
        <w:rPr>
          <w:rFonts w:ascii="Times New Roman" w:hAnsi="Times New Roman"/>
          <w:sz w:val="24"/>
          <w:szCs w:val="24"/>
        </w:rPr>
        <w:t>]</w:t>
      </w:r>
      <w:r w:rsidR="0011224F" w:rsidRPr="00193A1C">
        <w:rPr>
          <w:rFonts w:ascii="Times New Roman" w:hAnsi="Times New Roman"/>
          <w:sz w:val="24"/>
          <w:szCs w:val="24"/>
        </w:rPr>
        <w:t>:</w:t>
      </w:r>
    </w:p>
    <w:p w:rsidR="0011224F" w:rsidRPr="00193A1C" w:rsidRDefault="0011224F" w:rsidP="009B3449">
      <w:pPr>
        <w:numPr>
          <w:ilvl w:val="0"/>
          <w:numId w:val="5"/>
        </w:numPr>
        <w:spacing w:after="160" w:line="360" w:lineRule="auto"/>
        <w:ind w:left="0" w:hanging="294"/>
        <w:jc w:val="both"/>
        <w:rPr>
          <w:rFonts w:ascii="Times New Roman" w:hAnsi="Times New Roman"/>
          <w:sz w:val="24"/>
          <w:szCs w:val="24"/>
        </w:rPr>
      </w:pPr>
      <w:r w:rsidRPr="00193A1C">
        <w:rPr>
          <w:rFonts w:ascii="Times New Roman" w:hAnsi="Times New Roman"/>
          <w:sz w:val="24"/>
          <w:szCs w:val="24"/>
        </w:rPr>
        <w:t>до 3 зубов – малые</w:t>
      </w:r>
      <w:r w:rsidR="002C1D84" w:rsidRPr="00193A1C">
        <w:rPr>
          <w:rFonts w:ascii="Times New Roman" w:hAnsi="Times New Roman"/>
          <w:sz w:val="24"/>
          <w:szCs w:val="24"/>
        </w:rPr>
        <w:t xml:space="preserve"> </w:t>
      </w:r>
    </w:p>
    <w:p w:rsidR="0011224F" w:rsidRPr="00193A1C" w:rsidRDefault="0011224F" w:rsidP="009B3449">
      <w:pPr>
        <w:numPr>
          <w:ilvl w:val="0"/>
          <w:numId w:val="5"/>
        </w:numPr>
        <w:spacing w:after="160" w:line="360" w:lineRule="auto"/>
        <w:ind w:left="0" w:hanging="294"/>
        <w:jc w:val="both"/>
        <w:rPr>
          <w:rFonts w:ascii="Times New Roman" w:hAnsi="Times New Roman"/>
          <w:sz w:val="24"/>
          <w:szCs w:val="24"/>
        </w:rPr>
      </w:pPr>
      <w:r w:rsidRPr="00193A1C">
        <w:rPr>
          <w:rFonts w:ascii="Times New Roman" w:hAnsi="Times New Roman"/>
          <w:sz w:val="24"/>
          <w:szCs w:val="24"/>
        </w:rPr>
        <w:t>до 6 зубов – средние</w:t>
      </w:r>
    </w:p>
    <w:p w:rsidR="000D05E6" w:rsidRPr="00193A1C" w:rsidRDefault="0011224F" w:rsidP="009B3449">
      <w:pPr>
        <w:numPr>
          <w:ilvl w:val="0"/>
          <w:numId w:val="5"/>
        </w:numPr>
        <w:spacing w:after="160" w:line="360" w:lineRule="auto"/>
        <w:ind w:left="0" w:hanging="294"/>
        <w:jc w:val="both"/>
        <w:rPr>
          <w:rFonts w:ascii="Times New Roman" w:hAnsi="Times New Roman"/>
          <w:sz w:val="24"/>
          <w:szCs w:val="24"/>
        </w:rPr>
      </w:pPr>
      <w:r w:rsidRPr="00193A1C">
        <w:rPr>
          <w:rFonts w:ascii="Times New Roman" w:hAnsi="Times New Roman"/>
          <w:sz w:val="24"/>
          <w:szCs w:val="24"/>
        </w:rPr>
        <w:t>более 6 зубов – большие</w:t>
      </w:r>
    </w:p>
    <w:p w:rsidR="0011224F" w:rsidRPr="00193A1C" w:rsidRDefault="00F72D6C" w:rsidP="00F72D6C">
      <w:pPr>
        <w:spacing w:after="160" w:line="360" w:lineRule="auto"/>
        <w:ind w:left="-426"/>
        <w:jc w:val="both"/>
        <w:rPr>
          <w:rFonts w:ascii="Times New Roman" w:hAnsi="Times New Roman"/>
          <w:sz w:val="24"/>
          <w:szCs w:val="24"/>
        </w:rPr>
      </w:pPr>
      <w:r w:rsidRPr="00193A1C">
        <w:rPr>
          <w:rFonts w:ascii="Times New Roman" w:hAnsi="Times New Roman"/>
          <w:b/>
          <w:sz w:val="24"/>
          <w:szCs w:val="24"/>
        </w:rPr>
        <w:t xml:space="preserve">6. </w:t>
      </w:r>
      <w:r w:rsidR="000D05E6" w:rsidRPr="00193A1C">
        <w:rPr>
          <w:rFonts w:ascii="Times New Roman" w:hAnsi="Times New Roman"/>
          <w:b/>
          <w:sz w:val="24"/>
          <w:szCs w:val="24"/>
        </w:rPr>
        <w:t>Клиническая картина заболевания или состояния (группы заболеваний или состояний)</w:t>
      </w:r>
    </w:p>
    <w:p w:rsidR="000D05E6" w:rsidRPr="00193A1C" w:rsidRDefault="00FE0E81"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Критерием постановки диагноза «</w:t>
      </w:r>
      <w:r w:rsidR="001D2EE7" w:rsidRPr="00193A1C">
        <w:rPr>
          <w:rFonts w:ascii="Times New Roman" w:hAnsi="Times New Roman"/>
          <w:sz w:val="24"/>
          <w:szCs w:val="24"/>
        </w:rPr>
        <w:t>частичное отсутствие зубов</w:t>
      </w:r>
      <w:r w:rsidRPr="00193A1C">
        <w:rPr>
          <w:rFonts w:ascii="Times New Roman" w:hAnsi="Times New Roman"/>
          <w:sz w:val="24"/>
          <w:szCs w:val="24"/>
        </w:rPr>
        <w:t>»</w:t>
      </w:r>
      <w:r w:rsidR="001D2EE7" w:rsidRPr="00193A1C">
        <w:rPr>
          <w:rFonts w:ascii="Times New Roman" w:hAnsi="Times New Roman"/>
          <w:sz w:val="24"/>
          <w:szCs w:val="24"/>
        </w:rPr>
        <w:t xml:space="preserve"> является</w:t>
      </w:r>
      <w:r w:rsidR="008157DF" w:rsidRPr="00193A1C">
        <w:rPr>
          <w:rFonts w:ascii="Times New Roman" w:hAnsi="Times New Roman"/>
          <w:sz w:val="24"/>
          <w:szCs w:val="24"/>
        </w:rPr>
        <w:t xml:space="preserve"> - </w:t>
      </w:r>
      <w:r w:rsidRPr="00193A1C">
        <w:rPr>
          <w:rFonts w:ascii="Times New Roman" w:hAnsi="Times New Roman"/>
          <w:sz w:val="24"/>
          <w:szCs w:val="24"/>
        </w:rPr>
        <w:t>отсут</w:t>
      </w:r>
      <w:r w:rsidRPr="00193A1C">
        <w:rPr>
          <w:rFonts w:ascii="Times New Roman" w:hAnsi="Times New Roman"/>
          <w:sz w:val="24"/>
          <w:szCs w:val="24"/>
        </w:rPr>
        <w:softHyphen/>
        <w:t>ствие</w:t>
      </w:r>
      <w:r w:rsidR="000D05E6" w:rsidRPr="00193A1C">
        <w:rPr>
          <w:rFonts w:ascii="Times New Roman" w:hAnsi="Times New Roman"/>
          <w:sz w:val="24"/>
          <w:szCs w:val="24"/>
        </w:rPr>
        <w:t xml:space="preserve"> одного или нескольких зубов </w:t>
      </w:r>
      <w:r w:rsidRPr="00193A1C">
        <w:rPr>
          <w:rFonts w:ascii="Times New Roman" w:hAnsi="Times New Roman"/>
          <w:sz w:val="24"/>
          <w:szCs w:val="24"/>
        </w:rPr>
        <w:t>(</w:t>
      </w:r>
      <w:r w:rsidR="000D05E6" w:rsidRPr="00193A1C">
        <w:rPr>
          <w:rFonts w:ascii="Times New Roman" w:hAnsi="Times New Roman"/>
          <w:sz w:val="24"/>
          <w:szCs w:val="24"/>
        </w:rPr>
        <w:t>при нали</w:t>
      </w:r>
      <w:r w:rsidR="000D05E6" w:rsidRPr="00193A1C">
        <w:rPr>
          <w:rFonts w:ascii="Times New Roman" w:hAnsi="Times New Roman"/>
          <w:sz w:val="24"/>
          <w:szCs w:val="24"/>
        </w:rPr>
        <w:softHyphen/>
        <w:t>чии одного или нескольких естественных зубов или их корней</w:t>
      </w:r>
      <w:r w:rsidRPr="00193A1C">
        <w:rPr>
          <w:rFonts w:ascii="Times New Roman" w:hAnsi="Times New Roman"/>
          <w:sz w:val="24"/>
          <w:szCs w:val="24"/>
        </w:rPr>
        <w:t>)</w:t>
      </w:r>
      <w:r w:rsidR="001D2EE7" w:rsidRPr="00193A1C">
        <w:rPr>
          <w:rFonts w:ascii="Times New Roman" w:hAnsi="Times New Roman"/>
          <w:sz w:val="24"/>
          <w:szCs w:val="24"/>
        </w:rPr>
        <w:t xml:space="preserve"> </w:t>
      </w:r>
      <w:r w:rsidRPr="00193A1C">
        <w:rPr>
          <w:rFonts w:ascii="Times New Roman" w:hAnsi="Times New Roman"/>
          <w:sz w:val="24"/>
          <w:szCs w:val="24"/>
        </w:rPr>
        <w:t>на челюсти или челюстях</w:t>
      </w:r>
      <w:r w:rsidR="000D05E6" w:rsidRPr="00193A1C">
        <w:rPr>
          <w:rFonts w:ascii="Times New Roman" w:hAnsi="Times New Roman"/>
          <w:sz w:val="24"/>
          <w:szCs w:val="24"/>
        </w:rPr>
        <w:t>. Проявления частичного отсутст</w:t>
      </w:r>
      <w:r w:rsidR="000D05E6" w:rsidRPr="00193A1C">
        <w:rPr>
          <w:rFonts w:ascii="Times New Roman" w:hAnsi="Times New Roman"/>
          <w:sz w:val="24"/>
          <w:szCs w:val="24"/>
        </w:rPr>
        <w:softHyphen/>
        <w:t>вия зубов зависят от топографии дефектов и количества отсут</w:t>
      </w:r>
      <w:r w:rsidR="000D05E6" w:rsidRPr="00193A1C">
        <w:rPr>
          <w:rFonts w:ascii="Times New Roman" w:hAnsi="Times New Roman"/>
          <w:sz w:val="24"/>
          <w:szCs w:val="24"/>
        </w:rPr>
        <w:softHyphen/>
        <w:t>ствующих зубов и отличаются многообразием</w:t>
      </w:r>
      <w:r w:rsidR="000D05E6" w:rsidRPr="00193A1C">
        <w:rPr>
          <w:rFonts w:ascii="Times New Roman" w:hAnsi="Times New Roman"/>
          <w:bCs/>
          <w:sz w:val="24"/>
          <w:szCs w:val="24"/>
        </w:rPr>
        <w:t xml:space="preserve">, </w:t>
      </w:r>
      <w:r w:rsidR="000D05E6" w:rsidRPr="00193A1C">
        <w:rPr>
          <w:rFonts w:ascii="Times New Roman" w:hAnsi="Times New Roman"/>
          <w:sz w:val="24"/>
          <w:szCs w:val="24"/>
        </w:rPr>
        <w:t>[10].</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Особенностью данной патологии является отсутствие у пациентов болевого синдрома. При отсутствии одного или двух, а иногда и несколь</w:t>
      </w:r>
      <w:r w:rsidRPr="00193A1C">
        <w:rPr>
          <w:rFonts w:ascii="Times New Roman" w:hAnsi="Times New Roman"/>
          <w:sz w:val="24"/>
          <w:szCs w:val="24"/>
        </w:rPr>
        <w:softHyphen/>
        <w:t>ких зубов больные нередко не ощущают диском</w:t>
      </w:r>
      <w:r w:rsidRPr="00193A1C">
        <w:rPr>
          <w:rFonts w:ascii="Times New Roman" w:hAnsi="Times New Roman"/>
          <w:sz w:val="24"/>
          <w:szCs w:val="24"/>
        </w:rPr>
        <w:softHyphen/>
        <w:t>форта и не обращаются к врачу</w:t>
      </w:r>
      <w:r w:rsidRPr="00193A1C">
        <w:rPr>
          <w:rFonts w:ascii="Times New Roman" w:hAnsi="Times New Roman"/>
          <w:bCs/>
          <w:sz w:val="24"/>
          <w:szCs w:val="24"/>
        </w:rPr>
        <w:t xml:space="preserve">, </w:t>
      </w:r>
      <w:r w:rsidRPr="00193A1C">
        <w:rPr>
          <w:rFonts w:ascii="Times New Roman" w:hAnsi="Times New Roman"/>
          <w:sz w:val="24"/>
          <w:szCs w:val="24"/>
        </w:rPr>
        <w:t>[6].</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Частичное отсутствие даже одного зуба в лю</w:t>
      </w:r>
      <w:r w:rsidRPr="00193A1C">
        <w:rPr>
          <w:rFonts w:ascii="Times New Roman" w:hAnsi="Times New Roman"/>
          <w:sz w:val="24"/>
          <w:szCs w:val="24"/>
        </w:rPr>
        <w:softHyphen/>
        <w:t>бой функционально ориентированной группе зу</w:t>
      </w:r>
      <w:r w:rsidRPr="00193A1C">
        <w:rPr>
          <w:rFonts w:ascii="Times New Roman" w:hAnsi="Times New Roman"/>
          <w:sz w:val="24"/>
          <w:szCs w:val="24"/>
        </w:rPr>
        <w:softHyphen/>
        <w:t>бов может привести к развитию деформации зубных рядов (феномена По</w:t>
      </w:r>
      <w:r w:rsidRPr="00193A1C">
        <w:rPr>
          <w:rFonts w:ascii="Times New Roman" w:hAnsi="Times New Roman"/>
          <w:sz w:val="24"/>
          <w:szCs w:val="24"/>
        </w:rPr>
        <w:softHyphen/>
        <w:t>пова-Годона), прямого или отраженного травма</w:t>
      </w:r>
      <w:r w:rsidRPr="00193A1C">
        <w:rPr>
          <w:rFonts w:ascii="Times New Roman" w:hAnsi="Times New Roman"/>
          <w:sz w:val="24"/>
          <w:szCs w:val="24"/>
        </w:rPr>
        <w:softHyphen/>
        <w:t>тических узлов, в результате чего развивается воспаление в десне, деструкция кост</w:t>
      </w:r>
      <w:r w:rsidRPr="00193A1C">
        <w:rPr>
          <w:rFonts w:ascii="Times New Roman" w:hAnsi="Times New Roman"/>
          <w:sz w:val="24"/>
          <w:szCs w:val="24"/>
        </w:rPr>
        <w:softHyphen/>
        <w:t>ной ткани и развитие патологических карманов, в первую очередь, в области зубов, ограничивающих дефект</w:t>
      </w:r>
      <w:r w:rsidRPr="00193A1C">
        <w:rPr>
          <w:rFonts w:ascii="Times New Roman" w:hAnsi="Times New Roman"/>
          <w:bCs/>
          <w:sz w:val="24"/>
          <w:szCs w:val="24"/>
        </w:rPr>
        <w:t xml:space="preserve">, </w:t>
      </w:r>
      <w:r w:rsidRPr="00193A1C">
        <w:rPr>
          <w:rFonts w:ascii="Times New Roman" w:hAnsi="Times New Roman"/>
          <w:sz w:val="24"/>
          <w:szCs w:val="24"/>
        </w:rPr>
        <w:t>[</w:t>
      </w:r>
      <w:r w:rsidR="00C53DBE" w:rsidRPr="00193A1C">
        <w:rPr>
          <w:rFonts w:ascii="Times New Roman" w:hAnsi="Times New Roman"/>
          <w:sz w:val="24"/>
          <w:szCs w:val="24"/>
        </w:rPr>
        <w:t>20</w:t>
      </w:r>
      <w:r w:rsidRPr="00193A1C">
        <w:rPr>
          <w:rFonts w:ascii="Times New Roman" w:hAnsi="Times New Roman"/>
          <w:sz w:val="24"/>
          <w:szCs w:val="24"/>
        </w:rPr>
        <w:t>, 3</w:t>
      </w:r>
      <w:r w:rsidR="00C53DBE" w:rsidRPr="00193A1C">
        <w:rPr>
          <w:rFonts w:ascii="Times New Roman" w:hAnsi="Times New Roman"/>
          <w:sz w:val="24"/>
          <w:szCs w:val="24"/>
        </w:rPr>
        <w:t>3</w:t>
      </w:r>
      <w:r w:rsidRPr="00193A1C">
        <w:rPr>
          <w:rFonts w:ascii="Times New Roman" w:hAnsi="Times New Roman"/>
          <w:sz w:val="24"/>
          <w:szCs w:val="24"/>
        </w:rPr>
        <w:t>].</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При отсутствии одного или нескольких фрон</w:t>
      </w:r>
      <w:r w:rsidRPr="00193A1C">
        <w:rPr>
          <w:rFonts w:ascii="Times New Roman" w:hAnsi="Times New Roman"/>
          <w:sz w:val="24"/>
          <w:szCs w:val="24"/>
        </w:rPr>
        <w:softHyphen/>
        <w:t>тальных зубов на верхней челюсти клиническая картина характеризуется нарушением эстетики, симптомом «западения» верхней губы. При значительном отсутст</w:t>
      </w:r>
      <w:r w:rsidRPr="00193A1C">
        <w:rPr>
          <w:rFonts w:ascii="Times New Roman" w:hAnsi="Times New Roman"/>
          <w:sz w:val="24"/>
          <w:szCs w:val="24"/>
        </w:rPr>
        <w:softHyphen/>
        <w:t>вии боковых зубов отмечается «западение» мягких тканей щек, [</w:t>
      </w:r>
      <w:r w:rsidR="00C53DBE" w:rsidRPr="00193A1C">
        <w:rPr>
          <w:rFonts w:ascii="Times New Roman" w:hAnsi="Times New Roman"/>
          <w:sz w:val="24"/>
          <w:szCs w:val="24"/>
        </w:rPr>
        <w:t>50</w:t>
      </w:r>
      <w:r w:rsidRPr="00193A1C">
        <w:rPr>
          <w:rFonts w:ascii="Times New Roman" w:hAnsi="Times New Roman"/>
          <w:sz w:val="24"/>
          <w:szCs w:val="24"/>
        </w:rPr>
        <w:t>].</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При отсутствии даже одного фронтального зуба на верхней и/или нижней челюсти может наблюдаться нарушение дикции</w:t>
      </w:r>
      <w:r w:rsidRPr="00193A1C">
        <w:rPr>
          <w:rFonts w:ascii="Times New Roman" w:hAnsi="Times New Roman"/>
          <w:bCs/>
          <w:sz w:val="24"/>
          <w:szCs w:val="24"/>
        </w:rPr>
        <w:t xml:space="preserve">, </w:t>
      </w:r>
      <w:r w:rsidRPr="00193A1C">
        <w:rPr>
          <w:rFonts w:ascii="Times New Roman" w:hAnsi="Times New Roman"/>
          <w:sz w:val="24"/>
          <w:szCs w:val="24"/>
        </w:rPr>
        <w:t>[1</w:t>
      </w:r>
      <w:r w:rsidR="00C53DBE" w:rsidRPr="00193A1C">
        <w:rPr>
          <w:rFonts w:ascii="Times New Roman" w:hAnsi="Times New Roman"/>
          <w:sz w:val="24"/>
          <w:szCs w:val="24"/>
        </w:rPr>
        <w:t>9</w:t>
      </w:r>
      <w:r w:rsidRPr="00193A1C">
        <w:rPr>
          <w:rFonts w:ascii="Times New Roman" w:hAnsi="Times New Roman"/>
          <w:sz w:val="24"/>
          <w:szCs w:val="24"/>
        </w:rPr>
        <w:t>, 2</w:t>
      </w:r>
      <w:r w:rsidR="00C53DBE" w:rsidRPr="00193A1C">
        <w:rPr>
          <w:rFonts w:ascii="Times New Roman" w:hAnsi="Times New Roman"/>
          <w:sz w:val="24"/>
          <w:szCs w:val="24"/>
        </w:rPr>
        <w:t>3</w:t>
      </w:r>
      <w:r w:rsidRPr="00193A1C">
        <w:rPr>
          <w:rFonts w:ascii="Times New Roman" w:hAnsi="Times New Roman"/>
          <w:sz w:val="24"/>
          <w:szCs w:val="24"/>
        </w:rPr>
        <w:t>].</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Частичное отсутствие зубов на обеих челю</w:t>
      </w:r>
      <w:r w:rsidRPr="00193A1C">
        <w:rPr>
          <w:rFonts w:ascii="Times New Roman" w:hAnsi="Times New Roman"/>
          <w:sz w:val="24"/>
          <w:szCs w:val="24"/>
        </w:rPr>
        <w:softHyphen/>
        <w:t>стях без сохранения антагонирующих пар зубов в каждой функционально ориентированной груп</w:t>
      </w:r>
      <w:r w:rsidRPr="00193A1C">
        <w:rPr>
          <w:rFonts w:ascii="Times New Roman" w:hAnsi="Times New Roman"/>
          <w:sz w:val="24"/>
          <w:szCs w:val="24"/>
        </w:rPr>
        <w:softHyphen/>
        <w:t xml:space="preserve">пе зубов приводит к снижению </w:t>
      </w:r>
      <w:r w:rsidRPr="00193A1C">
        <w:rPr>
          <w:rFonts w:ascii="Times New Roman" w:hAnsi="Times New Roman"/>
          <w:sz w:val="24"/>
          <w:szCs w:val="24"/>
        </w:rPr>
        <w:lastRenderedPageBreak/>
        <w:t>высоты нижнего отдела лица, нередко к развитию ангулярных хейлитов («заеды»), патологии височно-нижнечелюстного сустава, изменениям конфигурации лица, выраженным носогубным и подбородоч</w:t>
      </w:r>
      <w:r w:rsidRPr="00193A1C">
        <w:rPr>
          <w:rFonts w:ascii="Times New Roman" w:hAnsi="Times New Roman"/>
          <w:sz w:val="24"/>
          <w:szCs w:val="24"/>
        </w:rPr>
        <w:softHyphen/>
        <w:t>ной складкам, опущению углов рта</w:t>
      </w:r>
      <w:r w:rsidRPr="00193A1C">
        <w:rPr>
          <w:rFonts w:ascii="Times New Roman" w:hAnsi="Times New Roman"/>
          <w:bCs/>
          <w:sz w:val="24"/>
          <w:szCs w:val="24"/>
        </w:rPr>
        <w:t xml:space="preserve">, </w:t>
      </w:r>
      <w:r w:rsidRPr="00193A1C">
        <w:rPr>
          <w:rFonts w:ascii="Times New Roman" w:hAnsi="Times New Roman"/>
          <w:sz w:val="24"/>
          <w:szCs w:val="24"/>
        </w:rPr>
        <w:t>[13].</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Частичное отсутствие жевательных зубов обусловливает нарушения функции жевания, больные жалуются на плохое пережевывание пищи</w:t>
      </w:r>
      <w:r w:rsidRPr="00193A1C">
        <w:rPr>
          <w:rFonts w:ascii="Times New Roman" w:hAnsi="Times New Roman"/>
          <w:bCs/>
          <w:sz w:val="24"/>
          <w:szCs w:val="24"/>
        </w:rPr>
        <w:t xml:space="preserve">, </w:t>
      </w:r>
      <w:r w:rsidRPr="00193A1C">
        <w:rPr>
          <w:rFonts w:ascii="Times New Roman" w:hAnsi="Times New Roman"/>
          <w:sz w:val="24"/>
          <w:szCs w:val="24"/>
        </w:rPr>
        <w:t>[10, 5</w:t>
      </w:r>
      <w:r w:rsidR="00C53DBE" w:rsidRPr="00193A1C">
        <w:rPr>
          <w:rFonts w:ascii="Times New Roman" w:hAnsi="Times New Roman"/>
          <w:sz w:val="24"/>
          <w:szCs w:val="24"/>
        </w:rPr>
        <w:t>8</w:t>
      </w:r>
      <w:r w:rsidRPr="00193A1C">
        <w:rPr>
          <w:rFonts w:ascii="Times New Roman" w:hAnsi="Times New Roman"/>
          <w:sz w:val="24"/>
          <w:szCs w:val="24"/>
        </w:rPr>
        <w:t>].</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Иногда значительное отсутствие зубов со</w:t>
      </w:r>
      <w:r w:rsidRPr="00193A1C">
        <w:rPr>
          <w:rFonts w:ascii="Times New Roman" w:hAnsi="Times New Roman"/>
          <w:sz w:val="24"/>
          <w:szCs w:val="24"/>
        </w:rPr>
        <w:softHyphen/>
        <w:t>провождается мышечно-суставной дисфункцией</w:t>
      </w:r>
      <w:r w:rsidRPr="00193A1C">
        <w:rPr>
          <w:rFonts w:ascii="Times New Roman" w:hAnsi="Times New Roman"/>
          <w:bCs/>
          <w:sz w:val="24"/>
          <w:szCs w:val="24"/>
        </w:rPr>
        <w:t xml:space="preserve">, </w:t>
      </w:r>
      <w:r w:rsidRPr="00193A1C">
        <w:rPr>
          <w:rFonts w:ascii="Times New Roman" w:hAnsi="Times New Roman"/>
          <w:sz w:val="24"/>
          <w:szCs w:val="24"/>
        </w:rPr>
        <w:t>[4</w:t>
      </w:r>
      <w:r w:rsidR="00C53DBE" w:rsidRPr="00193A1C">
        <w:rPr>
          <w:rFonts w:ascii="Times New Roman" w:hAnsi="Times New Roman"/>
          <w:sz w:val="24"/>
          <w:szCs w:val="24"/>
        </w:rPr>
        <w:t>6</w:t>
      </w:r>
      <w:r w:rsidRPr="00193A1C">
        <w:rPr>
          <w:rFonts w:ascii="Times New Roman" w:hAnsi="Times New Roman"/>
          <w:sz w:val="24"/>
          <w:szCs w:val="24"/>
        </w:rPr>
        <w:t>].</w:t>
      </w:r>
    </w:p>
    <w:p w:rsidR="000D05E6" w:rsidRPr="00193A1C" w:rsidRDefault="000D05E6" w:rsidP="00BC7F9C">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После утраты или удаления зубов начинаются атрофические процессы в пародонте зубов, ограничивающих дефект. При утрате более двух зубов, постепенно развивается атрофия са</w:t>
      </w:r>
      <w:r w:rsidRPr="00193A1C">
        <w:rPr>
          <w:rFonts w:ascii="Times New Roman" w:hAnsi="Times New Roman"/>
          <w:sz w:val="24"/>
          <w:szCs w:val="24"/>
        </w:rPr>
        <w:softHyphen/>
        <w:t>мих альвеолярных отростков, прогрессирующая с течением времени. В пародонте и пульпе зубов лишенных антагонистов так же происходят атрофические процессы, [10,2</w:t>
      </w:r>
      <w:r w:rsidR="00C53DBE" w:rsidRPr="00193A1C">
        <w:rPr>
          <w:rFonts w:ascii="Times New Roman" w:hAnsi="Times New Roman"/>
          <w:sz w:val="24"/>
          <w:szCs w:val="24"/>
        </w:rPr>
        <w:t>3</w:t>
      </w:r>
      <w:r w:rsidRPr="00193A1C">
        <w:rPr>
          <w:rFonts w:ascii="Times New Roman" w:hAnsi="Times New Roman"/>
          <w:sz w:val="24"/>
          <w:szCs w:val="24"/>
        </w:rPr>
        <w:t>].</w:t>
      </w:r>
    </w:p>
    <w:p w:rsidR="00451965" w:rsidRPr="00193A1C" w:rsidRDefault="000D05E6" w:rsidP="00752BE3">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Частичное отсутствие зубов является необратимым процес</w:t>
      </w:r>
      <w:r w:rsidRPr="00193A1C">
        <w:rPr>
          <w:rFonts w:ascii="Times New Roman" w:hAnsi="Times New Roman"/>
          <w:sz w:val="24"/>
          <w:szCs w:val="24"/>
        </w:rPr>
        <w:softHyphen/>
        <w:t xml:space="preserve">сом. Восстановление целостности зубных рядов возможно только ортопедическими методами лечения с помощью несъемных и/или съемных конструкций зубных протезов. </w:t>
      </w:r>
    </w:p>
    <w:p w:rsidR="00521478" w:rsidRPr="00193A1C" w:rsidRDefault="00521478" w:rsidP="009E3996">
      <w:pPr>
        <w:spacing w:line="240" w:lineRule="auto"/>
        <w:jc w:val="both"/>
        <w:rPr>
          <w:rFonts w:ascii="Times New Roman" w:hAnsi="Times New Roman"/>
          <w:sz w:val="24"/>
          <w:szCs w:val="24"/>
        </w:rPr>
      </w:pPr>
    </w:p>
    <w:p w:rsidR="007D767F" w:rsidRPr="00193A1C" w:rsidRDefault="00F72D6C" w:rsidP="009B3449">
      <w:pPr>
        <w:pStyle w:val="a3"/>
        <w:numPr>
          <w:ilvl w:val="0"/>
          <w:numId w:val="18"/>
        </w:numPr>
        <w:spacing w:line="360" w:lineRule="auto"/>
        <w:jc w:val="both"/>
        <w:rPr>
          <w:rFonts w:ascii="Times New Roman" w:hAnsi="Times New Roman"/>
          <w:b/>
          <w:sz w:val="24"/>
          <w:szCs w:val="24"/>
          <w:u w:val="single"/>
        </w:rPr>
      </w:pPr>
      <w:r w:rsidRPr="00193A1C">
        <w:rPr>
          <w:rFonts w:ascii="Times New Roman" w:hAnsi="Times New Roman"/>
          <w:b/>
          <w:sz w:val="24"/>
          <w:szCs w:val="24"/>
          <w:u w:val="single"/>
          <w:lang w:val="ru-RU"/>
        </w:rPr>
        <w:t xml:space="preserve"> </w:t>
      </w:r>
      <w:r w:rsidR="00521478" w:rsidRPr="00193A1C">
        <w:rPr>
          <w:rFonts w:ascii="Times New Roman" w:hAnsi="Times New Roman"/>
          <w:b/>
          <w:sz w:val="24"/>
          <w:szCs w:val="24"/>
          <w:u w:val="single"/>
        </w:rPr>
        <w:t xml:space="preserve">Диагностика заболевания или состояния (группы заболеваний или состояний), медицинские показания и противопоказания к применению методов диагностики </w:t>
      </w:r>
    </w:p>
    <w:p w:rsidR="006525CD" w:rsidRPr="00193A1C" w:rsidRDefault="009E18EE" w:rsidP="00796A03">
      <w:pPr>
        <w:pStyle w:val="a3"/>
        <w:spacing w:after="0" w:line="360" w:lineRule="auto"/>
        <w:ind w:left="0" w:firstLine="360"/>
        <w:jc w:val="both"/>
        <w:rPr>
          <w:rFonts w:ascii="Times New Roman" w:hAnsi="Times New Roman"/>
          <w:sz w:val="24"/>
          <w:szCs w:val="24"/>
        </w:rPr>
      </w:pPr>
      <w:r w:rsidRPr="00193A1C">
        <w:rPr>
          <w:rFonts w:ascii="Times New Roman" w:hAnsi="Times New Roman"/>
          <w:sz w:val="24"/>
          <w:szCs w:val="24"/>
          <w:lang w:val="ru-RU"/>
        </w:rPr>
        <w:t xml:space="preserve">Диагностическим критерием </w:t>
      </w:r>
      <w:r w:rsidR="00F62E3C" w:rsidRPr="00193A1C">
        <w:rPr>
          <w:rFonts w:ascii="Times New Roman" w:hAnsi="Times New Roman"/>
          <w:sz w:val="24"/>
          <w:szCs w:val="24"/>
          <w:lang w:val="ru-RU"/>
        </w:rPr>
        <w:t xml:space="preserve">частичного отсутствия зубов является отсутствия от 1 до 13 зубов на челюсти. </w:t>
      </w:r>
      <w:r w:rsidR="006525CD" w:rsidRPr="00193A1C">
        <w:rPr>
          <w:rFonts w:ascii="Times New Roman" w:hAnsi="Times New Roman"/>
          <w:sz w:val="24"/>
          <w:szCs w:val="24"/>
        </w:rPr>
        <w:t>Диагностик</w:t>
      </w:r>
      <w:r w:rsidR="00836A60" w:rsidRPr="00193A1C">
        <w:rPr>
          <w:rFonts w:ascii="Times New Roman" w:hAnsi="Times New Roman"/>
          <w:sz w:val="24"/>
          <w:szCs w:val="24"/>
        </w:rPr>
        <w:t>а частичного отсутствия зубов (</w:t>
      </w:r>
      <w:r w:rsidR="006525CD" w:rsidRPr="00193A1C">
        <w:rPr>
          <w:rFonts w:ascii="Times New Roman" w:hAnsi="Times New Roman"/>
          <w:sz w:val="24"/>
          <w:szCs w:val="24"/>
        </w:rPr>
        <w:t>частичной вторичной адентии) про</w:t>
      </w:r>
      <w:r w:rsidR="00BA0C0A" w:rsidRPr="00193A1C">
        <w:rPr>
          <w:rFonts w:ascii="Times New Roman" w:hAnsi="Times New Roman"/>
          <w:sz w:val="24"/>
          <w:szCs w:val="24"/>
          <w:lang w:val="ru-RU"/>
        </w:rPr>
        <w:t>водится</w:t>
      </w:r>
      <w:r w:rsidR="00544AAE" w:rsidRPr="00193A1C">
        <w:rPr>
          <w:rFonts w:ascii="Times New Roman" w:hAnsi="Times New Roman"/>
          <w:sz w:val="24"/>
          <w:szCs w:val="24"/>
        </w:rPr>
        <w:t xml:space="preserve"> путем</w:t>
      </w:r>
      <w:r w:rsidR="006525CD" w:rsidRPr="00193A1C">
        <w:rPr>
          <w:rFonts w:ascii="Times New Roman" w:hAnsi="Times New Roman"/>
          <w:sz w:val="24"/>
          <w:szCs w:val="24"/>
        </w:rPr>
        <w:t xml:space="preserve"> сбора анамнеза и клиническог</w:t>
      </w:r>
      <w:r w:rsidR="00836A60" w:rsidRPr="00193A1C">
        <w:rPr>
          <w:rFonts w:ascii="Times New Roman" w:hAnsi="Times New Roman"/>
          <w:sz w:val="24"/>
          <w:szCs w:val="24"/>
        </w:rPr>
        <w:t>о обследования. Диагностика на</w:t>
      </w:r>
      <w:r w:rsidR="006525CD" w:rsidRPr="00193A1C">
        <w:rPr>
          <w:rFonts w:ascii="Times New Roman" w:hAnsi="Times New Roman"/>
          <w:sz w:val="24"/>
          <w:szCs w:val="24"/>
        </w:rPr>
        <w:t>правлена на исключение факторов, которые препятствую</w:t>
      </w:r>
      <w:r w:rsidR="00836A60" w:rsidRPr="00193A1C">
        <w:rPr>
          <w:rFonts w:ascii="Times New Roman" w:hAnsi="Times New Roman"/>
          <w:sz w:val="24"/>
          <w:szCs w:val="24"/>
        </w:rPr>
        <w:t xml:space="preserve">т немедленному началу </w:t>
      </w:r>
      <w:r w:rsidR="00BA0C0A" w:rsidRPr="00193A1C">
        <w:rPr>
          <w:rFonts w:ascii="Times New Roman" w:hAnsi="Times New Roman"/>
          <w:sz w:val="24"/>
          <w:szCs w:val="24"/>
          <w:lang w:val="ru-RU"/>
        </w:rPr>
        <w:t>ортопедического лечения</w:t>
      </w:r>
      <w:r w:rsidR="006525CD" w:rsidRPr="00193A1C">
        <w:rPr>
          <w:rFonts w:ascii="Times New Roman" w:hAnsi="Times New Roman"/>
          <w:sz w:val="24"/>
          <w:szCs w:val="24"/>
        </w:rPr>
        <w:t>. Такими факторами могут быть наличие:</w:t>
      </w:r>
    </w:p>
    <w:p w:rsidR="006525CD" w:rsidRPr="00193A1C" w:rsidRDefault="006525CD" w:rsidP="00AE720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w:t>
      </w:r>
      <w:r w:rsidRPr="00193A1C">
        <w:rPr>
          <w:rFonts w:ascii="Times New Roman" w:hAnsi="Times New Roman"/>
          <w:sz w:val="24"/>
          <w:szCs w:val="24"/>
        </w:rPr>
        <w:tab/>
        <w:t>не санированных зубов;</w:t>
      </w:r>
    </w:p>
    <w:p w:rsidR="006525CD" w:rsidRPr="00193A1C" w:rsidRDefault="006525CD" w:rsidP="00AE720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w:t>
      </w:r>
      <w:r w:rsidRPr="00193A1C">
        <w:rPr>
          <w:rFonts w:ascii="Times New Roman" w:hAnsi="Times New Roman"/>
          <w:sz w:val="24"/>
          <w:szCs w:val="24"/>
        </w:rPr>
        <w:tab/>
        <w:t>не удален</w:t>
      </w:r>
      <w:r w:rsidR="00836A60" w:rsidRPr="00193A1C">
        <w:rPr>
          <w:rFonts w:ascii="Times New Roman" w:hAnsi="Times New Roman"/>
          <w:sz w:val="24"/>
          <w:szCs w:val="24"/>
        </w:rPr>
        <w:t>ных корней под слизистой оболоч</w:t>
      </w:r>
      <w:r w:rsidRPr="00193A1C">
        <w:rPr>
          <w:rFonts w:ascii="Times New Roman" w:hAnsi="Times New Roman"/>
          <w:sz w:val="24"/>
          <w:szCs w:val="24"/>
        </w:rPr>
        <w:t>кой;</w:t>
      </w:r>
    </w:p>
    <w:p w:rsidR="006525CD" w:rsidRPr="00193A1C" w:rsidRDefault="006525CD" w:rsidP="00AE720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w:t>
      </w:r>
      <w:r w:rsidRPr="00193A1C">
        <w:rPr>
          <w:rFonts w:ascii="Times New Roman" w:hAnsi="Times New Roman"/>
          <w:sz w:val="24"/>
          <w:szCs w:val="24"/>
        </w:rPr>
        <w:tab/>
        <w:t>экзостозов;</w:t>
      </w:r>
    </w:p>
    <w:p w:rsidR="006525CD" w:rsidRPr="00193A1C" w:rsidRDefault="006525CD" w:rsidP="00AE720C">
      <w:pPr>
        <w:pStyle w:val="a3"/>
        <w:spacing w:after="0" w:line="360" w:lineRule="auto"/>
        <w:ind w:left="0"/>
        <w:jc w:val="both"/>
        <w:rPr>
          <w:rFonts w:ascii="Times New Roman" w:hAnsi="Times New Roman"/>
          <w:sz w:val="24"/>
          <w:szCs w:val="24"/>
        </w:rPr>
      </w:pPr>
      <w:r w:rsidRPr="00193A1C">
        <w:rPr>
          <w:rFonts w:ascii="Times New Roman" w:hAnsi="Times New Roman"/>
          <w:sz w:val="24"/>
          <w:szCs w:val="24"/>
        </w:rPr>
        <w:t>–</w:t>
      </w:r>
      <w:r w:rsidRPr="00193A1C">
        <w:rPr>
          <w:rFonts w:ascii="Times New Roman" w:hAnsi="Times New Roman"/>
          <w:sz w:val="24"/>
          <w:szCs w:val="24"/>
        </w:rPr>
        <w:tab/>
        <w:t>опухолеподобных заболеваний;</w:t>
      </w:r>
    </w:p>
    <w:p w:rsidR="00BA0C0A" w:rsidRPr="00193A1C" w:rsidRDefault="006525CD" w:rsidP="00AE720C">
      <w:pPr>
        <w:pStyle w:val="a3"/>
        <w:spacing w:after="0" w:line="360" w:lineRule="auto"/>
        <w:ind w:left="0"/>
        <w:jc w:val="both"/>
        <w:rPr>
          <w:rFonts w:ascii="Times New Roman" w:hAnsi="Times New Roman"/>
          <w:sz w:val="24"/>
          <w:szCs w:val="24"/>
          <w:lang w:val="ru-RU"/>
        </w:rPr>
      </w:pPr>
      <w:r w:rsidRPr="00193A1C">
        <w:rPr>
          <w:rFonts w:ascii="Times New Roman" w:hAnsi="Times New Roman"/>
          <w:sz w:val="24"/>
          <w:szCs w:val="24"/>
        </w:rPr>
        <w:t>–</w:t>
      </w:r>
      <w:r w:rsidRPr="00193A1C">
        <w:rPr>
          <w:rFonts w:ascii="Times New Roman" w:hAnsi="Times New Roman"/>
          <w:sz w:val="24"/>
          <w:szCs w:val="24"/>
        </w:rPr>
        <w:tab/>
        <w:t>воспалительных процессов;</w:t>
      </w:r>
    </w:p>
    <w:p w:rsidR="006525CD" w:rsidRPr="00193A1C" w:rsidRDefault="006525CD" w:rsidP="00AE720C">
      <w:pPr>
        <w:pStyle w:val="a3"/>
        <w:spacing w:after="0" w:line="360" w:lineRule="auto"/>
        <w:ind w:left="0"/>
        <w:jc w:val="both"/>
        <w:rPr>
          <w:rFonts w:ascii="Times New Roman" w:hAnsi="Times New Roman"/>
          <w:sz w:val="24"/>
          <w:szCs w:val="24"/>
          <w:lang w:val="ru-RU"/>
        </w:rPr>
      </w:pPr>
      <w:r w:rsidRPr="00193A1C">
        <w:rPr>
          <w:rFonts w:ascii="Times New Roman" w:hAnsi="Times New Roman"/>
          <w:sz w:val="24"/>
          <w:szCs w:val="24"/>
        </w:rPr>
        <w:t>–</w:t>
      </w:r>
      <w:r w:rsidRPr="00193A1C">
        <w:rPr>
          <w:rFonts w:ascii="Times New Roman" w:hAnsi="Times New Roman"/>
          <w:sz w:val="24"/>
          <w:szCs w:val="24"/>
        </w:rPr>
        <w:tab/>
        <w:t>заболеван</w:t>
      </w:r>
      <w:r w:rsidR="00836A60" w:rsidRPr="00193A1C">
        <w:rPr>
          <w:rFonts w:ascii="Times New Roman" w:hAnsi="Times New Roman"/>
          <w:sz w:val="24"/>
          <w:szCs w:val="24"/>
        </w:rPr>
        <w:t>ий и поражений слизистой оболоч</w:t>
      </w:r>
      <w:r w:rsidR="00BA0C0A" w:rsidRPr="00193A1C">
        <w:rPr>
          <w:rFonts w:ascii="Times New Roman" w:hAnsi="Times New Roman"/>
          <w:sz w:val="24"/>
          <w:szCs w:val="24"/>
        </w:rPr>
        <w:t>ки рта</w:t>
      </w:r>
      <w:r w:rsidR="00BA0C0A" w:rsidRPr="00193A1C">
        <w:rPr>
          <w:rFonts w:ascii="Times New Roman" w:hAnsi="Times New Roman"/>
          <w:sz w:val="24"/>
          <w:szCs w:val="24"/>
          <w:lang w:val="ru-RU"/>
        </w:rPr>
        <w:t>;</w:t>
      </w:r>
    </w:p>
    <w:p w:rsidR="00BA0C0A" w:rsidRPr="00193A1C" w:rsidRDefault="00BA0C0A" w:rsidP="009B3449">
      <w:pPr>
        <w:pStyle w:val="a3"/>
        <w:numPr>
          <w:ilvl w:val="0"/>
          <w:numId w:val="16"/>
        </w:numPr>
        <w:spacing w:after="0" w:line="360" w:lineRule="auto"/>
        <w:ind w:left="709" w:hanging="709"/>
        <w:jc w:val="both"/>
        <w:rPr>
          <w:rFonts w:ascii="Times New Roman" w:hAnsi="Times New Roman"/>
          <w:sz w:val="24"/>
          <w:szCs w:val="24"/>
          <w:lang w:val="ru-RU"/>
        </w:rPr>
      </w:pPr>
      <w:r w:rsidRPr="00193A1C">
        <w:rPr>
          <w:rFonts w:ascii="Times New Roman" w:hAnsi="Times New Roman"/>
          <w:sz w:val="24"/>
          <w:szCs w:val="24"/>
          <w:lang w:val="ru-RU"/>
        </w:rPr>
        <w:t>наличием мышечно-суставной дисфункции ВНЧС.</w:t>
      </w:r>
    </w:p>
    <w:p w:rsidR="00796A03" w:rsidRPr="00193A1C" w:rsidRDefault="00796A03" w:rsidP="00796A03">
      <w:pPr>
        <w:pStyle w:val="a3"/>
        <w:spacing w:after="0" w:line="360" w:lineRule="auto"/>
        <w:ind w:left="0" w:firstLine="709"/>
        <w:jc w:val="both"/>
        <w:rPr>
          <w:rFonts w:ascii="Times New Roman" w:hAnsi="Times New Roman"/>
          <w:sz w:val="24"/>
          <w:szCs w:val="24"/>
          <w:lang w:val="ru-RU"/>
        </w:rPr>
      </w:pPr>
      <w:r w:rsidRPr="00193A1C">
        <w:rPr>
          <w:rFonts w:ascii="Times New Roman" w:hAnsi="Times New Roman"/>
          <w:sz w:val="24"/>
          <w:szCs w:val="24"/>
          <w:lang w:val="ru-RU"/>
        </w:rPr>
        <w:t xml:space="preserve">Рекомендовано для оценки общего состояния пациента применять шкалу оценки самочувствия пациента, где пациент самостоятельно оценивает свое состояние здоровья на момент обращения к врачу по шкале от 1 до 10, где 10 – это состояние полного </w:t>
      </w:r>
      <w:r w:rsidRPr="00193A1C">
        <w:rPr>
          <w:rFonts w:ascii="Times New Roman" w:hAnsi="Times New Roman"/>
          <w:sz w:val="24"/>
          <w:szCs w:val="24"/>
          <w:lang w:val="ru-RU"/>
        </w:rPr>
        <w:lastRenderedPageBreak/>
        <w:t>благополучия, 1 – необходимость в прекращении приема, шкала представлена в приложении Г [68,70].</w:t>
      </w:r>
    </w:p>
    <w:p w:rsidR="00796A03" w:rsidRPr="00193A1C" w:rsidRDefault="00796A03" w:rsidP="00796A03">
      <w:pPr>
        <w:pStyle w:val="a3"/>
        <w:spacing w:after="0" w:line="360" w:lineRule="auto"/>
        <w:ind w:left="0" w:firstLine="709"/>
        <w:jc w:val="both"/>
        <w:rPr>
          <w:rFonts w:ascii="Times New Roman" w:hAnsi="Times New Roman"/>
          <w:sz w:val="24"/>
          <w:szCs w:val="24"/>
          <w:lang w:val="ru-RU"/>
        </w:rPr>
      </w:pPr>
      <w:r w:rsidRPr="00193A1C">
        <w:rPr>
          <w:rFonts w:ascii="Times New Roman" w:hAnsi="Times New Roman"/>
          <w:b/>
          <w:sz w:val="24"/>
          <w:szCs w:val="24"/>
        </w:rPr>
        <w:t>УДД 5 УУР C</w:t>
      </w:r>
    </w:p>
    <w:p w:rsidR="006525CD" w:rsidRPr="00193A1C" w:rsidRDefault="000B4C95" w:rsidP="00796A03">
      <w:pPr>
        <w:pStyle w:val="a3"/>
        <w:spacing w:after="0" w:line="360" w:lineRule="auto"/>
        <w:ind w:left="0" w:firstLine="708"/>
        <w:jc w:val="both"/>
        <w:rPr>
          <w:rFonts w:ascii="Times New Roman" w:hAnsi="Times New Roman"/>
          <w:sz w:val="24"/>
          <w:szCs w:val="24"/>
          <w:lang w:val="ru-RU"/>
        </w:rPr>
      </w:pPr>
      <w:r w:rsidRPr="00193A1C">
        <w:rPr>
          <w:rFonts w:ascii="Times New Roman" w:hAnsi="Times New Roman"/>
          <w:sz w:val="24"/>
          <w:szCs w:val="24"/>
          <w:lang w:val="ru-RU"/>
        </w:rPr>
        <w:t>Рекомендовано</w:t>
      </w:r>
      <w:r w:rsidRPr="00193A1C">
        <w:rPr>
          <w:rFonts w:ascii="Times New Roman" w:hAnsi="Times New Roman"/>
          <w:sz w:val="24"/>
          <w:szCs w:val="24"/>
        </w:rPr>
        <w:t xml:space="preserve"> </w:t>
      </w:r>
      <w:r w:rsidRPr="00193A1C">
        <w:rPr>
          <w:rFonts w:ascii="Times New Roman" w:hAnsi="Times New Roman"/>
          <w:sz w:val="24"/>
          <w:szCs w:val="24"/>
          <w:lang w:val="ru-RU"/>
        </w:rPr>
        <w:t>п</w:t>
      </w:r>
      <w:r w:rsidR="006525CD" w:rsidRPr="00193A1C">
        <w:rPr>
          <w:rFonts w:ascii="Times New Roman" w:hAnsi="Times New Roman"/>
          <w:sz w:val="24"/>
          <w:szCs w:val="24"/>
        </w:rPr>
        <w:t xml:space="preserve">ри диагностике учитывать результаты клинического, рентгенологического </w:t>
      </w:r>
      <w:r w:rsidR="00673A89" w:rsidRPr="00193A1C">
        <w:rPr>
          <w:rFonts w:ascii="Times New Roman" w:hAnsi="Times New Roman"/>
          <w:sz w:val="24"/>
          <w:szCs w:val="24"/>
          <w:lang w:val="ru-RU"/>
        </w:rPr>
        <w:t>(п</w:t>
      </w:r>
      <w:r w:rsidR="00673A89" w:rsidRPr="00193A1C">
        <w:rPr>
          <w:rFonts w:ascii="Times New Roman" w:hAnsi="Times New Roman"/>
          <w:sz w:val="24"/>
          <w:szCs w:val="24"/>
        </w:rPr>
        <w:t xml:space="preserve">анорамная рентгенография верхней челюсти, </w:t>
      </w:r>
      <w:r w:rsidR="00673A89" w:rsidRPr="00193A1C">
        <w:rPr>
          <w:rFonts w:ascii="Times New Roman" w:hAnsi="Times New Roman"/>
          <w:sz w:val="24"/>
          <w:szCs w:val="24"/>
          <w:lang w:val="ru-RU"/>
        </w:rPr>
        <w:t>п</w:t>
      </w:r>
      <w:r w:rsidR="00673A89" w:rsidRPr="00193A1C">
        <w:rPr>
          <w:rFonts w:ascii="Times New Roman" w:hAnsi="Times New Roman"/>
          <w:sz w:val="24"/>
          <w:szCs w:val="24"/>
        </w:rPr>
        <w:t xml:space="preserve">анорамная рентгенография нижней челюсти, </w:t>
      </w:r>
      <w:r w:rsidR="00673A89" w:rsidRPr="00193A1C">
        <w:rPr>
          <w:rFonts w:ascii="Times New Roman" w:hAnsi="Times New Roman"/>
          <w:sz w:val="24"/>
          <w:szCs w:val="24"/>
          <w:lang w:val="ru-RU"/>
        </w:rPr>
        <w:t>о</w:t>
      </w:r>
      <w:r w:rsidR="00673A89" w:rsidRPr="00193A1C">
        <w:rPr>
          <w:rFonts w:ascii="Times New Roman" w:hAnsi="Times New Roman"/>
          <w:sz w:val="24"/>
          <w:szCs w:val="24"/>
        </w:rPr>
        <w:t xml:space="preserve">ртопантомография, </w:t>
      </w:r>
      <w:r w:rsidR="00673A89" w:rsidRPr="00193A1C">
        <w:rPr>
          <w:rFonts w:ascii="Times New Roman" w:hAnsi="Times New Roman"/>
          <w:sz w:val="24"/>
          <w:szCs w:val="24"/>
          <w:lang w:val="ru-RU"/>
        </w:rPr>
        <w:t>с</w:t>
      </w:r>
      <w:r w:rsidR="00673A89" w:rsidRPr="00193A1C">
        <w:rPr>
          <w:rFonts w:ascii="Times New Roman" w:hAnsi="Times New Roman"/>
          <w:sz w:val="24"/>
          <w:szCs w:val="24"/>
        </w:rPr>
        <w:t xml:space="preserve">пиральная компьютерная ортопантомография, </w:t>
      </w:r>
      <w:r w:rsidR="00673A89" w:rsidRPr="00193A1C">
        <w:rPr>
          <w:rFonts w:ascii="Times New Roman" w:hAnsi="Times New Roman"/>
          <w:sz w:val="24"/>
          <w:szCs w:val="24"/>
          <w:lang w:val="ru-RU"/>
        </w:rPr>
        <w:t>в</w:t>
      </w:r>
      <w:r w:rsidR="00673A89" w:rsidRPr="00193A1C">
        <w:rPr>
          <w:rFonts w:ascii="Times New Roman" w:hAnsi="Times New Roman"/>
          <w:sz w:val="24"/>
          <w:szCs w:val="24"/>
        </w:rPr>
        <w:t>нутриротовая рентгенография в прикус</w:t>
      </w:r>
      <w:r w:rsidR="00673A89" w:rsidRPr="00193A1C">
        <w:rPr>
          <w:rFonts w:ascii="Times New Roman" w:hAnsi="Times New Roman"/>
          <w:sz w:val="24"/>
          <w:szCs w:val="24"/>
          <w:lang w:val="ru-RU"/>
        </w:rPr>
        <w:t>)</w:t>
      </w:r>
      <w:r w:rsidR="00673A89" w:rsidRPr="00193A1C">
        <w:rPr>
          <w:lang w:val="ru-RU"/>
        </w:rPr>
        <w:t xml:space="preserve"> </w:t>
      </w:r>
      <w:r w:rsidR="006525CD" w:rsidRPr="00193A1C">
        <w:rPr>
          <w:rFonts w:ascii="Times New Roman" w:hAnsi="Times New Roman"/>
          <w:sz w:val="24"/>
          <w:szCs w:val="24"/>
        </w:rPr>
        <w:t>и других исследований имеющихся зубов, в особенности планируемых под опоры, включая их пародонтальный статус, а также общее и функциональное состояние зубочелюстной системы</w:t>
      </w:r>
      <w:r w:rsidR="00AE720C" w:rsidRPr="00193A1C">
        <w:rPr>
          <w:rFonts w:ascii="Times New Roman" w:hAnsi="Times New Roman"/>
          <w:bCs/>
          <w:sz w:val="24"/>
          <w:szCs w:val="24"/>
        </w:rPr>
        <w:t xml:space="preserve">, </w:t>
      </w:r>
      <w:r w:rsidR="00BA0C0A" w:rsidRPr="00193A1C">
        <w:rPr>
          <w:rFonts w:ascii="Times New Roman" w:hAnsi="Times New Roman"/>
          <w:bCs/>
          <w:sz w:val="24"/>
          <w:szCs w:val="24"/>
          <w:lang w:val="ru-RU"/>
        </w:rPr>
        <w:t xml:space="preserve">а при наличии симптоматики </w:t>
      </w:r>
      <w:r w:rsidR="001E3FB9" w:rsidRPr="00193A1C">
        <w:rPr>
          <w:rFonts w:ascii="Times New Roman" w:hAnsi="Times New Roman"/>
          <w:bCs/>
          <w:sz w:val="24"/>
          <w:szCs w:val="24"/>
          <w:lang w:val="ru-RU"/>
        </w:rPr>
        <w:t xml:space="preserve">- </w:t>
      </w:r>
      <w:r w:rsidR="00BA0C0A" w:rsidRPr="00193A1C">
        <w:rPr>
          <w:rFonts w:ascii="Times New Roman" w:hAnsi="Times New Roman"/>
          <w:bCs/>
          <w:sz w:val="24"/>
          <w:szCs w:val="24"/>
          <w:lang w:val="ru-RU"/>
        </w:rPr>
        <w:t xml:space="preserve">исследование ВНЧС, </w:t>
      </w:r>
      <w:r w:rsidR="00AE720C" w:rsidRPr="00193A1C">
        <w:rPr>
          <w:rFonts w:ascii="Times New Roman" w:hAnsi="Times New Roman"/>
          <w:sz w:val="24"/>
          <w:szCs w:val="24"/>
        </w:rPr>
        <w:t>[1</w:t>
      </w:r>
      <w:r w:rsidR="00C53DBE" w:rsidRPr="00193A1C">
        <w:rPr>
          <w:rFonts w:ascii="Times New Roman" w:hAnsi="Times New Roman"/>
          <w:sz w:val="24"/>
          <w:szCs w:val="24"/>
          <w:lang w:val="ru-RU"/>
        </w:rPr>
        <w:t>9</w:t>
      </w:r>
      <w:r w:rsidR="00E50F02" w:rsidRPr="00193A1C">
        <w:rPr>
          <w:rFonts w:ascii="Times New Roman" w:hAnsi="Times New Roman"/>
          <w:sz w:val="24"/>
          <w:szCs w:val="24"/>
        </w:rPr>
        <w:t>, 6</w:t>
      </w:r>
      <w:r w:rsidR="00C53DBE" w:rsidRPr="00193A1C">
        <w:rPr>
          <w:rFonts w:ascii="Times New Roman" w:hAnsi="Times New Roman"/>
          <w:sz w:val="24"/>
          <w:szCs w:val="24"/>
          <w:lang w:val="ru-RU"/>
        </w:rPr>
        <w:t>1</w:t>
      </w:r>
      <w:r w:rsidR="00E50F02" w:rsidRPr="00193A1C">
        <w:rPr>
          <w:rFonts w:ascii="Times New Roman" w:hAnsi="Times New Roman"/>
          <w:sz w:val="24"/>
          <w:szCs w:val="24"/>
        </w:rPr>
        <w:t>,6</w:t>
      </w:r>
      <w:r w:rsidR="00C53DBE" w:rsidRPr="00193A1C">
        <w:rPr>
          <w:rFonts w:ascii="Times New Roman" w:hAnsi="Times New Roman"/>
          <w:sz w:val="24"/>
          <w:szCs w:val="24"/>
          <w:lang w:val="ru-RU"/>
        </w:rPr>
        <w:t>3</w:t>
      </w:r>
      <w:r w:rsidR="00AE720C" w:rsidRPr="00193A1C">
        <w:rPr>
          <w:rFonts w:ascii="Times New Roman" w:hAnsi="Times New Roman"/>
          <w:sz w:val="24"/>
          <w:szCs w:val="24"/>
        </w:rPr>
        <w:t>]</w:t>
      </w:r>
      <w:r w:rsidR="006525CD" w:rsidRPr="00193A1C">
        <w:rPr>
          <w:rFonts w:ascii="Times New Roman" w:hAnsi="Times New Roman"/>
          <w:sz w:val="24"/>
          <w:szCs w:val="24"/>
        </w:rPr>
        <w:t>.</w:t>
      </w:r>
    </w:p>
    <w:p w:rsidR="000B4C95" w:rsidRPr="00193A1C" w:rsidRDefault="000B4C95" w:rsidP="000B4C95">
      <w:pPr>
        <w:pStyle w:val="a3"/>
        <w:spacing w:after="0" w:line="360" w:lineRule="auto"/>
        <w:ind w:left="0" w:firstLine="708"/>
        <w:jc w:val="both"/>
        <w:rPr>
          <w:rFonts w:ascii="Times New Roman" w:hAnsi="Times New Roman"/>
          <w:sz w:val="24"/>
          <w:szCs w:val="24"/>
          <w:lang w:val="ru-RU"/>
        </w:rPr>
      </w:pPr>
      <w:r w:rsidRPr="00193A1C">
        <w:rPr>
          <w:rFonts w:ascii="Times New Roman" w:hAnsi="Times New Roman"/>
          <w:b/>
          <w:sz w:val="24"/>
          <w:szCs w:val="24"/>
        </w:rPr>
        <w:t>УДД 5 УУР C</w:t>
      </w:r>
      <w:r w:rsidR="006525CD" w:rsidRPr="00193A1C">
        <w:rPr>
          <w:rFonts w:ascii="Times New Roman" w:hAnsi="Times New Roman"/>
          <w:sz w:val="24"/>
          <w:szCs w:val="24"/>
        </w:rPr>
        <w:tab/>
      </w:r>
    </w:p>
    <w:p w:rsidR="006525CD" w:rsidRPr="00193A1C" w:rsidRDefault="000B4C95" w:rsidP="000B4C95">
      <w:pPr>
        <w:pStyle w:val="a3"/>
        <w:spacing w:after="0" w:line="360" w:lineRule="auto"/>
        <w:ind w:left="0" w:firstLine="708"/>
        <w:jc w:val="both"/>
        <w:rPr>
          <w:rFonts w:ascii="Times New Roman" w:hAnsi="Times New Roman"/>
          <w:sz w:val="24"/>
          <w:szCs w:val="24"/>
          <w:lang w:val="ru-RU"/>
        </w:rPr>
      </w:pPr>
      <w:r w:rsidRPr="00193A1C">
        <w:rPr>
          <w:rFonts w:ascii="Times New Roman" w:hAnsi="Times New Roman"/>
          <w:sz w:val="24"/>
          <w:szCs w:val="24"/>
          <w:lang w:val="ru-RU"/>
        </w:rPr>
        <w:t>Рекомендовано у</w:t>
      </w:r>
      <w:r w:rsidR="006525CD" w:rsidRPr="00193A1C">
        <w:rPr>
          <w:rFonts w:ascii="Times New Roman" w:hAnsi="Times New Roman"/>
          <w:sz w:val="24"/>
          <w:szCs w:val="24"/>
        </w:rPr>
        <w:t xml:space="preserve"> пациентов, которым планируется ортопедическое лечение с использованием имплантатов, при обследовании определять  степень атрофии альвеолярного отростка (альвеолярной части) челюсти и плотность костной ткани в области каждого предполагаемого места установки имплантата</w:t>
      </w:r>
      <w:r w:rsidR="00AE720C" w:rsidRPr="00193A1C">
        <w:rPr>
          <w:rFonts w:ascii="Times New Roman" w:hAnsi="Times New Roman"/>
          <w:bCs/>
          <w:sz w:val="24"/>
          <w:szCs w:val="24"/>
        </w:rPr>
        <w:t xml:space="preserve">, </w:t>
      </w:r>
      <w:r w:rsidR="00AE720C" w:rsidRPr="00193A1C">
        <w:rPr>
          <w:rFonts w:ascii="Times New Roman" w:hAnsi="Times New Roman"/>
          <w:sz w:val="24"/>
          <w:szCs w:val="24"/>
        </w:rPr>
        <w:t>[2</w:t>
      </w:r>
      <w:r w:rsidR="00C53DBE" w:rsidRPr="00193A1C">
        <w:rPr>
          <w:rFonts w:ascii="Times New Roman" w:hAnsi="Times New Roman"/>
          <w:sz w:val="24"/>
          <w:szCs w:val="24"/>
          <w:lang w:val="ru-RU"/>
        </w:rPr>
        <w:t>9</w:t>
      </w:r>
      <w:r w:rsidR="00AE720C" w:rsidRPr="00193A1C">
        <w:rPr>
          <w:rFonts w:ascii="Times New Roman" w:hAnsi="Times New Roman"/>
          <w:sz w:val="24"/>
          <w:szCs w:val="24"/>
        </w:rPr>
        <w:t>]</w:t>
      </w:r>
      <w:r w:rsidR="006525CD" w:rsidRPr="00193A1C">
        <w:rPr>
          <w:rFonts w:ascii="Times New Roman" w:hAnsi="Times New Roman"/>
          <w:sz w:val="24"/>
          <w:szCs w:val="24"/>
        </w:rPr>
        <w:t>.</w:t>
      </w:r>
    </w:p>
    <w:p w:rsidR="00267ED8" w:rsidRPr="00193A1C" w:rsidRDefault="000B4C95" w:rsidP="000B4C95">
      <w:pPr>
        <w:pStyle w:val="a3"/>
        <w:spacing w:after="0" w:line="360" w:lineRule="auto"/>
        <w:ind w:left="0" w:firstLine="708"/>
        <w:jc w:val="both"/>
        <w:rPr>
          <w:rFonts w:ascii="Times New Roman" w:hAnsi="Times New Roman"/>
          <w:b/>
          <w:sz w:val="24"/>
          <w:szCs w:val="24"/>
        </w:rPr>
      </w:pPr>
      <w:r w:rsidRPr="00193A1C">
        <w:rPr>
          <w:rFonts w:ascii="Times New Roman" w:hAnsi="Times New Roman"/>
          <w:b/>
          <w:sz w:val="24"/>
          <w:szCs w:val="24"/>
        </w:rPr>
        <w:t>УДД 5 УУР C</w:t>
      </w:r>
    </w:p>
    <w:p w:rsidR="007D767F" w:rsidRPr="00193A1C" w:rsidRDefault="007D767F" w:rsidP="009B3449">
      <w:pPr>
        <w:pStyle w:val="a3"/>
        <w:numPr>
          <w:ilvl w:val="0"/>
          <w:numId w:val="21"/>
        </w:numPr>
        <w:spacing w:line="360" w:lineRule="auto"/>
        <w:jc w:val="both"/>
        <w:rPr>
          <w:rFonts w:ascii="Times New Roman" w:hAnsi="Times New Roman"/>
          <w:b/>
          <w:sz w:val="24"/>
          <w:szCs w:val="24"/>
          <w:u w:val="single"/>
        </w:rPr>
      </w:pPr>
      <w:r w:rsidRPr="00193A1C">
        <w:rPr>
          <w:rFonts w:ascii="Times New Roman" w:hAnsi="Times New Roman"/>
          <w:b/>
          <w:sz w:val="24"/>
          <w:szCs w:val="24"/>
          <w:u w:val="single"/>
        </w:rPr>
        <w:t>Жалобы и анамнез</w:t>
      </w:r>
    </w:p>
    <w:p w:rsidR="00613B8D" w:rsidRPr="00193A1C" w:rsidRDefault="00613B8D" w:rsidP="00613B8D">
      <w:pPr>
        <w:pStyle w:val="ad"/>
        <w:spacing w:line="360" w:lineRule="auto"/>
        <w:ind w:firstLine="708"/>
        <w:jc w:val="both"/>
        <w:rPr>
          <w:lang w:val="ru-RU"/>
        </w:rPr>
      </w:pPr>
      <w:r w:rsidRPr="00193A1C">
        <w:rPr>
          <w:lang w:val="ru-RU"/>
        </w:rPr>
        <w:t>Рекомендуется</w:t>
      </w:r>
      <w:r w:rsidRPr="00193A1C">
        <w:t xml:space="preserve"> </w:t>
      </w:r>
      <w:r w:rsidRPr="00193A1C">
        <w:rPr>
          <w:lang w:val="ru-RU"/>
        </w:rPr>
        <w:t>п</w:t>
      </w:r>
      <w:r w:rsidR="00836A60" w:rsidRPr="00193A1C">
        <w:t xml:space="preserve">ри сборе анамнеза </w:t>
      </w:r>
      <w:r w:rsidR="006C1B3A" w:rsidRPr="00193A1C">
        <w:t>выясн</w:t>
      </w:r>
      <w:r w:rsidR="006C1B3A" w:rsidRPr="00193A1C">
        <w:rPr>
          <w:lang w:val="ru-RU"/>
        </w:rPr>
        <w:t>ить</w:t>
      </w:r>
      <w:r w:rsidR="000B4235" w:rsidRPr="00193A1C">
        <w:t xml:space="preserve"> </w:t>
      </w:r>
      <w:r w:rsidR="008C1E73" w:rsidRPr="00193A1C">
        <w:t>характер</w:t>
      </w:r>
      <w:r w:rsidR="008C1E73" w:rsidRPr="00193A1C">
        <w:rPr>
          <w:lang w:val="ru-RU"/>
        </w:rPr>
        <w:t>ные</w:t>
      </w:r>
      <w:r w:rsidR="000B4235" w:rsidRPr="00193A1C">
        <w:t xml:space="preserve"> жалобы, предъявляемые пациентами: затрудненное откусывание и пережевывание пищи, эстетический дефект, нарушение дикции и т. д.</w:t>
      </w:r>
      <w:r w:rsidRPr="00193A1C">
        <w:rPr>
          <w:lang w:val="ru-RU"/>
        </w:rPr>
        <w:t xml:space="preserve"> Выясняются причины и сроки потери зубов</w:t>
      </w:r>
      <w:r w:rsidR="00682F9F" w:rsidRPr="00193A1C">
        <w:rPr>
          <w:bCs/>
          <w:lang w:val="ru-RU"/>
        </w:rPr>
        <w:t xml:space="preserve">, </w:t>
      </w:r>
      <w:r w:rsidR="00682F9F" w:rsidRPr="00193A1C">
        <w:t>[1</w:t>
      </w:r>
      <w:r w:rsidR="00682F9F" w:rsidRPr="00193A1C">
        <w:rPr>
          <w:lang w:val="ru-RU"/>
        </w:rPr>
        <w:t>9</w:t>
      </w:r>
      <w:r w:rsidR="00682F9F" w:rsidRPr="00193A1C">
        <w:t>, 6</w:t>
      </w:r>
      <w:r w:rsidR="00682F9F" w:rsidRPr="00193A1C">
        <w:rPr>
          <w:lang w:val="ru-RU"/>
        </w:rPr>
        <w:t>1</w:t>
      </w:r>
      <w:r w:rsidR="00682F9F" w:rsidRPr="00193A1C">
        <w:t>,6</w:t>
      </w:r>
      <w:r w:rsidR="00682F9F" w:rsidRPr="00193A1C">
        <w:rPr>
          <w:lang w:val="ru-RU"/>
        </w:rPr>
        <w:t>3</w:t>
      </w:r>
      <w:r w:rsidR="00682F9F" w:rsidRPr="00193A1C">
        <w:t>].</w:t>
      </w:r>
    </w:p>
    <w:p w:rsidR="000B4235" w:rsidRPr="00193A1C" w:rsidRDefault="00613B8D" w:rsidP="00613B8D">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062744" w:rsidRPr="00193A1C" w:rsidRDefault="006C1B3A" w:rsidP="002E5343">
      <w:pPr>
        <w:pStyle w:val="ad"/>
        <w:spacing w:line="360" w:lineRule="auto"/>
        <w:ind w:firstLine="708"/>
        <w:jc w:val="both"/>
      </w:pPr>
      <w:r w:rsidRPr="00193A1C">
        <w:rPr>
          <w:lang w:val="ru-RU"/>
        </w:rPr>
        <w:t xml:space="preserve">Рекомендуется </w:t>
      </w:r>
      <w:r w:rsidR="00682F9F" w:rsidRPr="00193A1C">
        <w:rPr>
          <w:lang w:val="ru-RU"/>
        </w:rPr>
        <w:t>оценить</w:t>
      </w:r>
      <w:r w:rsidR="00F84B91" w:rsidRPr="00193A1C">
        <w:rPr>
          <w:lang w:val="ru-RU"/>
        </w:rPr>
        <w:t xml:space="preserve"> ортопедические</w:t>
      </w:r>
      <w:r w:rsidR="00836A60" w:rsidRPr="00193A1C">
        <w:rPr>
          <w:lang w:val="ru-RU"/>
        </w:rPr>
        <w:t xml:space="preserve"> конструкции</w:t>
      </w:r>
      <w:r w:rsidR="00F84B91" w:rsidRPr="00193A1C">
        <w:rPr>
          <w:lang w:val="ru-RU"/>
        </w:rPr>
        <w:t xml:space="preserve">, </w:t>
      </w:r>
      <w:r w:rsidR="00123A95" w:rsidRPr="00193A1C">
        <w:rPr>
          <w:lang w:val="ru-RU"/>
        </w:rPr>
        <w:t>пользовался ли пациент протезами ранее, какой вид протезов (несъемное, съемное протезирование),</w:t>
      </w:r>
      <w:r w:rsidR="00F84B91" w:rsidRPr="00193A1C">
        <w:rPr>
          <w:lang w:val="ru-RU"/>
        </w:rPr>
        <w:t xml:space="preserve"> сроки пользования протезами</w:t>
      </w:r>
      <w:r w:rsidR="00123A95" w:rsidRPr="00193A1C">
        <w:rPr>
          <w:lang w:val="ru-RU"/>
        </w:rPr>
        <w:t xml:space="preserve">, причины неудовлетворенности во время пользования, </w:t>
      </w:r>
      <w:r w:rsidR="00F84B91" w:rsidRPr="00193A1C">
        <w:rPr>
          <w:lang w:val="ru-RU"/>
        </w:rPr>
        <w:t>причин</w:t>
      </w:r>
      <w:r w:rsidR="003B27BC" w:rsidRPr="00193A1C">
        <w:rPr>
          <w:lang w:val="ru-RU"/>
        </w:rPr>
        <w:t>ы поломок, если они происходили</w:t>
      </w:r>
      <w:r w:rsidR="002E5343" w:rsidRPr="00193A1C">
        <w:rPr>
          <w:bCs/>
          <w:lang w:val="ru-RU"/>
        </w:rPr>
        <w:t xml:space="preserve">, </w:t>
      </w:r>
      <w:r w:rsidR="002E5343" w:rsidRPr="00193A1C">
        <w:t>[1</w:t>
      </w:r>
      <w:r w:rsidR="002E5343" w:rsidRPr="00193A1C">
        <w:rPr>
          <w:lang w:val="ru-RU"/>
        </w:rPr>
        <w:t>9</w:t>
      </w:r>
      <w:r w:rsidR="002E5343" w:rsidRPr="00193A1C">
        <w:t>, 6</w:t>
      </w:r>
      <w:r w:rsidR="002E5343" w:rsidRPr="00193A1C">
        <w:rPr>
          <w:lang w:val="ru-RU"/>
        </w:rPr>
        <w:t>1</w:t>
      </w:r>
      <w:r w:rsidR="002E5343" w:rsidRPr="00193A1C">
        <w:t>,6</w:t>
      </w:r>
      <w:r w:rsidR="002E5343" w:rsidRPr="00193A1C">
        <w:rPr>
          <w:lang w:val="ru-RU"/>
        </w:rPr>
        <w:t>3</w:t>
      </w:r>
      <w:r w:rsidR="002E5343" w:rsidRPr="00193A1C">
        <w:t>].</w:t>
      </w:r>
    </w:p>
    <w:p w:rsidR="00682F9F" w:rsidRPr="00193A1C" w:rsidRDefault="00682F9F" w:rsidP="00682F9F">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267ED8" w:rsidRPr="00193A1C" w:rsidRDefault="00267ED8" w:rsidP="009E3996">
      <w:pPr>
        <w:widowControl w:val="0"/>
        <w:shd w:val="clear" w:color="auto" w:fill="FFFFFF"/>
        <w:tabs>
          <w:tab w:val="left" w:pos="317"/>
        </w:tabs>
        <w:autoSpaceDE w:val="0"/>
        <w:autoSpaceDN w:val="0"/>
        <w:adjustRightInd w:val="0"/>
        <w:spacing w:before="5" w:after="0" w:line="240" w:lineRule="auto"/>
        <w:ind w:right="-508"/>
        <w:jc w:val="both"/>
        <w:rPr>
          <w:rFonts w:ascii="Times New Roman" w:hAnsi="Times New Roman"/>
          <w:strike/>
          <w:sz w:val="24"/>
          <w:szCs w:val="24"/>
        </w:rPr>
      </w:pPr>
    </w:p>
    <w:p w:rsidR="007D767F" w:rsidRPr="00193A1C" w:rsidRDefault="007D767F" w:rsidP="009B3449">
      <w:pPr>
        <w:numPr>
          <w:ilvl w:val="0"/>
          <w:numId w:val="21"/>
        </w:numPr>
        <w:spacing w:line="360" w:lineRule="auto"/>
        <w:jc w:val="both"/>
        <w:rPr>
          <w:rFonts w:ascii="Times New Roman" w:hAnsi="Times New Roman"/>
          <w:b/>
          <w:sz w:val="24"/>
          <w:szCs w:val="24"/>
          <w:u w:val="single"/>
        </w:rPr>
      </w:pPr>
      <w:r w:rsidRPr="00193A1C">
        <w:rPr>
          <w:rFonts w:ascii="Times New Roman" w:hAnsi="Times New Roman"/>
          <w:b/>
          <w:sz w:val="24"/>
          <w:szCs w:val="24"/>
          <w:u w:val="single"/>
        </w:rPr>
        <w:t>Физикальное обследование</w:t>
      </w:r>
    </w:p>
    <w:p w:rsidR="00D6657A" w:rsidRPr="00193A1C" w:rsidRDefault="006C1B3A" w:rsidP="00BC7F9C">
      <w:pPr>
        <w:spacing w:after="0" w:line="360" w:lineRule="auto"/>
        <w:ind w:firstLine="284"/>
        <w:jc w:val="both"/>
        <w:rPr>
          <w:rFonts w:ascii="Times New Roman" w:eastAsia="Times New Roman" w:hAnsi="Times New Roman"/>
          <w:sz w:val="24"/>
          <w:szCs w:val="24"/>
          <w:lang w:eastAsia="ru-RU"/>
        </w:rPr>
      </w:pPr>
      <w:r w:rsidRPr="00193A1C">
        <w:rPr>
          <w:rFonts w:ascii="Times New Roman" w:hAnsi="Times New Roman"/>
          <w:sz w:val="24"/>
          <w:szCs w:val="24"/>
        </w:rPr>
        <w:t>Рекомендуется</w:t>
      </w:r>
      <w:r w:rsidRPr="00193A1C">
        <w:t xml:space="preserve"> </w:t>
      </w:r>
      <w:r w:rsidR="00D6657A" w:rsidRPr="00193A1C">
        <w:rPr>
          <w:rFonts w:ascii="Times New Roman" w:eastAsia="Times New Roman" w:hAnsi="Times New Roman"/>
          <w:sz w:val="24"/>
          <w:szCs w:val="24"/>
          <w:lang w:eastAsia="ru-RU"/>
        </w:rPr>
        <w:t>обра</w:t>
      </w:r>
      <w:r w:rsidRPr="00193A1C">
        <w:rPr>
          <w:rFonts w:ascii="Times New Roman" w:eastAsia="Times New Roman" w:hAnsi="Times New Roman"/>
          <w:sz w:val="24"/>
          <w:szCs w:val="24"/>
          <w:lang w:eastAsia="ru-RU"/>
        </w:rPr>
        <w:t xml:space="preserve">тить </w:t>
      </w:r>
      <w:r w:rsidR="00D6657A" w:rsidRPr="00193A1C">
        <w:rPr>
          <w:rFonts w:ascii="Times New Roman" w:eastAsia="Times New Roman" w:hAnsi="Times New Roman"/>
          <w:sz w:val="24"/>
          <w:szCs w:val="24"/>
          <w:lang w:eastAsia="ru-RU"/>
        </w:rPr>
        <w:t>внимание на следующее:</w:t>
      </w:r>
    </w:p>
    <w:p w:rsidR="00D6657A" w:rsidRPr="00193A1C" w:rsidRDefault="00D6657A" w:rsidP="00BC7F9C">
      <w:pPr>
        <w:tabs>
          <w:tab w:val="left" w:pos="709"/>
        </w:tabs>
        <w:spacing w:after="0" w:line="360" w:lineRule="auto"/>
        <w:ind w:firstLine="360"/>
        <w:jc w:val="both"/>
        <w:rPr>
          <w:rFonts w:ascii="Times New Roman" w:eastAsia="Times New Roman" w:hAnsi="Times New Roman"/>
          <w:sz w:val="24"/>
          <w:szCs w:val="24"/>
          <w:lang w:eastAsia="ru-RU"/>
        </w:rPr>
      </w:pPr>
      <w:r w:rsidRPr="00193A1C">
        <w:rPr>
          <w:rFonts w:ascii="Times New Roman" w:eastAsia="Times New Roman" w:hAnsi="Times New Roman"/>
          <w:b/>
          <w:sz w:val="24"/>
          <w:szCs w:val="24"/>
          <w:lang w:eastAsia="ru-RU"/>
        </w:rPr>
        <w:t>при осмотре лица</w:t>
      </w:r>
      <w:r w:rsidRPr="00193A1C">
        <w:rPr>
          <w:rFonts w:ascii="Times New Roman" w:eastAsia="Times New Roman" w:hAnsi="Times New Roman"/>
          <w:sz w:val="24"/>
          <w:szCs w:val="24"/>
          <w:lang w:eastAsia="ru-RU"/>
        </w:rPr>
        <w:t>: симметрия лица, наличие внешних признаков снижения высоты нижней отдела лица, углубление (резко выраженные) носогубных и подбородочной складок, западение щек и губ, ангулярный хейлит (заеды);</w:t>
      </w:r>
    </w:p>
    <w:p w:rsidR="00D6657A" w:rsidRPr="00193A1C" w:rsidRDefault="00D6657A" w:rsidP="00BC7F9C">
      <w:pPr>
        <w:tabs>
          <w:tab w:val="left" w:pos="709"/>
        </w:tabs>
        <w:spacing w:after="0" w:line="360" w:lineRule="auto"/>
        <w:ind w:firstLine="360"/>
        <w:jc w:val="both"/>
        <w:rPr>
          <w:rFonts w:ascii="Times New Roman" w:eastAsia="Times New Roman" w:hAnsi="Times New Roman"/>
          <w:i/>
          <w:iCs/>
          <w:sz w:val="24"/>
          <w:szCs w:val="24"/>
          <w:lang w:val="x-none" w:eastAsia="x-none"/>
        </w:rPr>
      </w:pPr>
      <w:r w:rsidRPr="00193A1C">
        <w:rPr>
          <w:rFonts w:ascii="Times New Roman" w:eastAsia="Times New Roman" w:hAnsi="Times New Roman"/>
          <w:b/>
          <w:iCs/>
          <w:sz w:val="24"/>
          <w:szCs w:val="24"/>
          <w:lang w:val="x-none" w:eastAsia="x-none"/>
        </w:rPr>
        <w:t>при осмотре полости рта</w:t>
      </w:r>
      <w:r w:rsidRPr="00193A1C">
        <w:rPr>
          <w:rFonts w:ascii="Times New Roman" w:eastAsia="Times New Roman" w:hAnsi="Times New Roman"/>
          <w:i/>
          <w:iCs/>
          <w:sz w:val="24"/>
          <w:szCs w:val="24"/>
          <w:lang w:val="x-none" w:eastAsia="x-none"/>
        </w:rPr>
        <w:t xml:space="preserve">: </w:t>
      </w:r>
    </w:p>
    <w:p w:rsidR="00D6657A" w:rsidRPr="00193A1C" w:rsidRDefault="00D6657A" w:rsidP="002E5343">
      <w:pPr>
        <w:pStyle w:val="ad"/>
        <w:spacing w:line="360" w:lineRule="auto"/>
        <w:ind w:firstLine="708"/>
        <w:jc w:val="both"/>
        <w:rPr>
          <w:lang w:val="ru-RU"/>
        </w:rPr>
      </w:pPr>
      <w:r w:rsidRPr="00193A1C">
        <w:rPr>
          <w:iCs/>
        </w:rPr>
        <w:lastRenderedPageBreak/>
        <w:t xml:space="preserve">оценка состояния </w:t>
      </w:r>
      <w:r w:rsidR="00173579" w:rsidRPr="00193A1C">
        <w:rPr>
          <w:iCs/>
        </w:rPr>
        <w:t>зубных рядов</w:t>
      </w:r>
      <w:r w:rsidRPr="00193A1C">
        <w:rPr>
          <w:iCs/>
        </w:rPr>
        <w:t xml:space="preserve"> (степень патологической подвижности</w:t>
      </w:r>
      <w:r w:rsidR="00173579" w:rsidRPr="00193A1C">
        <w:rPr>
          <w:iCs/>
        </w:rPr>
        <w:t xml:space="preserve"> зубов</w:t>
      </w:r>
      <w:r w:rsidRPr="00193A1C">
        <w:rPr>
          <w:iCs/>
        </w:rPr>
        <w:t>, степень атрофии костной ткани альвеолы, наличие патологической стираемости</w:t>
      </w:r>
      <w:r w:rsidR="00173579" w:rsidRPr="00193A1C">
        <w:rPr>
          <w:iCs/>
        </w:rPr>
        <w:t xml:space="preserve"> твердых тканей зубов</w:t>
      </w:r>
      <w:r w:rsidRPr="00193A1C">
        <w:rPr>
          <w:iCs/>
        </w:rPr>
        <w:t>, аномалии развития);</w:t>
      </w:r>
      <w:r w:rsidR="00D27F73" w:rsidRPr="00193A1C">
        <w:rPr>
          <w:iCs/>
        </w:rPr>
        <w:t xml:space="preserve"> </w:t>
      </w:r>
      <w:r w:rsidRPr="00193A1C">
        <w:rPr>
          <w:iCs/>
        </w:rPr>
        <w:t>исследование величины и топографии дефекта зубных рядов;</w:t>
      </w:r>
      <w:r w:rsidR="00D27F73" w:rsidRPr="00193A1C">
        <w:rPr>
          <w:iCs/>
        </w:rPr>
        <w:t xml:space="preserve"> </w:t>
      </w:r>
      <w:r w:rsidRPr="00193A1C">
        <w:t>исследование окклюзионных взаимоотношений; выявление деформаций (феномен Попова - Годона);</w:t>
      </w:r>
      <w:r w:rsidR="00D27F73" w:rsidRPr="00193A1C">
        <w:rPr>
          <w:iCs/>
        </w:rPr>
        <w:t xml:space="preserve"> </w:t>
      </w:r>
      <w:r w:rsidRPr="00193A1C">
        <w:t>выявление внутриротовых признаков снижения высоты нижнего отдела лица; состояние пародонта зубов, состояние беззубого альвеолярного отростка</w:t>
      </w:r>
      <w:r w:rsidR="00B41401" w:rsidRPr="00193A1C">
        <w:t xml:space="preserve"> и/или части</w:t>
      </w:r>
      <w:r w:rsidR="002E5343" w:rsidRPr="00193A1C">
        <w:rPr>
          <w:bCs/>
          <w:lang w:val="ru-RU"/>
        </w:rPr>
        <w:t xml:space="preserve">, </w:t>
      </w:r>
      <w:r w:rsidR="002E5343" w:rsidRPr="00193A1C">
        <w:t>[</w:t>
      </w:r>
      <w:r w:rsidR="002E5343" w:rsidRPr="00193A1C">
        <w:rPr>
          <w:lang w:val="ru-RU"/>
        </w:rPr>
        <w:t>9, 10</w:t>
      </w:r>
      <w:r w:rsidR="002E5343" w:rsidRPr="00193A1C">
        <w:t>].</w:t>
      </w:r>
    </w:p>
    <w:p w:rsidR="002E5343" w:rsidRPr="00193A1C" w:rsidRDefault="002E5343" w:rsidP="002E5343">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2E5343" w:rsidRPr="00193A1C" w:rsidRDefault="002E5343" w:rsidP="002E5343">
      <w:pPr>
        <w:pStyle w:val="ad"/>
        <w:spacing w:line="360" w:lineRule="auto"/>
        <w:ind w:firstLine="708"/>
        <w:jc w:val="both"/>
        <w:rPr>
          <w:lang w:val="ru-RU"/>
        </w:rPr>
      </w:pPr>
    </w:p>
    <w:p w:rsidR="00233DF8" w:rsidRPr="00193A1C" w:rsidRDefault="00BC7F9C" w:rsidP="002E5343">
      <w:pPr>
        <w:pStyle w:val="a3"/>
        <w:spacing w:after="0" w:line="360" w:lineRule="auto"/>
        <w:ind w:left="0" w:firstLine="708"/>
        <w:jc w:val="both"/>
        <w:rPr>
          <w:rFonts w:ascii="Times New Roman" w:hAnsi="Times New Roman"/>
          <w:b/>
          <w:sz w:val="24"/>
          <w:szCs w:val="24"/>
        </w:rPr>
      </w:pPr>
      <w:r w:rsidRPr="00193A1C">
        <w:rPr>
          <w:rFonts w:ascii="Times New Roman" w:hAnsi="Times New Roman"/>
          <w:sz w:val="24"/>
          <w:szCs w:val="24"/>
        </w:rPr>
        <w:t>Рекомендуется выяснить</w:t>
      </w:r>
      <w:r w:rsidRPr="00193A1C">
        <w:t xml:space="preserve"> </w:t>
      </w:r>
      <w:r w:rsidRPr="00193A1C">
        <w:rPr>
          <w:rFonts w:ascii="Times New Roman" w:eastAsia="Times New Roman" w:hAnsi="Times New Roman"/>
          <w:sz w:val="24"/>
          <w:szCs w:val="24"/>
          <w:lang w:eastAsia="x-none"/>
        </w:rPr>
        <w:t>п</w:t>
      </w:r>
      <w:r w:rsidR="00D27F73" w:rsidRPr="00193A1C">
        <w:rPr>
          <w:rFonts w:ascii="Times New Roman" w:eastAsia="Times New Roman" w:hAnsi="Times New Roman"/>
          <w:sz w:val="24"/>
          <w:szCs w:val="24"/>
          <w:lang w:eastAsia="x-none"/>
        </w:rPr>
        <w:t>ользовался ли пациент ранее протезами и как давно потерял собственные зубы. При недавнем удалении зубов</w:t>
      </w:r>
      <w:r w:rsidRPr="00193A1C">
        <w:t xml:space="preserve"> </w:t>
      </w:r>
      <w:r w:rsidRPr="00193A1C">
        <w:rPr>
          <w:rFonts w:ascii="Times New Roman" w:hAnsi="Times New Roman"/>
          <w:sz w:val="24"/>
          <w:szCs w:val="24"/>
        </w:rPr>
        <w:t>рекомендуется</w:t>
      </w:r>
      <w:r w:rsidR="00D27F73" w:rsidRPr="00193A1C">
        <w:rPr>
          <w:rFonts w:ascii="Times New Roman" w:eastAsia="Times New Roman" w:hAnsi="Times New Roman"/>
          <w:sz w:val="24"/>
          <w:szCs w:val="24"/>
          <w:lang w:eastAsia="x-none"/>
        </w:rPr>
        <w:t xml:space="preserve"> обра</w:t>
      </w:r>
      <w:r w:rsidRPr="00193A1C">
        <w:rPr>
          <w:rFonts w:ascii="Times New Roman" w:eastAsia="Times New Roman" w:hAnsi="Times New Roman"/>
          <w:sz w:val="24"/>
          <w:szCs w:val="24"/>
          <w:lang w:eastAsia="x-none"/>
        </w:rPr>
        <w:t>щать</w:t>
      </w:r>
      <w:r w:rsidR="00D27F73" w:rsidRPr="00193A1C">
        <w:rPr>
          <w:rFonts w:ascii="Times New Roman" w:eastAsia="Times New Roman" w:hAnsi="Times New Roman"/>
          <w:sz w:val="24"/>
          <w:szCs w:val="24"/>
          <w:lang w:eastAsia="x-none"/>
        </w:rPr>
        <w:t xml:space="preserve"> внимание на наличие болезненных острых краев лунок</w:t>
      </w:r>
      <w:r w:rsidR="002E5343" w:rsidRPr="00193A1C">
        <w:rPr>
          <w:rFonts w:ascii="Times New Roman" w:eastAsia="Times New Roman" w:hAnsi="Times New Roman"/>
          <w:sz w:val="24"/>
          <w:szCs w:val="24"/>
          <w:lang w:val="ru-RU" w:eastAsia="x-none"/>
        </w:rPr>
        <w:t>,</w:t>
      </w:r>
      <w:r w:rsidR="002E5343" w:rsidRPr="00193A1C">
        <w:rPr>
          <w:rFonts w:ascii="Times New Roman" w:hAnsi="Times New Roman"/>
          <w:b/>
          <w:sz w:val="24"/>
          <w:szCs w:val="24"/>
        </w:rPr>
        <w:t xml:space="preserve"> </w:t>
      </w:r>
      <w:r w:rsidR="002E5343" w:rsidRPr="00193A1C">
        <w:rPr>
          <w:rFonts w:ascii="Times New Roman" w:hAnsi="Times New Roman"/>
          <w:sz w:val="24"/>
          <w:szCs w:val="24"/>
        </w:rPr>
        <w:t>[</w:t>
      </w:r>
      <w:r w:rsidR="002E5343" w:rsidRPr="00193A1C">
        <w:rPr>
          <w:rFonts w:ascii="Times New Roman" w:hAnsi="Times New Roman"/>
          <w:sz w:val="24"/>
          <w:szCs w:val="24"/>
          <w:lang w:val="ru-RU"/>
        </w:rPr>
        <w:t>9, 10</w:t>
      </w:r>
      <w:r w:rsidR="002E5343" w:rsidRPr="00193A1C">
        <w:rPr>
          <w:rFonts w:ascii="Times New Roman" w:hAnsi="Times New Roman"/>
          <w:sz w:val="24"/>
          <w:szCs w:val="24"/>
        </w:rPr>
        <w:t>].</w:t>
      </w:r>
    </w:p>
    <w:p w:rsidR="002E5343" w:rsidRPr="00193A1C" w:rsidRDefault="002E5343" w:rsidP="002E5343">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D27F73" w:rsidRPr="00193A1C" w:rsidRDefault="00BC7F9C" w:rsidP="00BC7F9C">
      <w:pPr>
        <w:tabs>
          <w:tab w:val="left" w:pos="3686"/>
        </w:tabs>
        <w:spacing w:after="120" w:line="360" w:lineRule="auto"/>
        <w:ind w:firstLine="284"/>
        <w:jc w:val="both"/>
        <w:rPr>
          <w:rFonts w:ascii="Times New Roman" w:eastAsia="Times New Roman" w:hAnsi="Times New Roman"/>
          <w:sz w:val="24"/>
          <w:szCs w:val="24"/>
          <w:lang w:eastAsia="x-none"/>
        </w:rPr>
      </w:pPr>
      <w:r w:rsidRPr="00193A1C">
        <w:rPr>
          <w:rFonts w:ascii="Times New Roman" w:hAnsi="Times New Roman"/>
          <w:sz w:val="24"/>
          <w:szCs w:val="24"/>
        </w:rPr>
        <w:t>Рекомендуется</w:t>
      </w:r>
      <w:r w:rsidRPr="00193A1C">
        <w:rPr>
          <w:rFonts w:ascii="Times New Roman" w:eastAsia="Times New Roman" w:hAnsi="Times New Roman"/>
          <w:sz w:val="24"/>
          <w:szCs w:val="24"/>
          <w:lang w:eastAsia="x-none"/>
        </w:rPr>
        <w:t xml:space="preserve"> определять с</w:t>
      </w:r>
      <w:r w:rsidR="00D27F73" w:rsidRPr="00193A1C">
        <w:rPr>
          <w:rFonts w:ascii="Times New Roman" w:eastAsia="Times New Roman" w:hAnsi="Times New Roman"/>
          <w:sz w:val="24"/>
          <w:szCs w:val="24"/>
          <w:lang w:eastAsia="x-none"/>
        </w:rPr>
        <w:t>остояние увлажненности полости рта - есть ли чувство сухости или обильного слюнотечения</w:t>
      </w:r>
      <w:r w:rsidR="002E5343" w:rsidRPr="00193A1C">
        <w:rPr>
          <w:rFonts w:ascii="Times New Roman" w:eastAsia="Times New Roman" w:hAnsi="Times New Roman"/>
          <w:sz w:val="24"/>
          <w:szCs w:val="24"/>
          <w:lang w:eastAsia="x-none"/>
        </w:rPr>
        <w:t xml:space="preserve">, </w:t>
      </w:r>
      <w:r w:rsidR="002E5343" w:rsidRPr="00193A1C">
        <w:rPr>
          <w:rFonts w:ascii="Times New Roman" w:hAnsi="Times New Roman"/>
          <w:sz w:val="24"/>
          <w:szCs w:val="24"/>
        </w:rPr>
        <w:t>[6,8].</w:t>
      </w:r>
      <w:r w:rsidR="00D27F73" w:rsidRPr="00193A1C">
        <w:rPr>
          <w:rFonts w:ascii="Times New Roman" w:eastAsia="Times New Roman" w:hAnsi="Times New Roman"/>
          <w:sz w:val="24"/>
          <w:szCs w:val="24"/>
          <w:lang w:eastAsia="x-none"/>
        </w:rPr>
        <w:t xml:space="preserve"> </w:t>
      </w:r>
    </w:p>
    <w:p w:rsidR="002E5343" w:rsidRPr="00193A1C" w:rsidRDefault="002E5343" w:rsidP="002E5343">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D6657A" w:rsidRPr="00193A1C" w:rsidRDefault="00BC7F9C" w:rsidP="00BC7F9C">
      <w:pPr>
        <w:tabs>
          <w:tab w:val="left" w:pos="3686"/>
        </w:tabs>
        <w:spacing w:after="120" w:line="360" w:lineRule="auto"/>
        <w:ind w:firstLine="284"/>
        <w:jc w:val="both"/>
        <w:rPr>
          <w:rFonts w:ascii="Times New Roman" w:eastAsia="Times New Roman" w:hAnsi="Times New Roman"/>
          <w:sz w:val="24"/>
          <w:szCs w:val="24"/>
          <w:lang w:eastAsia="x-none"/>
        </w:rPr>
      </w:pPr>
      <w:r w:rsidRPr="00193A1C">
        <w:rPr>
          <w:rFonts w:ascii="Times New Roman" w:hAnsi="Times New Roman"/>
          <w:sz w:val="24"/>
          <w:szCs w:val="24"/>
        </w:rPr>
        <w:t>Рекоменд</w:t>
      </w:r>
      <w:r w:rsidR="00AA2983" w:rsidRPr="00193A1C">
        <w:rPr>
          <w:rFonts w:ascii="Times New Roman" w:hAnsi="Times New Roman"/>
          <w:sz w:val="24"/>
          <w:szCs w:val="24"/>
        </w:rPr>
        <w:t>уется</w:t>
      </w:r>
      <w:r w:rsidR="00D6657A" w:rsidRPr="00193A1C">
        <w:rPr>
          <w:rFonts w:ascii="Times New Roman" w:eastAsia="Times New Roman" w:hAnsi="Times New Roman"/>
          <w:sz w:val="24"/>
          <w:szCs w:val="24"/>
          <w:lang w:val="x-none" w:eastAsia="x-none"/>
        </w:rPr>
        <w:t xml:space="preserve"> изготовление и анализ диагностических моделей челюстей (уточнение особенностей </w:t>
      </w:r>
      <w:r w:rsidR="00B41401" w:rsidRPr="00193A1C">
        <w:rPr>
          <w:rFonts w:ascii="Times New Roman" w:eastAsia="Times New Roman" w:hAnsi="Times New Roman"/>
          <w:sz w:val="24"/>
          <w:szCs w:val="24"/>
          <w:lang w:eastAsia="x-none"/>
        </w:rPr>
        <w:t>окклюзионных взаимоотношений</w:t>
      </w:r>
      <w:r w:rsidR="00D6657A" w:rsidRPr="00193A1C">
        <w:rPr>
          <w:rFonts w:ascii="Times New Roman" w:eastAsia="Times New Roman" w:hAnsi="Times New Roman"/>
          <w:sz w:val="24"/>
          <w:szCs w:val="24"/>
          <w:lang w:val="x-none" w:eastAsia="x-none"/>
        </w:rPr>
        <w:t>,</w:t>
      </w:r>
      <w:r w:rsidR="00B41401" w:rsidRPr="00193A1C">
        <w:rPr>
          <w:rFonts w:ascii="Times New Roman" w:eastAsia="Times New Roman" w:hAnsi="Times New Roman"/>
          <w:sz w:val="24"/>
          <w:szCs w:val="24"/>
          <w:lang w:eastAsia="x-none"/>
        </w:rPr>
        <w:t xml:space="preserve"> наличие деформаций зубов</w:t>
      </w:r>
      <w:r w:rsidR="00D6657A" w:rsidRPr="00193A1C">
        <w:rPr>
          <w:rFonts w:ascii="Times New Roman" w:eastAsia="Times New Roman" w:hAnsi="Times New Roman"/>
          <w:sz w:val="24"/>
          <w:szCs w:val="24"/>
          <w:lang w:val="x-none" w:eastAsia="x-none"/>
        </w:rPr>
        <w:t>, параллельность опорных зубов, уточнение выбора конструкции и т.д.), рентгенологическое обследование</w:t>
      </w:r>
      <w:r w:rsidR="002E5343" w:rsidRPr="00193A1C">
        <w:rPr>
          <w:rFonts w:ascii="Times New Roman" w:eastAsia="Times New Roman" w:hAnsi="Times New Roman"/>
          <w:sz w:val="24"/>
          <w:szCs w:val="24"/>
          <w:lang w:eastAsia="x-none"/>
        </w:rPr>
        <w:t xml:space="preserve"> </w:t>
      </w:r>
      <w:r w:rsidR="00673A89" w:rsidRPr="00193A1C">
        <w:rPr>
          <w:rFonts w:ascii="Times New Roman" w:eastAsia="Times New Roman" w:hAnsi="Times New Roman"/>
          <w:sz w:val="24"/>
          <w:szCs w:val="24"/>
          <w:lang w:eastAsia="x-none"/>
        </w:rPr>
        <w:t>(</w:t>
      </w:r>
      <w:r w:rsidR="00673A89" w:rsidRPr="00193A1C">
        <w:rPr>
          <w:rFonts w:ascii="Times New Roman" w:hAnsi="Times New Roman"/>
          <w:sz w:val="24"/>
          <w:szCs w:val="24"/>
        </w:rPr>
        <w:t>панорамная рентгенография верхней челюсти, панорамная рентгенография нижней челюсти, ортопантомография, спиральная компьютерная ортопантомография, внутриротовая рентгенография в прикус),</w:t>
      </w:r>
      <w:r w:rsidR="00673A89" w:rsidRPr="00193A1C">
        <w:t xml:space="preserve"> </w:t>
      </w:r>
      <w:r w:rsidR="002E5343" w:rsidRPr="00193A1C">
        <w:rPr>
          <w:rFonts w:ascii="Times New Roman" w:hAnsi="Times New Roman"/>
          <w:sz w:val="24"/>
          <w:szCs w:val="24"/>
        </w:rPr>
        <w:t>[6,8].</w:t>
      </w:r>
    </w:p>
    <w:p w:rsidR="002E5343" w:rsidRPr="00193A1C" w:rsidRDefault="002E5343" w:rsidP="002E5343">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6A4316" w:rsidP="006A4316">
      <w:pPr>
        <w:spacing w:after="0" w:line="360" w:lineRule="auto"/>
        <w:ind w:firstLine="708"/>
        <w:jc w:val="both"/>
        <w:rPr>
          <w:rFonts w:ascii="Times New Roman" w:hAnsi="Times New Roman"/>
          <w:sz w:val="24"/>
          <w:szCs w:val="24"/>
        </w:rPr>
      </w:pPr>
      <w:r w:rsidRPr="00193A1C">
        <w:rPr>
          <w:rFonts w:ascii="Times New Roman" w:hAnsi="Times New Roman"/>
          <w:sz w:val="24"/>
          <w:szCs w:val="24"/>
        </w:rPr>
        <w:t>Р</w:t>
      </w:r>
      <w:r w:rsidR="00BC7F9C" w:rsidRPr="00193A1C">
        <w:rPr>
          <w:rFonts w:ascii="Times New Roman" w:hAnsi="Times New Roman"/>
          <w:sz w:val="24"/>
          <w:szCs w:val="24"/>
        </w:rPr>
        <w:t>екоменд</w:t>
      </w:r>
      <w:r w:rsidR="00AA2983" w:rsidRPr="00193A1C">
        <w:rPr>
          <w:rFonts w:ascii="Times New Roman" w:hAnsi="Times New Roman"/>
          <w:sz w:val="24"/>
          <w:szCs w:val="24"/>
        </w:rPr>
        <w:t xml:space="preserve">уется </w:t>
      </w:r>
      <w:r w:rsidR="003F6621" w:rsidRPr="00193A1C">
        <w:rPr>
          <w:rFonts w:ascii="Times New Roman" w:hAnsi="Times New Roman"/>
          <w:sz w:val="24"/>
          <w:szCs w:val="24"/>
        </w:rPr>
        <w:t>выявление этиологических факторов отсутствия зубов (кариес и его осложнения, болезни пародонта, травма, нерациональное ортопедическое лечение и др.);</w:t>
      </w:r>
      <w:r w:rsidRPr="00193A1C">
        <w:rPr>
          <w:rFonts w:ascii="Times New Roman" w:hAnsi="Times New Roman"/>
          <w:sz w:val="24"/>
          <w:szCs w:val="24"/>
        </w:rPr>
        <w:t xml:space="preserve"> [10,19, 66].</w:t>
      </w:r>
    </w:p>
    <w:p w:rsidR="006A4316" w:rsidRPr="00193A1C" w:rsidRDefault="006A4316" w:rsidP="006A4316">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3F6621" w:rsidP="00512E6A">
      <w:pPr>
        <w:spacing w:after="0" w:line="360" w:lineRule="auto"/>
        <w:jc w:val="both"/>
        <w:rPr>
          <w:rFonts w:ascii="Times New Roman" w:hAnsi="Times New Roman"/>
          <w:sz w:val="24"/>
          <w:szCs w:val="24"/>
        </w:rPr>
      </w:pPr>
      <w:r w:rsidRPr="00193A1C">
        <w:rPr>
          <w:rFonts w:ascii="Times New Roman" w:hAnsi="Times New Roman"/>
          <w:sz w:val="24"/>
          <w:szCs w:val="24"/>
        </w:rPr>
        <w:tab/>
      </w:r>
      <w:r w:rsidR="006A4316" w:rsidRPr="00193A1C">
        <w:rPr>
          <w:rFonts w:ascii="Times New Roman" w:hAnsi="Times New Roman"/>
          <w:sz w:val="24"/>
          <w:szCs w:val="24"/>
        </w:rPr>
        <w:t>Р</w:t>
      </w:r>
      <w:r w:rsidR="00AA2983" w:rsidRPr="00193A1C">
        <w:rPr>
          <w:rFonts w:ascii="Times New Roman" w:hAnsi="Times New Roman"/>
          <w:sz w:val="24"/>
          <w:szCs w:val="24"/>
        </w:rPr>
        <w:t>екомендуется</w:t>
      </w:r>
      <w:r w:rsidR="00BC7F9C" w:rsidRPr="00193A1C">
        <w:rPr>
          <w:rFonts w:ascii="Times New Roman" w:hAnsi="Times New Roman"/>
          <w:sz w:val="24"/>
          <w:szCs w:val="24"/>
        </w:rPr>
        <w:t xml:space="preserve"> </w:t>
      </w:r>
      <w:r w:rsidRPr="00193A1C">
        <w:rPr>
          <w:rFonts w:ascii="Times New Roman" w:hAnsi="Times New Roman"/>
          <w:sz w:val="24"/>
          <w:szCs w:val="24"/>
        </w:rPr>
        <w:t xml:space="preserve">определение функционального состояния опорного аппарата сохранившихся зубов по данным </w:t>
      </w:r>
      <w:r w:rsidR="0021546F" w:rsidRPr="00193A1C">
        <w:rPr>
          <w:rFonts w:ascii="Times New Roman" w:hAnsi="Times New Roman"/>
          <w:sz w:val="24"/>
          <w:szCs w:val="24"/>
        </w:rPr>
        <w:t xml:space="preserve">зондирования, </w:t>
      </w:r>
      <w:r w:rsidRPr="00193A1C">
        <w:rPr>
          <w:rFonts w:ascii="Times New Roman" w:hAnsi="Times New Roman"/>
          <w:sz w:val="24"/>
          <w:szCs w:val="24"/>
        </w:rPr>
        <w:t>рентге</w:t>
      </w:r>
      <w:r w:rsidR="00ED7738" w:rsidRPr="00193A1C">
        <w:rPr>
          <w:rFonts w:ascii="Times New Roman" w:hAnsi="Times New Roman"/>
          <w:sz w:val="24"/>
          <w:szCs w:val="24"/>
        </w:rPr>
        <w:t>нологического исследования</w:t>
      </w:r>
      <w:r w:rsidR="00673A89" w:rsidRPr="00193A1C">
        <w:rPr>
          <w:rFonts w:ascii="Times New Roman" w:hAnsi="Times New Roman"/>
          <w:sz w:val="24"/>
          <w:szCs w:val="24"/>
        </w:rPr>
        <w:t xml:space="preserve"> (</w:t>
      </w:r>
      <w:r w:rsidR="00673A89" w:rsidRPr="00193A1C">
        <w:rPr>
          <w:rFonts w:ascii="Times New Roman" w:eastAsia="Times New Roman" w:hAnsi="Times New Roman"/>
          <w:sz w:val="24"/>
          <w:szCs w:val="24"/>
          <w:lang w:eastAsia="x-none"/>
        </w:rPr>
        <w:t>(</w:t>
      </w:r>
      <w:r w:rsidR="00673A89" w:rsidRPr="00193A1C">
        <w:rPr>
          <w:rFonts w:ascii="Times New Roman" w:hAnsi="Times New Roman"/>
          <w:sz w:val="24"/>
          <w:szCs w:val="24"/>
        </w:rPr>
        <w:t>панорамная рентгенография верхней челюсти, панорамная рентгенография нижней челюсти, ортопантомография, спиральная компьютерная ортопантомография, внутриротовая рентгенография в прикус)</w:t>
      </w:r>
      <w:r w:rsidR="00673A89" w:rsidRPr="00193A1C">
        <w:t xml:space="preserve"> </w:t>
      </w:r>
      <w:r w:rsidR="00ED7738" w:rsidRPr="00193A1C">
        <w:rPr>
          <w:rFonts w:ascii="Times New Roman" w:hAnsi="Times New Roman"/>
          <w:sz w:val="24"/>
          <w:szCs w:val="24"/>
        </w:rPr>
        <w:t xml:space="preserve"> и другое</w:t>
      </w:r>
      <w:r w:rsidRPr="00193A1C">
        <w:rPr>
          <w:rFonts w:ascii="Times New Roman" w:hAnsi="Times New Roman"/>
          <w:sz w:val="24"/>
          <w:szCs w:val="24"/>
        </w:rPr>
        <w:t>;</w:t>
      </w:r>
      <w:r w:rsidR="006A4316" w:rsidRPr="00193A1C">
        <w:rPr>
          <w:rFonts w:ascii="Times New Roman" w:hAnsi="Times New Roman"/>
          <w:sz w:val="24"/>
          <w:szCs w:val="24"/>
        </w:rPr>
        <w:t xml:space="preserve"> [</w:t>
      </w:r>
      <w:r w:rsidR="00673A89" w:rsidRPr="00193A1C">
        <w:rPr>
          <w:rFonts w:ascii="Times New Roman" w:hAnsi="Times New Roman"/>
          <w:sz w:val="24"/>
          <w:szCs w:val="24"/>
        </w:rPr>
        <w:t xml:space="preserve">6, 8, </w:t>
      </w:r>
      <w:r w:rsidR="006A4316" w:rsidRPr="00193A1C">
        <w:rPr>
          <w:rFonts w:ascii="Times New Roman" w:hAnsi="Times New Roman"/>
          <w:sz w:val="24"/>
          <w:szCs w:val="24"/>
        </w:rPr>
        <w:t>23, 50, 60].</w:t>
      </w:r>
    </w:p>
    <w:p w:rsidR="006A4316" w:rsidRPr="00193A1C" w:rsidRDefault="006A4316" w:rsidP="006A4316">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6A4316" w:rsidP="006A4316">
      <w:pPr>
        <w:spacing w:after="0" w:line="360" w:lineRule="auto"/>
        <w:ind w:firstLine="708"/>
        <w:jc w:val="both"/>
        <w:rPr>
          <w:rFonts w:ascii="Times New Roman" w:hAnsi="Times New Roman"/>
          <w:sz w:val="24"/>
          <w:szCs w:val="24"/>
        </w:rPr>
      </w:pPr>
      <w:r w:rsidRPr="00193A1C">
        <w:rPr>
          <w:rFonts w:ascii="Times New Roman" w:hAnsi="Times New Roman"/>
          <w:sz w:val="24"/>
          <w:szCs w:val="24"/>
        </w:rPr>
        <w:lastRenderedPageBreak/>
        <w:t>Р</w:t>
      </w:r>
      <w:r w:rsidR="00AA2983" w:rsidRPr="00193A1C">
        <w:rPr>
          <w:rFonts w:ascii="Times New Roman" w:hAnsi="Times New Roman"/>
          <w:sz w:val="24"/>
          <w:szCs w:val="24"/>
        </w:rPr>
        <w:t>екомендуется</w:t>
      </w:r>
      <w:r w:rsidR="00BC7F9C" w:rsidRPr="00193A1C">
        <w:rPr>
          <w:rFonts w:ascii="Times New Roman" w:hAnsi="Times New Roman"/>
          <w:sz w:val="24"/>
          <w:szCs w:val="24"/>
        </w:rPr>
        <w:t xml:space="preserve"> </w:t>
      </w:r>
      <w:r w:rsidR="003F6621" w:rsidRPr="00193A1C">
        <w:rPr>
          <w:rFonts w:ascii="Times New Roman" w:hAnsi="Times New Roman"/>
          <w:sz w:val="24"/>
          <w:szCs w:val="24"/>
        </w:rPr>
        <w:t xml:space="preserve">определение класса дефекта зубного ряда </w:t>
      </w:r>
      <w:r w:rsidR="00ED7738" w:rsidRPr="00193A1C">
        <w:rPr>
          <w:rFonts w:ascii="Times New Roman" w:hAnsi="Times New Roman"/>
          <w:sz w:val="24"/>
          <w:szCs w:val="24"/>
        </w:rPr>
        <w:t xml:space="preserve">по </w:t>
      </w:r>
      <w:r w:rsidR="003F6621" w:rsidRPr="00193A1C">
        <w:rPr>
          <w:rFonts w:ascii="Times New Roman" w:hAnsi="Times New Roman"/>
          <w:sz w:val="24"/>
          <w:szCs w:val="24"/>
        </w:rPr>
        <w:t>Гаврилову (протяженность, локализация);</w:t>
      </w:r>
      <w:r w:rsidRPr="00193A1C">
        <w:rPr>
          <w:rFonts w:ascii="Times New Roman" w:hAnsi="Times New Roman"/>
          <w:sz w:val="24"/>
          <w:szCs w:val="24"/>
        </w:rPr>
        <w:t xml:space="preserve"> [19, 61,66, 67].</w:t>
      </w:r>
    </w:p>
    <w:p w:rsidR="006A4316" w:rsidRPr="00193A1C" w:rsidRDefault="006A4316" w:rsidP="006A4316">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3F6621" w:rsidP="00512E6A">
      <w:pPr>
        <w:spacing w:after="0" w:line="360" w:lineRule="auto"/>
        <w:jc w:val="both"/>
        <w:rPr>
          <w:rFonts w:ascii="Times New Roman" w:hAnsi="Times New Roman"/>
          <w:sz w:val="24"/>
          <w:szCs w:val="24"/>
        </w:rPr>
      </w:pPr>
      <w:r w:rsidRPr="00193A1C">
        <w:rPr>
          <w:rFonts w:ascii="Times New Roman" w:hAnsi="Times New Roman"/>
          <w:sz w:val="24"/>
          <w:szCs w:val="24"/>
        </w:rPr>
        <w:tab/>
      </w:r>
      <w:r w:rsidR="006A4316" w:rsidRPr="00193A1C">
        <w:rPr>
          <w:rFonts w:ascii="Times New Roman" w:hAnsi="Times New Roman"/>
          <w:sz w:val="24"/>
          <w:szCs w:val="24"/>
        </w:rPr>
        <w:t>Р</w:t>
      </w:r>
      <w:r w:rsidR="00BC7F9C" w:rsidRPr="00193A1C">
        <w:rPr>
          <w:rFonts w:ascii="Times New Roman" w:hAnsi="Times New Roman"/>
          <w:sz w:val="24"/>
          <w:szCs w:val="24"/>
        </w:rPr>
        <w:t>екоменд</w:t>
      </w:r>
      <w:r w:rsidR="00B23CDA" w:rsidRPr="00193A1C">
        <w:rPr>
          <w:rFonts w:ascii="Times New Roman" w:hAnsi="Times New Roman"/>
          <w:sz w:val="24"/>
          <w:szCs w:val="24"/>
        </w:rPr>
        <w:t>уется</w:t>
      </w:r>
      <w:r w:rsidR="00BC7F9C" w:rsidRPr="00193A1C">
        <w:rPr>
          <w:rFonts w:ascii="Times New Roman" w:hAnsi="Times New Roman"/>
          <w:sz w:val="24"/>
          <w:szCs w:val="24"/>
        </w:rPr>
        <w:t xml:space="preserve"> </w:t>
      </w:r>
      <w:r w:rsidRPr="00193A1C">
        <w:rPr>
          <w:rFonts w:ascii="Times New Roman" w:hAnsi="Times New Roman"/>
          <w:sz w:val="24"/>
          <w:szCs w:val="24"/>
        </w:rPr>
        <w:t>определение состояния твердых тканей зубов;</w:t>
      </w:r>
      <w:r w:rsidR="006A4316" w:rsidRPr="00193A1C">
        <w:rPr>
          <w:rFonts w:ascii="Times New Roman" w:hAnsi="Times New Roman"/>
          <w:sz w:val="24"/>
          <w:szCs w:val="24"/>
        </w:rPr>
        <w:t xml:space="preserve"> [10, 68, 69].</w:t>
      </w:r>
    </w:p>
    <w:p w:rsidR="006A4316" w:rsidRPr="00193A1C" w:rsidRDefault="006A4316" w:rsidP="006A4316">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3F6621" w:rsidP="00512E6A">
      <w:pPr>
        <w:spacing w:after="0" w:line="360" w:lineRule="auto"/>
        <w:jc w:val="both"/>
        <w:rPr>
          <w:rFonts w:ascii="Times New Roman" w:hAnsi="Times New Roman"/>
          <w:sz w:val="24"/>
          <w:szCs w:val="24"/>
        </w:rPr>
      </w:pPr>
      <w:r w:rsidRPr="00193A1C">
        <w:rPr>
          <w:rFonts w:ascii="Times New Roman" w:hAnsi="Times New Roman"/>
          <w:sz w:val="24"/>
          <w:szCs w:val="24"/>
        </w:rPr>
        <w:tab/>
      </w:r>
      <w:r w:rsidR="006A4316" w:rsidRPr="00193A1C">
        <w:rPr>
          <w:rFonts w:ascii="Times New Roman" w:hAnsi="Times New Roman"/>
          <w:sz w:val="24"/>
          <w:szCs w:val="24"/>
        </w:rPr>
        <w:t>Р</w:t>
      </w:r>
      <w:r w:rsidR="00AA2983" w:rsidRPr="00193A1C">
        <w:rPr>
          <w:rFonts w:ascii="Times New Roman" w:hAnsi="Times New Roman"/>
          <w:sz w:val="24"/>
          <w:szCs w:val="24"/>
        </w:rPr>
        <w:t>екомендуется</w:t>
      </w:r>
      <w:r w:rsidR="00BC7F9C" w:rsidRPr="00193A1C">
        <w:rPr>
          <w:rFonts w:ascii="Times New Roman" w:hAnsi="Times New Roman"/>
          <w:sz w:val="24"/>
          <w:szCs w:val="24"/>
        </w:rPr>
        <w:t xml:space="preserve"> </w:t>
      </w:r>
      <w:r w:rsidRPr="00193A1C">
        <w:rPr>
          <w:rFonts w:ascii="Times New Roman" w:hAnsi="Times New Roman"/>
          <w:sz w:val="24"/>
          <w:szCs w:val="24"/>
        </w:rPr>
        <w:t xml:space="preserve">выявление степени атрофии беззубых участков альвеолярного отростка верхней челюсти и альвеолярной части нижней челюсти (равномерная, неравномерная, </w:t>
      </w:r>
      <w:r w:rsidR="006C1BAA" w:rsidRPr="00193A1C">
        <w:rPr>
          <w:rFonts w:ascii="Times New Roman" w:hAnsi="Times New Roman"/>
          <w:sz w:val="24"/>
          <w:szCs w:val="24"/>
        </w:rPr>
        <w:t>незначительная</w:t>
      </w:r>
      <w:r w:rsidRPr="00193A1C">
        <w:rPr>
          <w:rFonts w:ascii="Times New Roman" w:hAnsi="Times New Roman"/>
          <w:sz w:val="24"/>
          <w:szCs w:val="24"/>
        </w:rPr>
        <w:t>, умеренная</w:t>
      </w:r>
      <w:r w:rsidR="006C1BAA" w:rsidRPr="00193A1C">
        <w:rPr>
          <w:rFonts w:ascii="Times New Roman" w:hAnsi="Times New Roman"/>
          <w:sz w:val="24"/>
          <w:szCs w:val="24"/>
        </w:rPr>
        <w:t>, выраженная</w:t>
      </w:r>
      <w:r w:rsidRPr="00193A1C">
        <w:rPr>
          <w:rFonts w:ascii="Times New Roman" w:hAnsi="Times New Roman"/>
          <w:sz w:val="24"/>
          <w:szCs w:val="24"/>
        </w:rPr>
        <w:t xml:space="preserve">); </w:t>
      </w:r>
      <w:r w:rsidR="006A4316" w:rsidRPr="00193A1C">
        <w:rPr>
          <w:rFonts w:ascii="Times New Roman" w:hAnsi="Times New Roman"/>
          <w:sz w:val="24"/>
          <w:szCs w:val="24"/>
        </w:rPr>
        <w:t>[22, 23, 67].</w:t>
      </w:r>
    </w:p>
    <w:p w:rsidR="006A4316" w:rsidRPr="00193A1C" w:rsidRDefault="006A4316" w:rsidP="006A4316">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6A4316" w:rsidP="006A4316">
      <w:pPr>
        <w:spacing w:after="0" w:line="360" w:lineRule="auto"/>
        <w:ind w:firstLine="708"/>
        <w:jc w:val="both"/>
        <w:rPr>
          <w:rFonts w:ascii="Times New Roman" w:hAnsi="Times New Roman"/>
          <w:sz w:val="24"/>
          <w:szCs w:val="24"/>
        </w:rPr>
      </w:pPr>
      <w:r w:rsidRPr="00193A1C">
        <w:rPr>
          <w:rFonts w:ascii="Times New Roman" w:hAnsi="Times New Roman"/>
          <w:sz w:val="24"/>
          <w:szCs w:val="24"/>
        </w:rPr>
        <w:t>Р</w:t>
      </w:r>
      <w:r w:rsidR="00AA2983" w:rsidRPr="00193A1C">
        <w:rPr>
          <w:rFonts w:ascii="Times New Roman" w:hAnsi="Times New Roman"/>
          <w:sz w:val="24"/>
          <w:szCs w:val="24"/>
        </w:rPr>
        <w:t xml:space="preserve">екомендуется </w:t>
      </w:r>
      <w:r w:rsidR="003F6621" w:rsidRPr="00193A1C">
        <w:rPr>
          <w:rFonts w:ascii="Times New Roman" w:hAnsi="Times New Roman"/>
          <w:sz w:val="24"/>
          <w:szCs w:val="24"/>
        </w:rPr>
        <w:t>определение формы гребня альвеолярного отростка верхней челюсти и альвеолярной части нижней челюсти (гребневидная, грибовидная), наличие экзостозов, выраженности</w:t>
      </w:r>
      <w:r w:rsidR="001E3FB9" w:rsidRPr="00193A1C">
        <w:rPr>
          <w:rFonts w:ascii="Times New Roman" w:hAnsi="Times New Roman"/>
          <w:sz w:val="24"/>
          <w:szCs w:val="24"/>
        </w:rPr>
        <w:t xml:space="preserve"> </w:t>
      </w:r>
      <w:r w:rsidR="0021546F" w:rsidRPr="00193A1C">
        <w:rPr>
          <w:rFonts w:ascii="Times New Roman" w:hAnsi="Times New Roman"/>
          <w:sz w:val="24"/>
          <w:szCs w:val="24"/>
        </w:rPr>
        <w:t xml:space="preserve">верхнечелюстных </w:t>
      </w:r>
      <w:r w:rsidR="003F6621" w:rsidRPr="00193A1C">
        <w:rPr>
          <w:rFonts w:ascii="Times New Roman" w:hAnsi="Times New Roman"/>
          <w:sz w:val="24"/>
          <w:szCs w:val="24"/>
        </w:rPr>
        <w:t>бугров;</w:t>
      </w:r>
      <w:r w:rsidRPr="00193A1C">
        <w:rPr>
          <w:rFonts w:ascii="Times New Roman" w:hAnsi="Times New Roman"/>
          <w:sz w:val="24"/>
          <w:szCs w:val="24"/>
        </w:rPr>
        <w:t xml:space="preserve"> [22, 23].</w:t>
      </w:r>
    </w:p>
    <w:p w:rsidR="006A4316" w:rsidRPr="00193A1C" w:rsidRDefault="006A4316" w:rsidP="006A4316">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6A4316" w:rsidRPr="00193A1C" w:rsidRDefault="006A4316" w:rsidP="006A4316">
      <w:pPr>
        <w:spacing w:after="0" w:line="360" w:lineRule="auto"/>
        <w:ind w:firstLine="708"/>
        <w:jc w:val="both"/>
        <w:rPr>
          <w:rFonts w:ascii="Times New Roman" w:hAnsi="Times New Roman"/>
          <w:sz w:val="24"/>
          <w:szCs w:val="24"/>
        </w:rPr>
      </w:pPr>
    </w:p>
    <w:p w:rsidR="007B7515" w:rsidRPr="00193A1C" w:rsidRDefault="006A4316" w:rsidP="007B7515">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sz w:val="24"/>
          <w:szCs w:val="24"/>
        </w:rPr>
        <w:t>Р</w:t>
      </w:r>
      <w:r w:rsidR="00AA2983" w:rsidRPr="00193A1C">
        <w:rPr>
          <w:rFonts w:ascii="Times New Roman" w:hAnsi="Times New Roman"/>
          <w:sz w:val="24"/>
          <w:szCs w:val="24"/>
        </w:rPr>
        <w:t xml:space="preserve">екомендуется </w:t>
      </w:r>
      <w:r w:rsidR="003F6621" w:rsidRPr="00193A1C">
        <w:rPr>
          <w:rFonts w:ascii="Times New Roman" w:hAnsi="Times New Roman"/>
          <w:sz w:val="24"/>
          <w:szCs w:val="24"/>
        </w:rPr>
        <w:t>определение конфигурации (формы) твердого неба (овальная, прямоугольная, клиновидная), высоты его свода, локализации торуса (torus palatinus);</w:t>
      </w:r>
      <w:r w:rsidR="007B7515" w:rsidRPr="00193A1C">
        <w:rPr>
          <w:rFonts w:ascii="Times New Roman" w:hAnsi="Times New Roman"/>
          <w:b/>
          <w:sz w:val="24"/>
          <w:szCs w:val="24"/>
        </w:rPr>
        <w:t xml:space="preserve"> </w:t>
      </w:r>
      <w:r w:rsidR="007B7515" w:rsidRPr="00193A1C">
        <w:rPr>
          <w:rFonts w:ascii="Times New Roman" w:hAnsi="Times New Roman"/>
          <w:sz w:val="24"/>
          <w:szCs w:val="24"/>
        </w:rPr>
        <w:t>[</w:t>
      </w:r>
      <w:r w:rsidR="007B7515" w:rsidRPr="00193A1C">
        <w:rPr>
          <w:rFonts w:ascii="Times New Roman" w:hAnsi="Times New Roman"/>
          <w:sz w:val="24"/>
          <w:szCs w:val="24"/>
          <w:lang w:val="ru-RU"/>
        </w:rPr>
        <w:t>46,49,62</w:t>
      </w:r>
      <w:r w:rsidR="007B7515" w:rsidRPr="00193A1C">
        <w:rPr>
          <w:rFonts w:ascii="Times New Roman" w:hAnsi="Times New Roman"/>
          <w:sz w:val="24"/>
          <w:szCs w:val="24"/>
        </w:rPr>
        <w:t>].</w:t>
      </w:r>
    </w:p>
    <w:p w:rsidR="003F6621" w:rsidRPr="00193A1C" w:rsidRDefault="007B7515" w:rsidP="007B7515">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3F6621" w:rsidP="00512E6A">
      <w:pPr>
        <w:spacing w:after="0" w:line="360" w:lineRule="auto"/>
        <w:jc w:val="both"/>
        <w:rPr>
          <w:rFonts w:ascii="Times New Roman" w:hAnsi="Times New Roman"/>
          <w:sz w:val="24"/>
          <w:szCs w:val="24"/>
        </w:rPr>
      </w:pPr>
      <w:r w:rsidRPr="00193A1C">
        <w:rPr>
          <w:rFonts w:ascii="Times New Roman" w:hAnsi="Times New Roman"/>
          <w:sz w:val="24"/>
          <w:szCs w:val="24"/>
        </w:rPr>
        <w:tab/>
      </w:r>
      <w:r w:rsidR="006A4316" w:rsidRPr="00193A1C">
        <w:rPr>
          <w:rFonts w:ascii="Times New Roman" w:hAnsi="Times New Roman"/>
          <w:sz w:val="24"/>
          <w:szCs w:val="24"/>
        </w:rPr>
        <w:t>Р</w:t>
      </w:r>
      <w:r w:rsidR="00AA2983" w:rsidRPr="00193A1C">
        <w:rPr>
          <w:rFonts w:ascii="Times New Roman" w:hAnsi="Times New Roman"/>
          <w:sz w:val="24"/>
          <w:szCs w:val="24"/>
        </w:rPr>
        <w:t>екомендуется</w:t>
      </w:r>
      <w:r w:rsidR="00BC7F9C" w:rsidRPr="00193A1C">
        <w:rPr>
          <w:rFonts w:ascii="Times New Roman" w:hAnsi="Times New Roman"/>
          <w:sz w:val="24"/>
          <w:szCs w:val="24"/>
        </w:rPr>
        <w:t xml:space="preserve"> </w:t>
      </w:r>
      <w:r w:rsidRPr="00193A1C">
        <w:rPr>
          <w:rFonts w:ascii="Times New Roman" w:hAnsi="Times New Roman"/>
          <w:sz w:val="24"/>
          <w:szCs w:val="24"/>
        </w:rPr>
        <w:t>определение состояния мягких тканей, покрывающих альвеолярный отросток верхней челюсти, альвеолярную часть нижней челюсти и твердое небо (податливость, подвижность и порог болевой чувствительности слизистой оболочки);</w:t>
      </w:r>
      <w:r w:rsidR="007B7515" w:rsidRPr="00193A1C">
        <w:rPr>
          <w:rFonts w:ascii="Times New Roman" w:hAnsi="Times New Roman"/>
          <w:sz w:val="24"/>
          <w:szCs w:val="24"/>
        </w:rPr>
        <w:t xml:space="preserve"> [10, 22, 23, 46, 49, 62].</w:t>
      </w:r>
    </w:p>
    <w:p w:rsidR="000C4D8A" w:rsidRPr="00193A1C" w:rsidRDefault="000C4D8A" w:rsidP="000C4D8A">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3F6621" w:rsidP="00512E6A">
      <w:pPr>
        <w:spacing w:after="0" w:line="360" w:lineRule="auto"/>
        <w:jc w:val="both"/>
        <w:rPr>
          <w:rFonts w:ascii="Times New Roman" w:hAnsi="Times New Roman"/>
          <w:sz w:val="24"/>
          <w:szCs w:val="24"/>
        </w:rPr>
      </w:pPr>
      <w:r w:rsidRPr="00193A1C">
        <w:rPr>
          <w:rFonts w:ascii="Times New Roman" w:hAnsi="Times New Roman"/>
          <w:sz w:val="24"/>
          <w:szCs w:val="24"/>
        </w:rPr>
        <w:tab/>
      </w:r>
      <w:r w:rsidR="006A4316" w:rsidRPr="00193A1C">
        <w:rPr>
          <w:rFonts w:ascii="Times New Roman" w:hAnsi="Times New Roman"/>
          <w:sz w:val="24"/>
          <w:szCs w:val="24"/>
        </w:rPr>
        <w:t>Р</w:t>
      </w:r>
      <w:r w:rsidR="00AA2983" w:rsidRPr="00193A1C">
        <w:rPr>
          <w:rFonts w:ascii="Times New Roman" w:hAnsi="Times New Roman"/>
          <w:sz w:val="24"/>
          <w:szCs w:val="24"/>
        </w:rPr>
        <w:t>екомендуется</w:t>
      </w:r>
      <w:r w:rsidR="00BC7F9C" w:rsidRPr="00193A1C">
        <w:rPr>
          <w:rFonts w:ascii="Times New Roman" w:hAnsi="Times New Roman"/>
          <w:sz w:val="24"/>
          <w:szCs w:val="24"/>
        </w:rPr>
        <w:t xml:space="preserve"> </w:t>
      </w:r>
      <w:r w:rsidRPr="00193A1C">
        <w:rPr>
          <w:rFonts w:ascii="Times New Roman" w:hAnsi="Times New Roman"/>
          <w:sz w:val="24"/>
          <w:szCs w:val="24"/>
        </w:rPr>
        <w:t>определение состояния ВНЧС и жевательных мышц;</w:t>
      </w:r>
      <w:r w:rsidR="007B7515" w:rsidRPr="00193A1C">
        <w:rPr>
          <w:rFonts w:ascii="Times New Roman" w:hAnsi="Times New Roman"/>
          <w:sz w:val="24"/>
          <w:szCs w:val="24"/>
        </w:rPr>
        <w:t xml:space="preserve"> [10, 22, 68, 69].</w:t>
      </w:r>
    </w:p>
    <w:p w:rsidR="000C4D8A" w:rsidRPr="00193A1C" w:rsidRDefault="000C4D8A" w:rsidP="000C4D8A">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3F6621" w:rsidRPr="00193A1C" w:rsidRDefault="006A4316" w:rsidP="006A4316">
      <w:pPr>
        <w:spacing w:after="0" w:line="360" w:lineRule="auto"/>
        <w:ind w:firstLine="708"/>
        <w:jc w:val="both"/>
        <w:rPr>
          <w:rFonts w:ascii="Times New Roman" w:hAnsi="Times New Roman"/>
          <w:sz w:val="24"/>
          <w:szCs w:val="24"/>
        </w:rPr>
      </w:pPr>
      <w:r w:rsidRPr="00193A1C">
        <w:rPr>
          <w:rFonts w:ascii="Times New Roman" w:hAnsi="Times New Roman"/>
          <w:sz w:val="24"/>
          <w:szCs w:val="24"/>
        </w:rPr>
        <w:t>Р</w:t>
      </w:r>
      <w:r w:rsidR="00AA2983" w:rsidRPr="00193A1C">
        <w:rPr>
          <w:rFonts w:ascii="Times New Roman" w:hAnsi="Times New Roman"/>
          <w:sz w:val="24"/>
          <w:szCs w:val="24"/>
        </w:rPr>
        <w:t xml:space="preserve">екомендуется </w:t>
      </w:r>
      <w:r w:rsidR="003F6621" w:rsidRPr="00193A1C">
        <w:rPr>
          <w:rFonts w:ascii="Times New Roman" w:hAnsi="Times New Roman"/>
          <w:sz w:val="24"/>
          <w:szCs w:val="24"/>
        </w:rPr>
        <w:t>определение общесоматического состояния пациентов, в первую очередь с выявлением патологии, которая может повлиять на выбор конструкции (ИБС, постинсультное состояние, эпилепсия, аллергические реакции и др.);</w:t>
      </w:r>
      <w:r w:rsidR="000C4D8A" w:rsidRPr="00193A1C">
        <w:rPr>
          <w:rFonts w:ascii="Times New Roman" w:hAnsi="Times New Roman"/>
          <w:sz w:val="24"/>
          <w:szCs w:val="24"/>
        </w:rPr>
        <w:t xml:space="preserve"> [10, 68, 69].</w:t>
      </w:r>
    </w:p>
    <w:p w:rsidR="000C4D8A" w:rsidRPr="00193A1C" w:rsidRDefault="000C4D8A" w:rsidP="000C4D8A">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0C4D8A" w:rsidRPr="00193A1C" w:rsidRDefault="006A4316" w:rsidP="000C4D8A">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sz w:val="24"/>
          <w:szCs w:val="24"/>
        </w:rPr>
        <w:t>Р</w:t>
      </w:r>
      <w:r w:rsidR="00AA2983" w:rsidRPr="00193A1C">
        <w:rPr>
          <w:rFonts w:ascii="Times New Roman" w:hAnsi="Times New Roman"/>
          <w:sz w:val="24"/>
          <w:szCs w:val="24"/>
        </w:rPr>
        <w:t>екомендуется</w:t>
      </w:r>
      <w:r w:rsidR="00BC7F9C" w:rsidRPr="00193A1C">
        <w:rPr>
          <w:rFonts w:ascii="Times New Roman" w:hAnsi="Times New Roman"/>
          <w:sz w:val="24"/>
          <w:szCs w:val="24"/>
        </w:rPr>
        <w:t xml:space="preserve"> </w:t>
      </w:r>
      <w:r w:rsidR="003F6621" w:rsidRPr="00193A1C">
        <w:rPr>
          <w:rFonts w:ascii="Times New Roman" w:hAnsi="Times New Roman"/>
          <w:sz w:val="24"/>
          <w:szCs w:val="24"/>
        </w:rPr>
        <w:t>выявление состояния, при котором противопоказано препарирование зубов (состоит ли данный пациент на учете у психиатра)</w:t>
      </w:r>
      <w:r w:rsidR="000C4D8A" w:rsidRPr="00193A1C">
        <w:rPr>
          <w:rFonts w:ascii="Times New Roman" w:hAnsi="Times New Roman"/>
          <w:sz w:val="24"/>
          <w:szCs w:val="24"/>
          <w:lang w:val="ru-RU"/>
        </w:rPr>
        <w:t>,</w:t>
      </w:r>
      <w:r w:rsidR="000C4D8A" w:rsidRPr="00193A1C">
        <w:rPr>
          <w:rFonts w:ascii="Times New Roman" w:hAnsi="Times New Roman"/>
          <w:b/>
          <w:sz w:val="24"/>
          <w:szCs w:val="24"/>
        </w:rPr>
        <w:t xml:space="preserve"> </w:t>
      </w:r>
      <w:r w:rsidR="000C4D8A" w:rsidRPr="00193A1C">
        <w:rPr>
          <w:rFonts w:ascii="Times New Roman" w:hAnsi="Times New Roman"/>
          <w:sz w:val="24"/>
          <w:szCs w:val="24"/>
        </w:rPr>
        <w:t>[1</w:t>
      </w:r>
      <w:r w:rsidR="000C4D8A" w:rsidRPr="00193A1C">
        <w:rPr>
          <w:rFonts w:ascii="Times New Roman" w:hAnsi="Times New Roman"/>
          <w:sz w:val="24"/>
          <w:szCs w:val="24"/>
          <w:lang w:val="ru-RU"/>
        </w:rPr>
        <w:t>3, 20, 22</w:t>
      </w:r>
      <w:r w:rsidR="000C4D8A" w:rsidRPr="00193A1C">
        <w:rPr>
          <w:rFonts w:ascii="Times New Roman" w:hAnsi="Times New Roman"/>
          <w:sz w:val="24"/>
          <w:szCs w:val="24"/>
        </w:rPr>
        <w:t>].</w:t>
      </w:r>
    </w:p>
    <w:p w:rsidR="003F6621" w:rsidRPr="00193A1C" w:rsidRDefault="000C4D8A" w:rsidP="000C4D8A">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480933" w:rsidRPr="00193A1C" w:rsidRDefault="000C4D8A" w:rsidP="000C4D8A">
      <w:pPr>
        <w:spacing w:after="0" w:line="360" w:lineRule="auto"/>
        <w:ind w:firstLine="708"/>
        <w:jc w:val="both"/>
        <w:rPr>
          <w:rFonts w:ascii="Times New Roman" w:hAnsi="Times New Roman"/>
          <w:sz w:val="24"/>
          <w:szCs w:val="24"/>
        </w:rPr>
      </w:pPr>
      <w:r w:rsidRPr="00193A1C">
        <w:rPr>
          <w:rFonts w:ascii="Times New Roman" w:hAnsi="Times New Roman"/>
          <w:sz w:val="24"/>
          <w:szCs w:val="24"/>
        </w:rPr>
        <w:t>Рекомендовано о</w:t>
      </w:r>
      <w:r w:rsidR="003F6621" w:rsidRPr="00193A1C">
        <w:rPr>
          <w:rFonts w:ascii="Times New Roman" w:hAnsi="Times New Roman"/>
          <w:sz w:val="24"/>
          <w:szCs w:val="24"/>
        </w:rPr>
        <w:t xml:space="preserve">бследование пациента с дефектами зубных рядов в клинике ортопедической стоматологии проводится по общепринятой методике, и его данные </w:t>
      </w:r>
      <w:r w:rsidR="003F6621" w:rsidRPr="00193A1C">
        <w:rPr>
          <w:rFonts w:ascii="Times New Roman" w:hAnsi="Times New Roman"/>
          <w:sz w:val="24"/>
          <w:szCs w:val="24"/>
        </w:rPr>
        <w:lastRenderedPageBreak/>
        <w:t xml:space="preserve">фиксируются в истории болезни. </w:t>
      </w:r>
      <w:r w:rsidR="008F095E" w:rsidRPr="00193A1C">
        <w:rPr>
          <w:rFonts w:ascii="Times New Roman" w:hAnsi="Times New Roman"/>
          <w:sz w:val="24"/>
          <w:szCs w:val="24"/>
        </w:rPr>
        <w:t>Особое внимания обращают на соответствие поставле</w:t>
      </w:r>
      <w:r w:rsidR="003F6621" w:rsidRPr="00193A1C">
        <w:rPr>
          <w:rFonts w:ascii="Times New Roman" w:hAnsi="Times New Roman"/>
          <w:sz w:val="24"/>
          <w:szCs w:val="24"/>
        </w:rPr>
        <w:t>нного диагноза и плана лечения</w:t>
      </w:r>
      <w:r w:rsidR="00AE720C" w:rsidRPr="00193A1C">
        <w:rPr>
          <w:rFonts w:ascii="Times New Roman" w:hAnsi="Times New Roman"/>
          <w:bCs/>
          <w:sz w:val="24"/>
          <w:szCs w:val="24"/>
        </w:rPr>
        <w:t xml:space="preserve">, </w:t>
      </w:r>
      <w:r w:rsidR="00AE720C" w:rsidRPr="00193A1C">
        <w:rPr>
          <w:rFonts w:ascii="Times New Roman" w:hAnsi="Times New Roman"/>
          <w:sz w:val="24"/>
          <w:szCs w:val="24"/>
        </w:rPr>
        <w:t>[10, 1</w:t>
      </w:r>
      <w:r w:rsidR="00C53DBE" w:rsidRPr="00193A1C">
        <w:rPr>
          <w:rFonts w:ascii="Times New Roman" w:hAnsi="Times New Roman"/>
          <w:sz w:val="24"/>
          <w:szCs w:val="24"/>
        </w:rPr>
        <w:t>9</w:t>
      </w:r>
      <w:r w:rsidR="00AE720C" w:rsidRPr="00193A1C">
        <w:rPr>
          <w:rFonts w:ascii="Times New Roman" w:hAnsi="Times New Roman"/>
          <w:sz w:val="24"/>
          <w:szCs w:val="24"/>
        </w:rPr>
        <w:t>, 2</w:t>
      </w:r>
      <w:r w:rsidR="00C53DBE" w:rsidRPr="00193A1C">
        <w:rPr>
          <w:rFonts w:ascii="Times New Roman" w:hAnsi="Times New Roman"/>
          <w:sz w:val="24"/>
          <w:szCs w:val="24"/>
        </w:rPr>
        <w:t>3</w:t>
      </w:r>
      <w:r w:rsidR="00AE720C" w:rsidRPr="00193A1C">
        <w:rPr>
          <w:rFonts w:ascii="Times New Roman" w:hAnsi="Times New Roman"/>
          <w:sz w:val="24"/>
          <w:szCs w:val="24"/>
        </w:rPr>
        <w:t xml:space="preserve">, </w:t>
      </w:r>
      <w:r w:rsidR="00C53DBE" w:rsidRPr="00193A1C">
        <w:rPr>
          <w:rFonts w:ascii="Times New Roman" w:hAnsi="Times New Roman"/>
          <w:sz w:val="24"/>
          <w:szCs w:val="24"/>
        </w:rPr>
        <w:t>50</w:t>
      </w:r>
      <w:r w:rsidR="00B766CC" w:rsidRPr="00193A1C">
        <w:rPr>
          <w:rFonts w:ascii="Times New Roman" w:hAnsi="Times New Roman"/>
          <w:sz w:val="24"/>
          <w:szCs w:val="24"/>
        </w:rPr>
        <w:t xml:space="preserve">, </w:t>
      </w:r>
      <w:r w:rsidR="00C53DBE" w:rsidRPr="00193A1C">
        <w:rPr>
          <w:rFonts w:ascii="Times New Roman" w:hAnsi="Times New Roman"/>
          <w:sz w:val="24"/>
          <w:szCs w:val="24"/>
        </w:rPr>
        <w:t>60</w:t>
      </w:r>
      <w:r w:rsidR="003F6E32" w:rsidRPr="00193A1C">
        <w:rPr>
          <w:rFonts w:ascii="Times New Roman" w:hAnsi="Times New Roman"/>
          <w:sz w:val="24"/>
          <w:szCs w:val="24"/>
        </w:rPr>
        <w:t>, 6</w:t>
      </w:r>
      <w:r w:rsidR="00C53DBE" w:rsidRPr="00193A1C">
        <w:rPr>
          <w:rFonts w:ascii="Times New Roman" w:hAnsi="Times New Roman"/>
          <w:sz w:val="24"/>
          <w:szCs w:val="24"/>
        </w:rPr>
        <w:t>1</w:t>
      </w:r>
      <w:r w:rsidR="003F6E32" w:rsidRPr="00193A1C">
        <w:rPr>
          <w:rFonts w:ascii="Times New Roman" w:hAnsi="Times New Roman"/>
          <w:sz w:val="24"/>
          <w:szCs w:val="24"/>
        </w:rPr>
        <w:t xml:space="preserve">, </w:t>
      </w:r>
      <w:r w:rsidR="004A35C6" w:rsidRPr="00193A1C">
        <w:rPr>
          <w:rFonts w:ascii="Times New Roman" w:hAnsi="Times New Roman"/>
          <w:sz w:val="24"/>
          <w:szCs w:val="24"/>
        </w:rPr>
        <w:t>6</w:t>
      </w:r>
      <w:r w:rsidR="00C53DBE" w:rsidRPr="00193A1C">
        <w:rPr>
          <w:rFonts w:ascii="Times New Roman" w:hAnsi="Times New Roman"/>
          <w:sz w:val="24"/>
          <w:szCs w:val="24"/>
        </w:rPr>
        <w:t>4</w:t>
      </w:r>
      <w:r w:rsidR="004A35C6" w:rsidRPr="00193A1C">
        <w:rPr>
          <w:rFonts w:ascii="Times New Roman" w:hAnsi="Times New Roman"/>
          <w:sz w:val="24"/>
          <w:szCs w:val="24"/>
        </w:rPr>
        <w:t>, 6</w:t>
      </w:r>
      <w:r w:rsidR="00C53DBE" w:rsidRPr="00193A1C">
        <w:rPr>
          <w:rFonts w:ascii="Times New Roman" w:hAnsi="Times New Roman"/>
          <w:sz w:val="24"/>
          <w:szCs w:val="24"/>
        </w:rPr>
        <w:t>5</w:t>
      </w:r>
      <w:r w:rsidR="004A35C6" w:rsidRPr="00193A1C">
        <w:rPr>
          <w:rFonts w:ascii="Times New Roman" w:hAnsi="Times New Roman"/>
          <w:sz w:val="24"/>
          <w:szCs w:val="24"/>
        </w:rPr>
        <w:t>, 6</w:t>
      </w:r>
      <w:r w:rsidR="00C53DBE" w:rsidRPr="00193A1C">
        <w:rPr>
          <w:rFonts w:ascii="Times New Roman" w:hAnsi="Times New Roman"/>
          <w:sz w:val="24"/>
          <w:szCs w:val="24"/>
        </w:rPr>
        <w:t>6</w:t>
      </w:r>
      <w:r w:rsidR="004A35C6" w:rsidRPr="00193A1C">
        <w:rPr>
          <w:rFonts w:ascii="Times New Roman" w:hAnsi="Times New Roman"/>
          <w:sz w:val="24"/>
          <w:szCs w:val="24"/>
        </w:rPr>
        <w:t>, 6</w:t>
      </w:r>
      <w:r w:rsidR="00C53DBE" w:rsidRPr="00193A1C">
        <w:rPr>
          <w:rFonts w:ascii="Times New Roman" w:hAnsi="Times New Roman"/>
          <w:sz w:val="24"/>
          <w:szCs w:val="24"/>
        </w:rPr>
        <w:t>7</w:t>
      </w:r>
      <w:r w:rsidR="004A35C6" w:rsidRPr="00193A1C">
        <w:rPr>
          <w:rFonts w:ascii="Times New Roman" w:hAnsi="Times New Roman"/>
          <w:sz w:val="24"/>
          <w:szCs w:val="24"/>
        </w:rPr>
        <w:t>, 6</w:t>
      </w:r>
      <w:r w:rsidR="00C53DBE" w:rsidRPr="00193A1C">
        <w:rPr>
          <w:rFonts w:ascii="Times New Roman" w:hAnsi="Times New Roman"/>
          <w:sz w:val="24"/>
          <w:szCs w:val="24"/>
        </w:rPr>
        <w:t>8</w:t>
      </w:r>
      <w:r w:rsidR="004A35C6" w:rsidRPr="00193A1C">
        <w:rPr>
          <w:rFonts w:ascii="Times New Roman" w:hAnsi="Times New Roman"/>
          <w:sz w:val="24"/>
          <w:szCs w:val="24"/>
        </w:rPr>
        <w:t xml:space="preserve">, </w:t>
      </w:r>
      <w:r w:rsidR="00B766CC" w:rsidRPr="00193A1C">
        <w:rPr>
          <w:rFonts w:ascii="Times New Roman" w:hAnsi="Times New Roman"/>
          <w:sz w:val="24"/>
          <w:szCs w:val="24"/>
        </w:rPr>
        <w:t>6</w:t>
      </w:r>
      <w:r w:rsidR="00C53DBE" w:rsidRPr="00193A1C">
        <w:rPr>
          <w:rFonts w:ascii="Times New Roman" w:hAnsi="Times New Roman"/>
          <w:sz w:val="24"/>
          <w:szCs w:val="24"/>
        </w:rPr>
        <w:t>9</w:t>
      </w:r>
      <w:r w:rsidR="00AE720C" w:rsidRPr="00193A1C">
        <w:rPr>
          <w:rFonts w:ascii="Times New Roman" w:hAnsi="Times New Roman"/>
          <w:sz w:val="24"/>
          <w:szCs w:val="24"/>
        </w:rPr>
        <w:t>]</w:t>
      </w:r>
      <w:r w:rsidR="003F6621" w:rsidRPr="00193A1C">
        <w:rPr>
          <w:rFonts w:ascii="Times New Roman" w:hAnsi="Times New Roman"/>
          <w:sz w:val="24"/>
          <w:szCs w:val="24"/>
        </w:rPr>
        <w:t>.</w:t>
      </w:r>
    </w:p>
    <w:p w:rsidR="000C4D8A" w:rsidRPr="00193A1C" w:rsidRDefault="000C4D8A" w:rsidP="000C4D8A">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0E32A9" w:rsidRPr="00193A1C" w:rsidRDefault="000E32A9" w:rsidP="009E3996">
      <w:pPr>
        <w:pStyle w:val="a3"/>
        <w:spacing w:line="360" w:lineRule="auto"/>
        <w:ind w:left="0"/>
        <w:jc w:val="both"/>
        <w:rPr>
          <w:rFonts w:ascii="Times New Roman" w:hAnsi="Times New Roman"/>
          <w:b/>
          <w:sz w:val="24"/>
          <w:szCs w:val="24"/>
          <w:u w:val="single"/>
          <w:lang w:val="ru-RU"/>
        </w:rPr>
      </w:pPr>
      <w:r w:rsidRPr="00193A1C">
        <w:rPr>
          <w:rFonts w:ascii="Times New Roman" w:hAnsi="Times New Roman"/>
          <w:b/>
          <w:sz w:val="24"/>
          <w:szCs w:val="24"/>
          <w:u w:val="single"/>
          <w:lang w:val="ru-RU"/>
        </w:rPr>
        <w:t>3.Лабораторные диагностические исследования</w:t>
      </w:r>
    </w:p>
    <w:p w:rsidR="000B4C95" w:rsidRPr="00193A1C" w:rsidRDefault="000E32A9" w:rsidP="009E3996">
      <w:pPr>
        <w:pStyle w:val="a3"/>
        <w:spacing w:line="360" w:lineRule="auto"/>
        <w:ind w:left="0"/>
        <w:jc w:val="both"/>
        <w:rPr>
          <w:rFonts w:ascii="Times New Roman" w:hAnsi="Times New Roman"/>
          <w:sz w:val="24"/>
          <w:szCs w:val="24"/>
          <w:lang w:val="ru-RU"/>
        </w:rPr>
      </w:pPr>
      <w:r w:rsidRPr="00193A1C">
        <w:rPr>
          <w:rFonts w:ascii="Times New Roman" w:hAnsi="Times New Roman"/>
          <w:sz w:val="24"/>
          <w:szCs w:val="24"/>
          <w:lang w:val="ru-RU"/>
        </w:rPr>
        <w:t xml:space="preserve">Не </w:t>
      </w:r>
      <w:r w:rsidR="000B4C95" w:rsidRPr="00193A1C">
        <w:rPr>
          <w:rFonts w:ascii="Times New Roman" w:hAnsi="Times New Roman"/>
          <w:sz w:val="24"/>
          <w:szCs w:val="24"/>
          <w:lang w:val="ru-RU"/>
        </w:rPr>
        <w:t>используются при диагностике частичного отсутствия зубов.</w:t>
      </w:r>
    </w:p>
    <w:p w:rsidR="00147438" w:rsidRPr="00193A1C" w:rsidRDefault="000E32A9" w:rsidP="009E3996">
      <w:pPr>
        <w:pStyle w:val="a3"/>
        <w:spacing w:line="360" w:lineRule="auto"/>
        <w:ind w:left="0"/>
        <w:jc w:val="both"/>
        <w:rPr>
          <w:rFonts w:ascii="Times New Roman" w:hAnsi="Times New Roman"/>
          <w:b/>
          <w:sz w:val="24"/>
          <w:szCs w:val="24"/>
          <w:u w:val="single"/>
        </w:rPr>
      </w:pPr>
      <w:r w:rsidRPr="00193A1C">
        <w:rPr>
          <w:rFonts w:ascii="Times New Roman" w:hAnsi="Times New Roman"/>
          <w:b/>
          <w:sz w:val="24"/>
          <w:szCs w:val="24"/>
          <w:u w:val="single"/>
          <w:lang w:val="ru-RU"/>
        </w:rPr>
        <w:t>4</w:t>
      </w:r>
      <w:r w:rsidR="00F72D6C" w:rsidRPr="00193A1C">
        <w:rPr>
          <w:rFonts w:ascii="Times New Roman" w:hAnsi="Times New Roman"/>
          <w:b/>
          <w:sz w:val="24"/>
          <w:szCs w:val="24"/>
          <w:u w:val="single"/>
          <w:lang w:val="ru-RU"/>
        </w:rPr>
        <w:t>.</w:t>
      </w:r>
      <w:r w:rsidR="00147438" w:rsidRPr="00193A1C">
        <w:rPr>
          <w:rFonts w:ascii="Times New Roman" w:hAnsi="Times New Roman"/>
          <w:b/>
          <w:sz w:val="24"/>
          <w:szCs w:val="24"/>
          <w:u w:val="single"/>
        </w:rPr>
        <w:t xml:space="preserve"> </w:t>
      </w:r>
      <w:r w:rsidR="00E04A9B" w:rsidRPr="00193A1C">
        <w:rPr>
          <w:rFonts w:ascii="Times New Roman" w:hAnsi="Times New Roman"/>
          <w:b/>
          <w:u w:val="single"/>
        </w:rPr>
        <w:t>Инструментальные диагностические исследования</w:t>
      </w:r>
    </w:p>
    <w:p w:rsidR="008878E9" w:rsidRPr="00193A1C" w:rsidRDefault="00147438" w:rsidP="009E3996">
      <w:pPr>
        <w:pStyle w:val="a3"/>
        <w:spacing w:line="360" w:lineRule="auto"/>
        <w:ind w:left="0"/>
        <w:jc w:val="both"/>
        <w:rPr>
          <w:rFonts w:ascii="Times New Roman" w:hAnsi="Times New Roman"/>
          <w:sz w:val="24"/>
          <w:szCs w:val="24"/>
        </w:rPr>
      </w:pPr>
      <w:r w:rsidRPr="00193A1C">
        <w:rPr>
          <w:rFonts w:ascii="Times New Roman" w:hAnsi="Times New Roman"/>
          <w:sz w:val="24"/>
          <w:szCs w:val="24"/>
        </w:rPr>
        <w:t xml:space="preserve"> На этапе постановки диагноза</w:t>
      </w:r>
      <w:r w:rsidR="00BC7F9C" w:rsidRPr="00193A1C">
        <w:rPr>
          <w:rFonts w:ascii="Times New Roman" w:hAnsi="Times New Roman"/>
          <w:sz w:val="24"/>
          <w:szCs w:val="24"/>
          <w:lang w:val="ru-RU"/>
        </w:rPr>
        <w:t xml:space="preserve"> </w:t>
      </w:r>
      <w:r w:rsidR="00AA2983" w:rsidRPr="00193A1C">
        <w:rPr>
          <w:rFonts w:ascii="Times New Roman" w:hAnsi="Times New Roman"/>
          <w:sz w:val="24"/>
          <w:szCs w:val="24"/>
        </w:rPr>
        <w:t>рекомендуется</w:t>
      </w:r>
      <w:r w:rsidRPr="00193A1C">
        <w:rPr>
          <w:rFonts w:ascii="Times New Roman" w:hAnsi="Times New Roman"/>
          <w:sz w:val="24"/>
          <w:szCs w:val="24"/>
        </w:rPr>
        <w:t xml:space="preserve"> </w:t>
      </w:r>
      <w:r w:rsidR="00ED7738" w:rsidRPr="00193A1C">
        <w:rPr>
          <w:rFonts w:ascii="Times New Roman" w:hAnsi="Times New Roman"/>
          <w:sz w:val="24"/>
          <w:szCs w:val="24"/>
          <w:lang w:val="ru-RU"/>
        </w:rPr>
        <w:t>проводит</w:t>
      </w:r>
      <w:r w:rsidR="00BC7F9C" w:rsidRPr="00193A1C">
        <w:rPr>
          <w:rFonts w:ascii="Times New Roman" w:hAnsi="Times New Roman"/>
          <w:sz w:val="24"/>
          <w:szCs w:val="24"/>
          <w:lang w:val="ru-RU"/>
        </w:rPr>
        <w:t>ь</w:t>
      </w:r>
      <w:r w:rsidR="00ED7738" w:rsidRPr="00193A1C">
        <w:rPr>
          <w:rFonts w:ascii="Times New Roman" w:hAnsi="Times New Roman"/>
          <w:sz w:val="24"/>
          <w:szCs w:val="24"/>
          <w:lang w:val="ru-RU"/>
        </w:rPr>
        <w:t xml:space="preserve"> рентгенологическое обследование</w:t>
      </w:r>
      <w:r w:rsidR="00673A89" w:rsidRPr="00193A1C">
        <w:rPr>
          <w:rFonts w:ascii="Times New Roman" w:hAnsi="Times New Roman"/>
          <w:sz w:val="24"/>
          <w:szCs w:val="24"/>
          <w:lang w:val="ru-RU"/>
        </w:rPr>
        <w:t xml:space="preserve"> (</w:t>
      </w:r>
      <w:r w:rsidR="00673A89" w:rsidRPr="00193A1C">
        <w:rPr>
          <w:rFonts w:ascii="Times New Roman" w:hAnsi="Times New Roman"/>
          <w:sz w:val="24"/>
          <w:szCs w:val="24"/>
        </w:rPr>
        <w:t>панорамная рентгенография верхней челюсти, панорамная рентгенография нижней челюсти, ортопантомография, спиральная компьютерная ортопантомография, внутриротовая рентгенография в прикус)</w:t>
      </w:r>
      <w:r w:rsidR="00ED7738" w:rsidRPr="00193A1C">
        <w:rPr>
          <w:rFonts w:ascii="Times New Roman" w:hAnsi="Times New Roman"/>
          <w:sz w:val="24"/>
          <w:szCs w:val="24"/>
          <w:lang w:val="ru-RU"/>
        </w:rPr>
        <w:t xml:space="preserve">. </w:t>
      </w:r>
      <w:r w:rsidR="00D5542A" w:rsidRPr="00193A1C">
        <w:rPr>
          <w:rFonts w:ascii="Times New Roman" w:hAnsi="Times New Roman"/>
          <w:sz w:val="24"/>
          <w:szCs w:val="24"/>
        </w:rPr>
        <w:t xml:space="preserve">Если планируется лечение пациента с использованием дентальных имплантатов, то </w:t>
      </w:r>
      <w:r w:rsidR="00BC7F9C" w:rsidRPr="00193A1C">
        <w:rPr>
          <w:rFonts w:ascii="Times New Roman" w:hAnsi="Times New Roman"/>
          <w:sz w:val="24"/>
          <w:szCs w:val="24"/>
        </w:rPr>
        <w:t>рекомендован</w:t>
      </w:r>
      <w:r w:rsidR="00BC7F9C" w:rsidRPr="00193A1C">
        <w:rPr>
          <w:rFonts w:ascii="Times New Roman" w:hAnsi="Times New Roman"/>
          <w:sz w:val="24"/>
          <w:szCs w:val="24"/>
          <w:lang w:val="ru-RU"/>
        </w:rPr>
        <w:t xml:space="preserve">ы </w:t>
      </w:r>
      <w:r w:rsidR="00ED7738" w:rsidRPr="00193A1C">
        <w:rPr>
          <w:rFonts w:ascii="Times New Roman" w:hAnsi="Times New Roman"/>
          <w:sz w:val="24"/>
          <w:szCs w:val="24"/>
          <w:lang w:val="ru-RU"/>
        </w:rPr>
        <w:t xml:space="preserve">дополнительные методы лучевой диагностики, </w:t>
      </w:r>
      <w:r w:rsidR="00AE720C" w:rsidRPr="00193A1C">
        <w:rPr>
          <w:rFonts w:ascii="Times New Roman" w:hAnsi="Times New Roman"/>
          <w:sz w:val="24"/>
          <w:szCs w:val="24"/>
        </w:rPr>
        <w:t>[</w:t>
      </w:r>
      <w:r w:rsidR="00C53DBE" w:rsidRPr="00193A1C">
        <w:rPr>
          <w:rFonts w:ascii="Times New Roman" w:hAnsi="Times New Roman"/>
          <w:sz w:val="24"/>
          <w:szCs w:val="24"/>
          <w:lang w:val="ru-RU"/>
        </w:rPr>
        <w:t>30</w:t>
      </w:r>
      <w:r w:rsidR="00AE720C" w:rsidRPr="00193A1C">
        <w:rPr>
          <w:rFonts w:ascii="Times New Roman" w:hAnsi="Times New Roman"/>
          <w:sz w:val="24"/>
          <w:szCs w:val="24"/>
        </w:rPr>
        <w:t>]</w:t>
      </w:r>
      <w:r w:rsidR="00D5542A" w:rsidRPr="00193A1C">
        <w:rPr>
          <w:rFonts w:ascii="Times New Roman" w:hAnsi="Times New Roman"/>
          <w:sz w:val="24"/>
          <w:szCs w:val="24"/>
        </w:rPr>
        <w:t>.</w:t>
      </w:r>
    </w:p>
    <w:p w:rsidR="00A96E04" w:rsidRPr="00193A1C" w:rsidRDefault="00A96E04" w:rsidP="00A96E04">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 C</w:t>
      </w:r>
    </w:p>
    <w:p w:rsidR="00AE720C" w:rsidRPr="00193A1C" w:rsidRDefault="000E32A9" w:rsidP="009E3996">
      <w:pPr>
        <w:pStyle w:val="a3"/>
        <w:spacing w:line="360" w:lineRule="auto"/>
        <w:ind w:left="0"/>
        <w:jc w:val="both"/>
        <w:rPr>
          <w:rFonts w:ascii="Times New Roman" w:hAnsi="Times New Roman"/>
          <w:b/>
          <w:bCs/>
          <w:sz w:val="24"/>
          <w:szCs w:val="24"/>
          <w:u w:val="single"/>
        </w:rPr>
      </w:pPr>
      <w:r w:rsidRPr="00193A1C">
        <w:rPr>
          <w:rFonts w:ascii="Times New Roman" w:hAnsi="Times New Roman"/>
          <w:b/>
          <w:bCs/>
          <w:sz w:val="24"/>
          <w:szCs w:val="24"/>
          <w:u w:val="single"/>
          <w:lang w:val="ru-RU"/>
        </w:rPr>
        <w:t>5</w:t>
      </w:r>
      <w:r w:rsidR="00F72D6C" w:rsidRPr="00193A1C">
        <w:rPr>
          <w:rFonts w:ascii="Times New Roman" w:hAnsi="Times New Roman"/>
          <w:b/>
          <w:bCs/>
          <w:sz w:val="24"/>
          <w:szCs w:val="24"/>
          <w:u w:val="single"/>
          <w:lang w:val="ru-RU"/>
        </w:rPr>
        <w:t>.</w:t>
      </w:r>
      <w:r w:rsidR="00AE720C" w:rsidRPr="00193A1C">
        <w:rPr>
          <w:rFonts w:ascii="Times New Roman" w:hAnsi="Times New Roman"/>
          <w:b/>
          <w:bCs/>
          <w:sz w:val="24"/>
          <w:szCs w:val="24"/>
          <w:u w:val="single"/>
        </w:rPr>
        <w:t xml:space="preserve"> </w:t>
      </w:r>
      <w:r w:rsidR="003A1BD2" w:rsidRPr="00193A1C">
        <w:rPr>
          <w:rFonts w:ascii="Times New Roman" w:hAnsi="Times New Roman"/>
          <w:b/>
          <w:sz w:val="24"/>
          <w:szCs w:val="24"/>
          <w:u w:val="single"/>
          <w:shd w:val="clear" w:color="auto" w:fill="FFFFFF"/>
        </w:rPr>
        <w:t>Иные диагностические исследования.</w:t>
      </w:r>
    </w:p>
    <w:p w:rsidR="00AE720C" w:rsidRPr="00193A1C" w:rsidRDefault="00AE720C" w:rsidP="009E3996">
      <w:pPr>
        <w:pStyle w:val="a3"/>
        <w:spacing w:line="360" w:lineRule="auto"/>
        <w:ind w:left="0"/>
        <w:jc w:val="both"/>
        <w:rPr>
          <w:rFonts w:ascii="Times New Roman" w:hAnsi="Times New Roman"/>
          <w:sz w:val="24"/>
          <w:szCs w:val="24"/>
        </w:rPr>
      </w:pPr>
      <w:r w:rsidRPr="00193A1C">
        <w:rPr>
          <w:rFonts w:ascii="Times New Roman" w:hAnsi="Times New Roman"/>
          <w:sz w:val="24"/>
          <w:szCs w:val="24"/>
        </w:rPr>
        <w:t>При включении в несъемную ортопедическую конструкцию витальных зубов,</w:t>
      </w:r>
      <w:r w:rsidR="00BC7F9C" w:rsidRPr="00193A1C">
        <w:rPr>
          <w:rFonts w:ascii="Times New Roman" w:hAnsi="Times New Roman"/>
          <w:sz w:val="24"/>
          <w:szCs w:val="24"/>
          <w:lang w:val="ru-RU"/>
        </w:rPr>
        <w:t xml:space="preserve"> </w:t>
      </w:r>
      <w:r w:rsidRPr="00193A1C">
        <w:rPr>
          <w:rFonts w:ascii="Times New Roman" w:hAnsi="Times New Roman"/>
          <w:sz w:val="24"/>
          <w:szCs w:val="24"/>
        </w:rPr>
        <w:t xml:space="preserve"> </w:t>
      </w:r>
      <w:r w:rsidR="00AA2983" w:rsidRPr="00193A1C">
        <w:rPr>
          <w:rFonts w:ascii="Times New Roman" w:hAnsi="Times New Roman"/>
          <w:sz w:val="24"/>
          <w:szCs w:val="24"/>
        </w:rPr>
        <w:t xml:space="preserve">рекомендуется </w:t>
      </w:r>
      <w:r w:rsidRPr="00193A1C">
        <w:rPr>
          <w:rFonts w:ascii="Times New Roman" w:hAnsi="Times New Roman"/>
          <w:sz w:val="24"/>
          <w:szCs w:val="24"/>
        </w:rPr>
        <w:t>использовать методы определения жизнеспособности пульпы: термопробы, электроодонто</w:t>
      </w:r>
      <w:r w:rsidR="00B23CDA" w:rsidRPr="00193A1C">
        <w:rPr>
          <w:rFonts w:ascii="Times New Roman" w:hAnsi="Times New Roman"/>
          <w:sz w:val="24"/>
          <w:szCs w:val="24"/>
          <w:lang w:val="ru-RU"/>
        </w:rPr>
        <w:t>метрия</w:t>
      </w:r>
      <w:r w:rsidRPr="00193A1C">
        <w:rPr>
          <w:rFonts w:ascii="Times New Roman" w:hAnsi="Times New Roman"/>
          <w:bCs/>
          <w:sz w:val="24"/>
          <w:szCs w:val="24"/>
        </w:rPr>
        <w:t xml:space="preserve">, </w:t>
      </w:r>
      <w:r w:rsidRPr="00193A1C">
        <w:rPr>
          <w:rFonts w:ascii="Times New Roman" w:hAnsi="Times New Roman"/>
          <w:sz w:val="24"/>
          <w:szCs w:val="24"/>
        </w:rPr>
        <w:t>[3</w:t>
      </w:r>
      <w:r w:rsidR="00C53DBE" w:rsidRPr="00193A1C">
        <w:rPr>
          <w:rFonts w:ascii="Times New Roman" w:hAnsi="Times New Roman"/>
          <w:sz w:val="24"/>
          <w:szCs w:val="24"/>
          <w:lang w:val="ru-RU"/>
        </w:rPr>
        <w:t>6</w:t>
      </w:r>
      <w:r w:rsidRPr="00193A1C">
        <w:rPr>
          <w:rFonts w:ascii="Times New Roman" w:hAnsi="Times New Roman"/>
          <w:sz w:val="24"/>
          <w:szCs w:val="24"/>
        </w:rPr>
        <w:t xml:space="preserve">]. </w:t>
      </w:r>
    </w:p>
    <w:p w:rsidR="002E5343" w:rsidRPr="00193A1C" w:rsidRDefault="00A96E04" w:rsidP="00A96E04">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147438" w:rsidRPr="00193A1C" w:rsidRDefault="00451965" w:rsidP="0056446E">
      <w:pPr>
        <w:pStyle w:val="a3"/>
        <w:numPr>
          <w:ilvl w:val="0"/>
          <w:numId w:val="18"/>
        </w:numPr>
        <w:spacing w:line="240" w:lineRule="auto"/>
        <w:ind w:left="0" w:firstLine="0"/>
        <w:jc w:val="both"/>
        <w:rPr>
          <w:rFonts w:ascii="Times New Roman" w:hAnsi="Times New Roman"/>
          <w:b/>
          <w:sz w:val="24"/>
          <w:szCs w:val="24"/>
          <w:u w:val="single"/>
        </w:rPr>
      </w:pPr>
      <w:r w:rsidRPr="00193A1C">
        <w:rPr>
          <w:rFonts w:ascii="Times New Roman" w:hAnsi="Times New Roman"/>
          <w:b/>
          <w:sz w:val="24"/>
          <w:szCs w:val="24"/>
          <w:u w:val="single"/>
        </w:rPr>
        <w:t xml:space="preserve">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 </w:t>
      </w:r>
    </w:p>
    <w:p w:rsidR="00A3487B" w:rsidRPr="00193A1C" w:rsidRDefault="00A3487B" w:rsidP="00A3487B">
      <w:pPr>
        <w:pStyle w:val="a3"/>
        <w:spacing w:line="240" w:lineRule="auto"/>
        <w:ind w:left="1080"/>
        <w:jc w:val="both"/>
        <w:rPr>
          <w:rFonts w:ascii="Times New Roman" w:hAnsi="Times New Roman"/>
          <w:b/>
          <w:sz w:val="24"/>
          <w:szCs w:val="24"/>
          <w:u w:val="single"/>
        </w:rPr>
      </w:pPr>
    </w:p>
    <w:p w:rsidR="00D5542A" w:rsidRPr="00193A1C" w:rsidRDefault="008878E9" w:rsidP="00B113E8">
      <w:pPr>
        <w:pStyle w:val="a3"/>
        <w:spacing w:line="240" w:lineRule="auto"/>
        <w:ind w:left="0"/>
        <w:jc w:val="both"/>
        <w:rPr>
          <w:rFonts w:ascii="Times New Roman" w:hAnsi="Times New Roman"/>
          <w:sz w:val="24"/>
          <w:szCs w:val="24"/>
        </w:rPr>
      </w:pPr>
      <w:r w:rsidRPr="00193A1C">
        <w:rPr>
          <w:rFonts w:ascii="Times New Roman" w:hAnsi="Times New Roman"/>
          <w:b/>
          <w:sz w:val="24"/>
          <w:szCs w:val="24"/>
          <w:u w:val="single"/>
        </w:rPr>
        <w:t>Консервативное лечение</w:t>
      </w:r>
    </w:p>
    <w:p w:rsidR="006525CD" w:rsidRPr="00193A1C" w:rsidRDefault="0056446E"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Рекомендовано п</w:t>
      </w:r>
      <w:r w:rsidR="006525CD" w:rsidRPr="00193A1C">
        <w:rPr>
          <w:rFonts w:ascii="Times New Roman" w:hAnsi="Times New Roman"/>
          <w:spacing w:val="3"/>
          <w:w w:val="108"/>
          <w:sz w:val="24"/>
          <w:szCs w:val="24"/>
        </w:rPr>
        <w:t>ри планировании ортопедического лече</w:t>
      </w:r>
      <w:r w:rsidR="006525CD" w:rsidRPr="00193A1C">
        <w:rPr>
          <w:rFonts w:ascii="Times New Roman" w:hAnsi="Times New Roman"/>
          <w:spacing w:val="3"/>
          <w:w w:val="108"/>
          <w:sz w:val="24"/>
          <w:szCs w:val="24"/>
        </w:rPr>
        <w:softHyphen/>
        <w:t xml:space="preserve">ния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сохранение оставшихся зубов.</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56446E"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Рекомендовано к</w:t>
      </w:r>
      <w:r w:rsidR="006525CD" w:rsidRPr="00193A1C">
        <w:rPr>
          <w:rFonts w:ascii="Times New Roman" w:hAnsi="Times New Roman"/>
          <w:spacing w:val="3"/>
          <w:w w:val="108"/>
          <w:sz w:val="24"/>
          <w:szCs w:val="24"/>
        </w:rPr>
        <w:t>аждый зуб, планируемый под опору протеза,</w:t>
      </w:r>
      <w:r w:rsidR="009570AB" w:rsidRPr="00193A1C">
        <w:rPr>
          <w:rFonts w:ascii="Times New Roman" w:hAnsi="Times New Roman"/>
          <w:spacing w:val="3"/>
          <w:w w:val="108"/>
          <w:sz w:val="24"/>
          <w:szCs w:val="24"/>
        </w:rPr>
        <w:t xml:space="preserve"> </w:t>
      </w:r>
      <w:r w:rsidR="00AA2983" w:rsidRPr="00193A1C">
        <w:rPr>
          <w:rFonts w:ascii="Times New Roman" w:hAnsi="Times New Roman"/>
          <w:sz w:val="24"/>
          <w:szCs w:val="24"/>
        </w:rPr>
        <w:t>рекомендуется</w:t>
      </w:r>
      <w:r w:rsidR="009570AB"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оценить с точки зрения перспектив состояния твердых тканей, пуль</w:t>
      </w:r>
      <w:r w:rsidR="006525CD" w:rsidRPr="00193A1C">
        <w:rPr>
          <w:rFonts w:ascii="Times New Roman" w:hAnsi="Times New Roman"/>
          <w:spacing w:val="3"/>
          <w:w w:val="108"/>
          <w:sz w:val="24"/>
          <w:szCs w:val="24"/>
        </w:rPr>
        <w:softHyphen/>
        <w:t xml:space="preserve">пы, периапикальных тканей, пародонта. В зависимости от результатов этой оценки опора определяется как надежная, сомнительная или неудовлетворительная. Под опоры </w:t>
      </w:r>
      <w:r w:rsidR="00AA2983" w:rsidRPr="00193A1C">
        <w:rPr>
          <w:rFonts w:ascii="Times New Roman" w:hAnsi="Times New Roman"/>
          <w:sz w:val="24"/>
          <w:szCs w:val="24"/>
        </w:rPr>
        <w:t>рекомендуется</w:t>
      </w:r>
      <w:r w:rsidR="006525CD" w:rsidRPr="00193A1C">
        <w:rPr>
          <w:rFonts w:ascii="Times New Roman" w:hAnsi="Times New Roman"/>
          <w:spacing w:val="3"/>
          <w:w w:val="108"/>
          <w:sz w:val="24"/>
          <w:szCs w:val="24"/>
        </w:rPr>
        <w:t xml:space="preserve"> при</w:t>
      </w:r>
      <w:r w:rsidR="006525CD" w:rsidRPr="00193A1C">
        <w:rPr>
          <w:rFonts w:ascii="Times New Roman" w:hAnsi="Times New Roman"/>
          <w:spacing w:val="3"/>
          <w:w w:val="108"/>
          <w:sz w:val="24"/>
          <w:szCs w:val="24"/>
        </w:rPr>
        <w:softHyphen/>
        <w:t>менять, в первую очередь, надежные зубы. Сохранение зуба в значительной мере зависит от его стратегической важности в качестве опоры протеза, а также от соотношения тру</w:t>
      </w:r>
      <w:r w:rsidR="006525CD" w:rsidRPr="00193A1C">
        <w:rPr>
          <w:rFonts w:ascii="Times New Roman" w:hAnsi="Times New Roman"/>
          <w:spacing w:val="3"/>
          <w:w w:val="108"/>
          <w:sz w:val="24"/>
          <w:szCs w:val="24"/>
        </w:rPr>
        <w:softHyphen/>
        <w:t>доемкости и стоимости лечебных мероприятий, необходимых для его сохранения и дост</w:t>
      </w:r>
      <w:r w:rsidR="00145F01" w:rsidRPr="00193A1C">
        <w:rPr>
          <w:rFonts w:ascii="Times New Roman" w:hAnsi="Times New Roman"/>
          <w:spacing w:val="3"/>
          <w:w w:val="108"/>
          <w:sz w:val="24"/>
          <w:szCs w:val="24"/>
        </w:rPr>
        <w:t>ижения результата</w:t>
      </w:r>
      <w:r w:rsidR="00145F01" w:rsidRPr="00193A1C">
        <w:rPr>
          <w:rFonts w:ascii="Times New Roman" w:hAnsi="Times New Roman"/>
          <w:bCs/>
          <w:sz w:val="24"/>
          <w:szCs w:val="24"/>
        </w:rPr>
        <w:t xml:space="preserve">, </w:t>
      </w:r>
      <w:r w:rsidR="00145F01" w:rsidRPr="00193A1C">
        <w:rPr>
          <w:rFonts w:ascii="Times New Roman" w:hAnsi="Times New Roman"/>
          <w:sz w:val="24"/>
          <w:szCs w:val="24"/>
        </w:rPr>
        <w:t>[1,2,10, 19, 23, 26, 34, 48,  53, 54, 55, 56]</w:t>
      </w:r>
      <w:r w:rsidR="00145F01" w:rsidRPr="00193A1C">
        <w:rPr>
          <w:rFonts w:ascii="Times New Roman" w:hAnsi="Times New Roman"/>
          <w:spacing w:val="3"/>
          <w:w w:val="108"/>
          <w:sz w:val="24"/>
          <w:szCs w:val="24"/>
        </w:rPr>
        <w:t>.</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9570AB"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t>Не рекомендуется</w:t>
      </w:r>
      <w:r w:rsidR="006525CD" w:rsidRPr="00193A1C">
        <w:rPr>
          <w:rFonts w:ascii="Times New Roman" w:hAnsi="Times New Roman"/>
          <w:spacing w:val="3"/>
          <w:w w:val="108"/>
          <w:sz w:val="24"/>
          <w:szCs w:val="24"/>
        </w:rPr>
        <w:t xml:space="preserve"> начинать </w:t>
      </w:r>
      <w:r w:rsidR="0021546F" w:rsidRPr="00193A1C">
        <w:rPr>
          <w:rFonts w:ascii="Times New Roman" w:hAnsi="Times New Roman"/>
          <w:spacing w:val="3"/>
          <w:w w:val="108"/>
          <w:sz w:val="24"/>
          <w:szCs w:val="24"/>
        </w:rPr>
        <w:t>ортопедическое лечение</w:t>
      </w:r>
      <w:r w:rsidR="006525CD" w:rsidRPr="00193A1C">
        <w:rPr>
          <w:rFonts w:ascii="Times New Roman" w:hAnsi="Times New Roman"/>
          <w:spacing w:val="3"/>
          <w:w w:val="108"/>
          <w:sz w:val="24"/>
          <w:szCs w:val="24"/>
        </w:rPr>
        <w:t xml:space="preserve"> без под</w:t>
      </w:r>
      <w:r w:rsidR="006525CD" w:rsidRPr="00193A1C">
        <w:rPr>
          <w:rFonts w:ascii="Times New Roman" w:hAnsi="Times New Roman"/>
          <w:spacing w:val="3"/>
          <w:w w:val="108"/>
          <w:sz w:val="24"/>
          <w:szCs w:val="24"/>
        </w:rPr>
        <w:softHyphen/>
        <w:t>готовительных меропри</w:t>
      </w:r>
      <w:r w:rsidR="00145F01" w:rsidRPr="00193A1C">
        <w:rPr>
          <w:rFonts w:ascii="Times New Roman" w:hAnsi="Times New Roman"/>
          <w:spacing w:val="3"/>
          <w:w w:val="108"/>
          <w:sz w:val="24"/>
          <w:szCs w:val="24"/>
        </w:rPr>
        <w:t>ятий, если таковые не</w:t>
      </w:r>
      <w:r w:rsidR="00145F01" w:rsidRPr="00193A1C">
        <w:rPr>
          <w:rFonts w:ascii="Times New Roman" w:hAnsi="Times New Roman"/>
          <w:spacing w:val="3"/>
          <w:w w:val="108"/>
          <w:sz w:val="24"/>
          <w:szCs w:val="24"/>
        </w:rPr>
        <w:softHyphen/>
        <w:t xml:space="preserve"> обходимы</w:t>
      </w:r>
      <w:r w:rsidR="00145F01" w:rsidRPr="00193A1C">
        <w:rPr>
          <w:rFonts w:ascii="Times New Roman" w:hAnsi="Times New Roman"/>
          <w:bCs/>
          <w:sz w:val="24"/>
          <w:szCs w:val="24"/>
        </w:rPr>
        <w:t xml:space="preserve">, </w:t>
      </w:r>
      <w:r w:rsidR="00145F01" w:rsidRPr="00193A1C">
        <w:rPr>
          <w:rFonts w:ascii="Times New Roman" w:hAnsi="Times New Roman"/>
          <w:sz w:val="24"/>
          <w:szCs w:val="24"/>
        </w:rPr>
        <w:t>[10, 19, 23, 26, 34, 48, 50, 53, 54, 55, 56]</w:t>
      </w:r>
      <w:r w:rsidR="00145F01" w:rsidRPr="00193A1C">
        <w:rPr>
          <w:rFonts w:ascii="Times New Roman" w:hAnsi="Times New Roman"/>
          <w:spacing w:val="3"/>
          <w:w w:val="108"/>
          <w:sz w:val="24"/>
          <w:szCs w:val="24"/>
        </w:rPr>
        <w:t>.</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56446E"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lastRenderedPageBreak/>
        <w:t>Рекомендуется не каждый дефект зубного ряда</w:t>
      </w:r>
      <w:r w:rsidR="006525CD" w:rsidRPr="00193A1C">
        <w:rPr>
          <w:rFonts w:ascii="Times New Roman" w:hAnsi="Times New Roman"/>
          <w:spacing w:val="3"/>
          <w:w w:val="108"/>
          <w:sz w:val="24"/>
          <w:szCs w:val="24"/>
        </w:rPr>
        <w:t xml:space="preserve"> </w:t>
      </w:r>
      <w:r w:rsidR="004252EE" w:rsidRPr="00193A1C">
        <w:rPr>
          <w:rFonts w:ascii="Times New Roman" w:hAnsi="Times New Roman"/>
          <w:spacing w:val="3"/>
          <w:w w:val="108"/>
          <w:sz w:val="24"/>
          <w:szCs w:val="24"/>
        </w:rPr>
        <w:t xml:space="preserve">восстанавливать. </w:t>
      </w:r>
      <w:r w:rsidR="006525CD" w:rsidRPr="00193A1C">
        <w:rPr>
          <w:rFonts w:ascii="Times New Roman" w:hAnsi="Times New Roman"/>
          <w:spacing w:val="3"/>
          <w:w w:val="108"/>
          <w:sz w:val="24"/>
          <w:szCs w:val="24"/>
        </w:rPr>
        <w:t>Решающую роль играют индивидуальные особенности зубочелюстной системы паци</w:t>
      </w:r>
      <w:r w:rsidR="006525CD" w:rsidRPr="00193A1C">
        <w:rPr>
          <w:rFonts w:ascii="Times New Roman" w:hAnsi="Times New Roman"/>
          <w:spacing w:val="3"/>
          <w:w w:val="108"/>
          <w:sz w:val="24"/>
          <w:szCs w:val="24"/>
        </w:rPr>
        <w:softHyphen/>
        <w:t>ента</w:t>
      </w:r>
      <w:r w:rsidR="00145F01" w:rsidRPr="00193A1C">
        <w:rPr>
          <w:rFonts w:ascii="Times New Roman" w:hAnsi="Times New Roman"/>
          <w:bCs/>
          <w:sz w:val="24"/>
          <w:szCs w:val="24"/>
        </w:rPr>
        <w:t xml:space="preserve">, </w:t>
      </w:r>
      <w:r w:rsidR="00145F01" w:rsidRPr="00193A1C">
        <w:rPr>
          <w:rFonts w:ascii="Times New Roman" w:hAnsi="Times New Roman"/>
          <w:sz w:val="24"/>
          <w:szCs w:val="24"/>
        </w:rPr>
        <w:t>[1,2, 10, 19, 23, 26, 34, 48, 50, 56]</w:t>
      </w:r>
      <w:r w:rsidR="00145F01" w:rsidRPr="00193A1C">
        <w:rPr>
          <w:rFonts w:ascii="Times New Roman" w:hAnsi="Times New Roman"/>
          <w:spacing w:val="3"/>
          <w:w w:val="108"/>
          <w:sz w:val="24"/>
          <w:szCs w:val="24"/>
        </w:rPr>
        <w:t>.</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AA2983"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9570AB" w:rsidRPr="00193A1C">
        <w:rPr>
          <w:rFonts w:ascii="Times New Roman" w:hAnsi="Times New Roman"/>
          <w:spacing w:val="3"/>
          <w:w w:val="108"/>
          <w:sz w:val="24"/>
          <w:szCs w:val="24"/>
        </w:rPr>
        <w:t xml:space="preserve"> изготавливать ортопедические конструкции с учетом </w:t>
      </w:r>
      <w:r w:rsidR="006525CD" w:rsidRPr="00193A1C">
        <w:rPr>
          <w:rFonts w:ascii="Times New Roman" w:hAnsi="Times New Roman"/>
          <w:spacing w:val="3"/>
          <w:w w:val="108"/>
          <w:sz w:val="24"/>
          <w:szCs w:val="24"/>
        </w:rPr>
        <w:t>возможности оптимальной гигиены полости рта</w:t>
      </w:r>
      <w:r w:rsidR="00145F01" w:rsidRPr="00193A1C">
        <w:rPr>
          <w:rFonts w:ascii="Times New Roman" w:hAnsi="Times New Roman"/>
          <w:bCs/>
          <w:sz w:val="24"/>
          <w:szCs w:val="24"/>
        </w:rPr>
        <w:t xml:space="preserve">, </w:t>
      </w:r>
      <w:r w:rsidR="00145F01" w:rsidRPr="00193A1C">
        <w:rPr>
          <w:rFonts w:ascii="Times New Roman" w:hAnsi="Times New Roman"/>
          <w:sz w:val="24"/>
          <w:szCs w:val="24"/>
        </w:rPr>
        <w:t>[1,2, 10, 19, 34, 48, 50, 53, 54, 55, 56]</w:t>
      </w:r>
      <w:r w:rsidR="006525CD" w:rsidRPr="00193A1C">
        <w:rPr>
          <w:rFonts w:ascii="Times New Roman" w:hAnsi="Times New Roman"/>
          <w:spacing w:val="3"/>
          <w:w w:val="108"/>
          <w:sz w:val="24"/>
          <w:szCs w:val="24"/>
        </w:rPr>
        <w:t>.</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4252EE"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Рекомендуются п</w:t>
      </w:r>
      <w:r w:rsidR="006525CD" w:rsidRPr="00193A1C">
        <w:rPr>
          <w:rFonts w:ascii="Times New Roman" w:hAnsi="Times New Roman"/>
          <w:spacing w:val="3"/>
          <w:w w:val="108"/>
          <w:sz w:val="24"/>
          <w:szCs w:val="24"/>
        </w:rPr>
        <w:t>ри изготовлении несъемных мостовидных протезов</w:t>
      </w:r>
      <w:r w:rsidRPr="00193A1C">
        <w:rPr>
          <w:rFonts w:ascii="Times New Roman" w:hAnsi="Times New Roman"/>
          <w:spacing w:val="3"/>
          <w:w w:val="108"/>
          <w:sz w:val="24"/>
          <w:szCs w:val="24"/>
        </w:rPr>
        <w:t xml:space="preserve"> использовать</w:t>
      </w:r>
      <w:r w:rsidR="006525CD" w:rsidRPr="00193A1C">
        <w:rPr>
          <w:rFonts w:ascii="Times New Roman" w:hAnsi="Times New Roman"/>
          <w:spacing w:val="3"/>
          <w:w w:val="108"/>
          <w:sz w:val="24"/>
          <w:szCs w:val="24"/>
        </w:rPr>
        <w:t xml:space="preserve"> конструкции небольшой протяженности. </w:t>
      </w:r>
      <w:r w:rsidR="009570AB" w:rsidRPr="00193A1C">
        <w:rPr>
          <w:rFonts w:ascii="Times New Roman" w:hAnsi="Times New Roman"/>
          <w:spacing w:val="3"/>
          <w:w w:val="108"/>
          <w:sz w:val="24"/>
          <w:szCs w:val="24"/>
        </w:rPr>
        <w:t>Рекомендуется</w:t>
      </w:r>
      <w:r w:rsidR="006525CD" w:rsidRPr="00193A1C">
        <w:rPr>
          <w:rFonts w:ascii="Times New Roman" w:hAnsi="Times New Roman"/>
          <w:spacing w:val="3"/>
          <w:w w:val="108"/>
          <w:sz w:val="24"/>
          <w:szCs w:val="24"/>
        </w:rPr>
        <w:t xml:space="preserve"> избегать конструкций большой протяженности, связывающих в единый блок несколько функционально ориентированных групп зубов. Расширение масштабов протезирования оправ</w:t>
      </w:r>
      <w:r w:rsidR="006525CD" w:rsidRPr="00193A1C">
        <w:rPr>
          <w:rFonts w:ascii="Times New Roman" w:hAnsi="Times New Roman"/>
          <w:spacing w:val="3"/>
          <w:w w:val="108"/>
          <w:sz w:val="24"/>
          <w:szCs w:val="24"/>
        </w:rPr>
        <w:softHyphen/>
        <w:t>дано лишь в условиях, когда это решение явля</w:t>
      </w:r>
      <w:r w:rsidR="006525CD" w:rsidRPr="00193A1C">
        <w:rPr>
          <w:rFonts w:ascii="Times New Roman" w:hAnsi="Times New Roman"/>
          <w:spacing w:val="3"/>
          <w:w w:val="108"/>
          <w:sz w:val="24"/>
          <w:szCs w:val="24"/>
        </w:rPr>
        <w:softHyphen/>
        <w:t>ется единственной возможностью обеспечить оптимальное индивидуальное функцион</w:t>
      </w:r>
      <w:r w:rsidR="00145F01" w:rsidRPr="00193A1C">
        <w:rPr>
          <w:rFonts w:ascii="Times New Roman" w:hAnsi="Times New Roman"/>
          <w:spacing w:val="3"/>
          <w:w w:val="108"/>
          <w:sz w:val="24"/>
          <w:szCs w:val="24"/>
        </w:rPr>
        <w:t>ирова</w:t>
      </w:r>
      <w:r w:rsidR="00145F01" w:rsidRPr="00193A1C">
        <w:rPr>
          <w:rFonts w:ascii="Times New Roman" w:hAnsi="Times New Roman"/>
          <w:spacing w:val="3"/>
          <w:w w:val="108"/>
          <w:sz w:val="24"/>
          <w:szCs w:val="24"/>
        </w:rPr>
        <w:softHyphen/>
        <w:t>ние зубочелюстной системы</w:t>
      </w:r>
      <w:r w:rsidR="00145F01" w:rsidRPr="00193A1C">
        <w:rPr>
          <w:rFonts w:ascii="Times New Roman" w:hAnsi="Times New Roman"/>
          <w:bCs/>
          <w:sz w:val="24"/>
          <w:szCs w:val="24"/>
        </w:rPr>
        <w:t xml:space="preserve">, </w:t>
      </w:r>
      <w:r w:rsidR="00145F01" w:rsidRPr="00193A1C">
        <w:rPr>
          <w:rFonts w:ascii="Times New Roman" w:hAnsi="Times New Roman"/>
          <w:sz w:val="24"/>
          <w:szCs w:val="24"/>
        </w:rPr>
        <w:t>[10, 19, 23, 26, 34, 48, 50, 53, 54, 55, 56]</w:t>
      </w:r>
      <w:r w:rsidR="00145F01" w:rsidRPr="00193A1C">
        <w:rPr>
          <w:rFonts w:ascii="Times New Roman" w:hAnsi="Times New Roman"/>
          <w:spacing w:val="3"/>
          <w:w w:val="108"/>
          <w:sz w:val="24"/>
          <w:szCs w:val="24"/>
        </w:rPr>
        <w:t>.</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9570AB" w:rsidRPr="00193A1C" w:rsidRDefault="009570AB" w:rsidP="004252EE">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t>При п</w:t>
      </w:r>
      <w:r w:rsidR="006525CD" w:rsidRPr="00193A1C">
        <w:rPr>
          <w:rFonts w:ascii="Times New Roman" w:hAnsi="Times New Roman"/>
          <w:spacing w:val="3"/>
          <w:w w:val="108"/>
          <w:sz w:val="24"/>
          <w:szCs w:val="24"/>
        </w:rPr>
        <w:t>лох</w:t>
      </w:r>
      <w:r w:rsidRPr="00193A1C">
        <w:rPr>
          <w:rFonts w:ascii="Times New Roman" w:hAnsi="Times New Roman"/>
          <w:spacing w:val="3"/>
          <w:w w:val="108"/>
          <w:sz w:val="24"/>
          <w:szCs w:val="24"/>
        </w:rPr>
        <w:t>ой</w:t>
      </w:r>
      <w:r w:rsidR="006525CD" w:rsidRPr="00193A1C">
        <w:rPr>
          <w:rFonts w:ascii="Times New Roman" w:hAnsi="Times New Roman"/>
          <w:spacing w:val="3"/>
          <w:w w:val="108"/>
          <w:sz w:val="24"/>
          <w:szCs w:val="24"/>
        </w:rPr>
        <w:t xml:space="preserve"> гигиен</w:t>
      </w:r>
      <w:r w:rsidRPr="00193A1C">
        <w:rPr>
          <w:rFonts w:ascii="Times New Roman" w:hAnsi="Times New Roman"/>
          <w:spacing w:val="3"/>
          <w:w w:val="108"/>
          <w:sz w:val="24"/>
          <w:szCs w:val="24"/>
        </w:rPr>
        <w:t>е</w:t>
      </w:r>
      <w:r w:rsidR="006525CD" w:rsidRPr="00193A1C">
        <w:rPr>
          <w:rFonts w:ascii="Times New Roman" w:hAnsi="Times New Roman"/>
          <w:spacing w:val="3"/>
          <w:w w:val="108"/>
          <w:sz w:val="24"/>
          <w:szCs w:val="24"/>
        </w:rPr>
        <w:t xml:space="preserve"> полости рта пациент</w:t>
      </w:r>
      <w:r w:rsidRPr="00193A1C">
        <w:rPr>
          <w:rFonts w:ascii="Times New Roman" w:hAnsi="Times New Roman"/>
          <w:spacing w:val="3"/>
          <w:w w:val="108"/>
          <w:sz w:val="24"/>
          <w:szCs w:val="24"/>
        </w:rPr>
        <w:t>а</w:t>
      </w:r>
      <w:r w:rsidR="006525CD"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не рекомендуется ортопедическое лечение с использованием</w:t>
      </w:r>
      <w:r w:rsidR="006525CD"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 xml:space="preserve">несъемных конструкций, а также протезов </w:t>
      </w:r>
      <w:r w:rsidR="00145F01" w:rsidRPr="00193A1C">
        <w:rPr>
          <w:rFonts w:ascii="Times New Roman" w:hAnsi="Times New Roman"/>
          <w:spacing w:val="3"/>
          <w:w w:val="108"/>
          <w:sz w:val="24"/>
          <w:szCs w:val="24"/>
        </w:rPr>
        <w:t>с опорой на имплантатах</w:t>
      </w:r>
      <w:r w:rsidR="00145F01" w:rsidRPr="00193A1C">
        <w:rPr>
          <w:rFonts w:ascii="Times New Roman" w:hAnsi="Times New Roman"/>
          <w:bCs/>
          <w:sz w:val="24"/>
          <w:szCs w:val="24"/>
        </w:rPr>
        <w:t xml:space="preserve">, </w:t>
      </w:r>
      <w:r w:rsidR="00145F01" w:rsidRPr="00193A1C">
        <w:rPr>
          <w:rFonts w:ascii="Times New Roman" w:hAnsi="Times New Roman"/>
          <w:sz w:val="24"/>
          <w:szCs w:val="24"/>
        </w:rPr>
        <w:t>[1,2, 10, 19, 23, 26, 34, 48, 50]</w:t>
      </w:r>
      <w:r w:rsidR="00145F01" w:rsidRPr="00193A1C">
        <w:rPr>
          <w:rFonts w:ascii="Times New Roman" w:hAnsi="Times New Roman"/>
          <w:spacing w:val="3"/>
          <w:w w:val="108"/>
          <w:sz w:val="24"/>
          <w:szCs w:val="24"/>
        </w:rPr>
        <w:t>.</w:t>
      </w:r>
    </w:p>
    <w:p w:rsidR="004252E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AA2983" w:rsidP="004252EE">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7A63A5" w:rsidRPr="00193A1C">
        <w:rPr>
          <w:rFonts w:ascii="Times New Roman" w:hAnsi="Times New Roman"/>
          <w:spacing w:val="3"/>
          <w:w w:val="108"/>
          <w:sz w:val="24"/>
          <w:szCs w:val="24"/>
        </w:rPr>
        <w:t xml:space="preserve"> учитывать </w:t>
      </w:r>
      <w:r w:rsidR="00F078FE" w:rsidRPr="00193A1C">
        <w:rPr>
          <w:rFonts w:ascii="Times New Roman" w:hAnsi="Times New Roman"/>
          <w:spacing w:val="3"/>
          <w:w w:val="108"/>
          <w:sz w:val="24"/>
          <w:szCs w:val="24"/>
        </w:rPr>
        <w:t xml:space="preserve">выполнение </w:t>
      </w:r>
      <w:r w:rsidR="00FA23E8" w:rsidRPr="00193A1C">
        <w:rPr>
          <w:rFonts w:ascii="Times New Roman" w:hAnsi="Times New Roman"/>
          <w:spacing w:val="3"/>
          <w:w w:val="108"/>
          <w:sz w:val="24"/>
          <w:szCs w:val="24"/>
        </w:rPr>
        <w:t>назначений</w:t>
      </w:r>
      <w:r w:rsidR="00F078FE" w:rsidRPr="00193A1C">
        <w:rPr>
          <w:rFonts w:ascii="Times New Roman" w:hAnsi="Times New Roman"/>
          <w:spacing w:val="3"/>
          <w:w w:val="108"/>
          <w:sz w:val="24"/>
          <w:szCs w:val="24"/>
        </w:rPr>
        <w:t xml:space="preserve"> врача пациентом при планировании ортопедического лечения. </w:t>
      </w:r>
      <w:r w:rsidR="006525CD" w:rsidRPr="00193A1C">
        <w:rPr>
          <w:rFonts w:ascii="Times New Roman" w:hAnsi="Times New Roman"/>
          <w:spacing w:val="3"/>
          <w:w w:val="108"/>
          <w:sz w:val="24"/>
          <w:szCs w:val="24"/>
        </w:rPr>
        <w:t>Чем хуже пациент выполняет врачебные рекомендации и идет на сотрудничество с врачом, тем проще должна быть ортопедическая конструкция [</w:t>
      </w:r>
      <w:r w:rsidR="00AE720C" w:rsidRPr="00193A1C">
        <w:rPr>
          <w:rFonts w:ascii="Times New Roman" w:hAnsi="Times New Roman"/>
          <w:spacing w:val="3"/>
          <w:w w:val="108"/>
          <w:sz w:val="24"/>
          <w:szCs w:val="24"/>
        </w:rPr>
        <w:t>3, 1</w:t>
      </w:r>
      <w:r w:rsidR="00C53DBE" w:rsidRPr="00193A1C">
        <w:rPr>
          <w:rFonts w:ascii="Times New Roman" w:hAnsi="Times New Roman"/>
          <w:spacing w:val="3"/>
          <w:w w:val="108"/>
          <w:sz w:val="24"/>
          <w:szCs w:val="24"/>
        </w:rPr>
        <w:t>8</w:t>
      </w:r>
      <w:r w:rsidR="00AE720C" w:rsidRPr="00193A1C">
        <w:rPr>
          <w:rFonts w:ascii="Times New Roman" w:hAnsi="Times New Roman"/>
          <w:spacing w:val="3"/>
          <w:w w:val="108"/>
          <w:sz w:val="24"/>
          <w:szCs w:val="24"/>
        </w:rPr>
        <w:t>,</w:t>
      </w:r>
      <w:r w:rsidR="002A2CC7" w:rsidRPr="00193A1C">
        <w:rPr>
          <w:rFonts w:ascii="Times New Roman" w:hAnsi="Times New Roman"/>
          <w:spacing w:val="3"/>
          <w:w w:val="108"/>
          <w:sz w:val="24"/>
          <w:szCs w:val="24"/>
        </w:rPr>
        <w:t xml:space="preserve"> 6</w:t>
      </w:r>
      <w:r w:rsidR="00C53DBE" w:rsidRPr="00193A1C">
        <w:rPr>
          <w:rFonts w:ascii="Times New Roman" w:hAnsi="Times New Roman"/>
          <w:spacing w:val="3"/>
          <w:w w:val="108"/>
          <w:sz w:val="24"/>
          <w:szCs w:val="24"/>
        </w:rPr>
        <w:t>9</w:t>
      </w:r>
      <w:r w:rsidR="006525CD" w:rsidRPr="00193A1C">
        <w:rPr>
          <w:rFonts w:ascii="Times New Roman" w:hAnsi="Times New Roman"/>
          <w:spacing w:val="3"/>
          <w:w w:val="108"/>
          <w:sz w:val="24"/>
          <w:szCs w:val="24"/>
        </w:rPr>
        <w:t>].</w:t>
      </w:r>
    </w:p>
    <w:p w:rsidR="00F078FE" w:rsidRPr="00193A1C" w:rsidRDefault="004252EE" w:rsidP="004252EE">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Цель лечения больных с частичным отсутствием зубов включает одновременное решение нескольких задач:</w:t>
      </w:r>
    </w:p>
    <w:p w:rsidR="006525CD" w:rsidRPr="00193A1C" w:rsidRDefault="00AA2983" w:rsidP="009B3449">
      <w:pPr>
        <w:numPr>
          <w:ilvl w:val="0"/>
          <w:numId w:val="7"/>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FA23E8"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восстановление достаточной функциональной способности зубочелюстной системы;</w:t>
      </w:r>
    </w:p>
    <w:p w:rsidR="006525CD" w:rsidRPr="00193A1C" w:rsidRDefault="00AA2983" w:rsidP="009B3449">
      <w:pPr>
        <w:numPr>
          <w:ilvl w:val="0"/>
          <w:numId w:val="7"/>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предупреждение развития патологических процессов и осложнений;</w:t>
      </w:r>
    </w:p>
    <w:p w:rsidR="006525CD" w:rsidRPr="00193A1C" w:rsidRDefault="00AA2983" w:rsidP="009B3449">
      <w:pPr>
        <w:numPr>
          <w:ilvl w:val="0"/>
          <w:numId w:val="7"/>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FA23E8"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повышение качества жизни пациентов;</w:t>
      </w:r>
    </w:p>
    <w:p w:rsidR="006525CD" w:rsidRPr="00193A1C" w:rsidRDefault="00AA2983" w:rsidP="009B3449">
      <w:pPr>
        <w:numPr>
          <w:ilvl w:val="0"/>
          <w:numId w:val="7"/>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предупреждение или устранение негативных психоэмоциональных последствий, связан</w:t>
      </w:r>
      <w:r w:rsidR="006525CD" w:rsidRPr="00193A1C">
        <w:rPr>
          <w:rFonts w:ascii="Times New Roman" w:hAnsi="Times New Roman"/>
          <w:spacing w:val="3"/>
          <w:w w:val="108"/>
          <w:sz w:val="24"/>
          <w:szCs w:val="24"/>
        </w:rPr>
        <w:softHyphen/>
        <w:t>ных с отсутствием зубов.</w:t>
      </w:r>
    </w:p>
    <w:p w:rsidR="00E80FC1" w:rsidRPr="00193A1C" w:rsidRDefault="00E80FC1" w:rsidP="00E80FC1">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Рекомендуется правильное и полное заполнение истории болезни (медицинская документация форма №043/у)</w:t>
      </w:r>
      <w:r w:rsidR="00876A7C" w:rsidRPr="00193A1C">
        <w:rPr>
          <w:rFonts w:ascii="Times New Roman" w:hAnsi="Times New Roman"/>
          <w:bCs/>
          <w:sz w:val="24"/>
          <w:szCs w:val="24"/>
        </w:rPr>
        <w:t xml:space="preserve"> , </w:t>
      </w:r>
      <w:r w:rsidR="00876A7C" w:rsidRPr="00193A1C">
        <w:rPr>
          <w:rFonts w:ascii="Times New Roman" w:hAnsi="Times New Roman"/>
          <w:sz w:val="24"/>
          <w:szCs w:val="24"/>
        </w:rPr>
        <w:t>[1,2, 10, 19, 23, 26, 34, 48, 50, 53, 54, 55, 56]</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E80FC1" w:rsidRPr="00193A1C" w:rsidRDefault="00E80FC1" w:rsidP="00E80FC1">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Рекомендуется соблюдать план лечения в соответствии с поставленным диагнозом</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[1,2, 10, 19, 34, 48, 50, 53, 54, 55, 56]</w:t>
      </w:r>
      <w:r w:rsidRPr="00193A1C">
        <w:rPr>
          <w:rFonts w:ascii="Times New Roman" w:hAnsi="Times New Roman"/>
          <w:spacing w:val="3"/>
          <w:w w:val="108"/>
          <w:sz w:val="24"/>
          <w:szCs w:val="24"/>
        </w:rPr>
        <w:t xml:space="preserve">. </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lastRenderedPageBreak/>
        <w:t xml:space="preserve">Изготовление </w:t>
      </w:r>
      <w:r w:rsidR="00F124B5" w:rsidRPr="00193A1C">
        <w:rPr>
          <w:rFonts w:ascii="Times New Roman" w:hAnsi="Times New Roman"/>
          <w:spacing w:val="3"/>
          <w:w w:val="108"/>
          <w:sz w:val="24"/>
          <w:szCs w:val="24"/>
        </w:rPr>
        <w:t xml:space="preserve">новых </w:t>
      </w:r>
      <w:r w:rsidRPr="00193A1C">
        <w:rPr>
          <w:rFonts w:ascii="Times New Roman" w:hAnsi="Times New Roman"/>
          <w:spacing w:val="3"/>
          <w:w w:val="108"/>
          <w:sz w:val="24"/>
          <w:szCs w:val="24"/>
        </w:rPr>
        <w:t xml:space="preserve">протезов не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если имеющийся протез еще функционален или если его функцию можно </w:t>
      </w:r>
      <w:r w:rsidR="002C1D84" w:rsidRPr="00193A1C">
        <w:rPr>
          <w:rFonts w:ascii="Times New Roman" w:hAnsi="Times New Roman"/>
          <w:spacing w:val="3"/>
          <w:w w:val="108"/>
          <w:sz w:val="24"/>
          <w:szCs w:val="24"/>
        </w:rPr>
        <w:t>восстановить (например, починка или</w:t>
      </w:r>
      <w:r w:rsidRPr="00193A1C">
        <w:rPr>
          <w:rFonts w:ascii="Times New Roman" w:hAnsi="Times New Roman"/>
          <w:spacing w:val="3"/>
          <w:w w:val="108"/>
          <w:sz w:val="24"/>
          <w:szCs w:val="24"/>
        </w:rPr>
        <w:t xml:space="preserve"> перебазировка)</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[10, 19, 23, 26, 34, 48, 50, 53, 54, 55, 56]</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 xml:space="preserve">Изготовление протеза </w:t>
      </w:r>
      <w:r w:rsidR="00AA2983" w:rsidRPr="00193A1C">
        <w:rPr>
          <w:rFonts w:ascii="Times New Roman" w:hAnsi="Times New Roman"/>
          <w:sz w:val="24"/>
          <w:szCs w:val="24"/>
        </w:rPr>
        <w:t>рекомендуется</w:t>
      </w:r>
      <w:r w:rsidR="00FA23E8"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включа</w:t>
      </w:r>
      <w:r w:rsidR="00FA23E8" w:rsidRPr="00193A1C">
        <w:rPr>
          <w:rFonts w:ascii="Times New Roman" w:hAnsi="Times New Roman"/>
          <w:spacing w:val="3"/>
          <w:w w:val="108"/>
          <w:sz w:val="24"/>
          <w:szCs w:val="24"/>
        </w:rPr>
        <w:t>ть этапы</w:t>
      </w:r>
      <w:r w:rsidRPr="00193A1C">
        <w:rPr>
          <w:rFonts w:ascii="Times New Roman" w:hAnsi="Times New Roman"/>
          <w:spacing w:val="3"/>
          <w:w w:val="108"/>
          <w:sz w:val="24"/>
          <w:szCs w:val="24"/>
        </w:rPr>
        <w:t>: обследова</w:t>
      </w:r>
      <w:r w:rsidRPr="00193A1C">
        <w:rPr>
          <w:rFonts w:ascii="Times New Roman" w:hAnsi="Times New Roman"/>
          <w:spacing w:val="3"/>
          <w:w w:val="108"/>
          <w:sz w:val="24"/>
          <w:szCs w:val="24"/>
        </w:rPr>
        <w:softHyphen/>
        <w:t>ние, планирование, подготовку к протезирова</w:t>
      </w:r>
      <w:r w:rsidRPr="00193A1C">
        <w:rPr>
          <w:rFonts w:ascii="Times New Roman" w:hAnsi="Times New Roman"/>
          <w:spacing w:val="3"/>
          <w:w w:val="108"/>
          <w:sz w:val="24"/>
          <w:szCs w:val="24"/>
        </w:rPr>
        <w:softHyphen/>
        <w:t>нию и все мероприятия по изготовлению и фиксации протеза, в том числе устранение не</w:t>
      </w:r>
      <w:r w:rsidRPr="00193A1C">
        <w:rPr>
          <w:rFonts w:ascii="Times New Roman" w:hAnsi="Times New Roman"/>
          <w:spacing w:val="3"/>
          <w:w w:val="108"/>
          <w:sz w:val="24"/>
          <w:szCs w:val="24"/>
        </w:rPr>
        <w:softHyphen/>
        <w:t xml:space="preserve">достатков и контроль. Сюда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относ</w:t>
      </w:r>
      <w:r w:rsidR="00FA23E8" w:rsidRPr="00193A1C">
        <w:rPr>
          <w:rFonts w:ascii="Times New Roman" w:hAnsi="Times New Roman"/>
          <w:spacing w:val="3"/>
          <w:w w:val="108"/>
          <w:sz w:val="24"/>
          <w:szCs w:val="24"/>
        </w:rPr>
        <w:t>ить</w:t>
      </w:r>
      <w:r w:rsidRPr="00193A1C">
        <w:rPr>
          <w:rFonts w:ascii="Times New Roman" w:hAnsi="Times New Roman"/>
          <w:spacing w:val="3"/>
          <w:w w:val="108"/>
          <w:sz w:val="24"/>
          <w:szCs w:val="24"/>
        </w:rPr>
        <w:t xml:space="preserve"> также инструктирование и обучение пациента уходу за протезом и полостью рта</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[1,2, 23, 26, 34, 48, 50, 53, 54, 55]</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Врач</w:t>
      </w:r>
      <w:r w:rsidR="00FA23E8" w:rsidRPr="00193A1C">
        <w:rPr>
          <w:rFonts w:ascii="Times New Roman" w:hAnsi="Times New Roman"/>
          <w:spacing w:val="3"/>
          <w:w w:val="108"/>
          <w:sz w:val="24"/>
          <w:szCs w:val="24"/>
        </w:rPr>
        <w:t>у</w:t>
      </w:r>
      <w:r w:rsidRPr="00193A1C">
        <w:rPr>
          <w:rFonts w:ascii="Times New Roman" w:hAnsi="Times New Roman"/>
          <w:spacing w:val="3"/>
          <w:w w:val="108"/>
          <w:sz w:val="24"/>
          <w:szCs w:val="24"/>
        </w:rPr>
        <w:t xml:space="preserve"> стоматолог</w:t>
      </w:r>
      <w:r w:rsidR="00FA23E8" w:rsidRPr="00193A1C">
        <w:rPr>
          <w:rFonts w:ascii="Times New Roman" w:hAnsi="Times New Roman"/>
          <w:spacing w:val="3"/>
          <w:w w:val="108"/>
          <w:sz w:val="24"/>
          <w:szCs w:val="24"/>
        </w:rPr>
        <w:t>у</w:t>
      </w:r>
      <w:r w:rsidRPr="00193A1C">
        <w:rPr>
          <w:rFonts w:ascii="Times New Roman" w:hAnsi="Times New Roman"/>
          <w:spacing w:val="3"/>
          <w:w w:val="108"/>
          <w:sz w:val="24"/>
          <w:szCs w:val="24"/>
        </w:rPr>
        <w:t>-ортопед</w:t>
      </w:r>
      <w:r w:rsidR="00FA23E8" w:rsidRPr="00193A1C">
        <w:rPr>
          <w:rFonts w:ascii="Times New Roman" w:hAnsi="Times New Roman"/>
          <w:spacing w:val="3"/>
          <w:w w:val="108"/>
          <w:sz w:val="24"/>
          <w:szCs w:val="24"/>
        </w:rPr>
        <w:t>у</w:t>
      </w:r>
      <w:r w:rsidRPr="00193A1C">
        <w:rPr>
          <w:rFonts w:ascii="Times New Roman" w:hAnsi="Times New Roman"/>
          <w:spacing w:val="3"/>
          <w:w w:val="108"/>
          <w:sz w:val="24"/>
          <w:szCs w:val="24"/>
        </w:rPr>
        <w:t xml:space="preserve">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определить особенности протезирования в зависимости от анатомического (с учетом топографии дефектов зубных рядов), физиологического, патологиче</w:t>
      </w:r>
      <w:r w:rsidRPr="00193A1C">
        <w:rPr>
          <w:rFonts w:ascii="Times New Roman" w:hAnsi="Times New Roman"/>
          <w:spacing w:val="3"/>
          <w:w w:val="108"/>
          <w:sz w:val="24"/>
          <w:szCs w:val="24"/>
        </w:rPr>
        <w:softHyphen/>
        <w:t>ского и гигиенического состояния зубочелюст</w:t>
      </w:r>
      <w:r w:rsidRPr="00193A1C">
        <w:rPr>
          <w:rFonts w:ascii="Times New Roman" w:hAnsi="Times New Roman"/>
          <w:spacing w:val="3"/>
          <w:w w:val="108"/>
          <w:sz w:val="24"/>
          <w:szCs w:val="24"/>
        </w:rPr>
        <w:softHyphen/>
        <w:t>ной системы пациента</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[1,2, 10, 19, 23, 55, 56]</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При выборе между одинаково эффективны</w:t>
      </w:r>
      <w:r w:rsidRPr="00193A1C">
        <w:rPr>
          <w:rFonts w:ascii="Times New Roman" w:hAnsi="Times New Roman"/>
          <w:spacing w:val="3"/>
          <w:w w:val="108"/>
          <w:sz w:val="24"/>
          <w:szCs w:val="24"/>
        </w:rPr>
        <w:softHyphen/>
        <w:t xml:space="preserve">ми видами </w:t>
      </w:r>
      <w:r w:rsidR="00BE104B" w:rsidRPr="00193A1C">
        <w:rPr>
          <w:rFonts w:ascii="Times New Roman" w:hAnsi="Times New Roman"/>
          <w:spacing w:val="3"/>
          <w:w w:val="108"/>
          <w:sz w:val="24"/>
          <w:szCs w:val="24"/>
        </w:rPr>
        <w:t xml:space="preserve">зубных </w:t>
      </w:r>
      <w:r w:rsidRPr="00193A1C">
        <w:rPr>
          <w:rFonts w:ascii="Times New Roman" w:hAnsi="Times New Roman"/>
          <w:spacing w:val="3"/>
          <w:w w:val="108"/>
          <w:sz w:val="24"/>
          <w:szCs w:val="24"/>
        </w:rPr>
        <w:t>протезов врач</w:t>
      </w:r>
      <w:r w:rsidR="00FA23E8" w:rsidRPr="00193A1C">
        <w:rPr>
          <w:rFonts w:ascii="Times New Roman" w:hAnsi="Times New Roman"/>
          <w:spacing w:val="3"/>
          <w:w w:val="108"/>
          <w:sz w:val="24"/>
          <w:szCs w:val="24"/>
        </w:rPr>
        <w:t>у</w:t>
      </w:r>
      <w:r w:rsidRPr="00193A1C">
        <w:rPr>
          <w:rFonts w:ascii="Times New Roman" w:hAnsi="Times New Roman"/>
          <w:spacing w:val="3"/>
          <w:w w:val="108"/>
          <w:sz w:val="24"/>
          <w:szCs w:val="24"/>
        </w:rPr>
        <w:t xml:space="preserve">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руководство</w:t>
      </w:r>
      <w:r w:rsidRPr="00193A1C">
        <w:rPr>
          <w:rFonts w:ascii="Times New Roman" w:hAnsi="Times New Roman"/>
          <w:spacing w:val="3"/>
          <w:w w:val="108"/>
          <w:sz w:val="24"/>
          <w:szCs w:val="24"/>
        </w:rPr>
        <w:softHyphen/>
        <w:t>ваться показателями экономичности</w:t>
      </w:r>
      <w:r w:rsidR="00F124B5" w:rsidRPr="00193A1C">
        <w:rPr>
          <w:rFonts w:ascii="Times New Roman" w:hAnsi="Times New Roman"/>
          <w:spacing w:val="3"/>
          <w:w w:val="108"/>
          <w:sz w:val="24"/>
          <w:szCs w:val="24"/>
        </w:rPr>
        <w:t xml:space="preserve"> при отсутствии возражений со стороны</w:t>
      </w:r>
      <w:r w:rsidR="00BE104B" w:rsidRPr="00193A1C">
        <w:rPr>
          <w:rFonts w:ascii="Times New Roman" w:hAnsi="Times New Roman"/>
          <w:spacing w:val="3"/>
          <w:w w:val="108"/>
          <w:sz w:val="24"/>
          <w:szCs w:val="24"/>
        </w:rPr>
        <w:t xml:space="preserve"> пациента</w:t>
      </w:r>
      <w:r w:rsidRPr="00193A1C">
        <w:rPr>
          <w:rFonts w:ascii="Times New Roman" w:hAnsi="Times New Roman"/>
          <w:spacing w:val="3"/>
          <w:w w:val="108"/>
          <w:sz w:val="24"/>
          <w:szCs w:val="24"/>
        </w:rPr>
        <w:t>. В случаях, когда невозможно немедленно начать и завер</w:t>
      </w:r>
      <w:r w:rsidRPr="00193A1C">
        <w:rPr>
          <w:rFonts w:ascii="Times New Roman" w:hAnsi="Times New Roman"/>
          <w:spacing w:val="3"/>
          <w:w w:val="108"/>
          <w:sz w:val="24"/>
          <w:szCs w:val="24"/>
        </w:rPr>
        <w:softHyphen/>
        <w:t xml:space="preserve">шить в запланированные сроки лечение,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применение временных протезов, в том числе съемных или несъемных иммедиат-протезов</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[23, 26, 34, 48, 50, 53, 54, 55, 56]</w:t>
      </w:r>
      <w:r w:rsidR="00876A7C" w:rsidRPr="00193A1C">
        <w:rPr>
          <w:rFonts w:ascii="Times New Roman" w:hAnsi="Times New Roman"/>
          <w:spacing w:val="3"/>
          <w:w w:val="108"/>
          <w:sz w:val="24"/>
          <w:szCs w:val="24"/>
        </w:rPr>
        <w:t>.</w:t>
      </w:r>
      <w:r w:rsidRPr="00193A1C">
        <w:rPr>
          <w:rFonts w:ascii="Times New Roman" w:hAnsi="Times New Roman"/>
          <w:spacing w:val="3"/>
          <w:w w:val="108"/>
          <w:sz w:val="24"/>
          <w:szCs w:val="24"/>
        </w:rPr>
        <w:t xml:space="preserve"> </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FA23E8"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Рекомендуется</w:t>
      </w:r>
      <w:r w:rsidR="006525CD" w:rsidRPr="00193A1C">
        <w:rPr>
          <w:rFonts w:ascii="Times New Roman" w:hAnsi="Times New Roman"/>
          <w:spacing w:val="3"/>
          <w:w w:val="108"/>
          <w:sz w:val="24"/>
          <w:szCs w:val="24"/>
        </w:rPr>
        <w:t xml:space="preserve"> применять только те материалы, инструменты, оборудование, системы (напри</w:t>
      </w:r>
      <w:r w:rsidR="006525CD" w:rsidRPr="00193A1C">
        <w:rPr>
          <w:rFonts w:ascii="Times New Roman" w:hAnsi="Times New Roman"/>
          <w:spacing w:val="3"/>
          <w:w w:val="108"/>
          <w:sz w:val="24"/>
          <w:szCs w:val="24"/>
        </w:rPr>
        <w:softHyphen/>
        <w:t>мер, имплантационные), средства профилакти</w:t>
      </w:r>
      <w:r w:rsidR="006525CD" w:rsidRPr="00193A1C">
        <w:rPr>
          <w:rFonts w:ascii="Times New Roman" w:hAnsi="Times New Roman"/>
          <w:spacing w:val="3"/>
          <w:w w:val="108"/>
          <w:sz w:val="24"/>
          <w:szCs w:val="24"/>
        </w:rPr>
        <w:softHyphen/>
        <w:t>ки и лечения, которые допущены к применению Минздравом России, клинически апробирова</w:t>
      </w:r>
      <w:r w:rsidR="006525CD" w:rsidRPr="00193A1C">
        <w:rPr>
          <w:rFonts w:ascii="Times New Roman" w:hAnsi="Times New Roman"/>
          <w:spacing w:val="3"/>
          <w:w w:val="108"/>
          <w:sz w:val="24"/>
          <w:szCs w:val="24"/>
        </w:rPr>
        <w:softHyphen/>
        <w:t>ны, безопасность которых доказана и подтверждена клинически</w:t>
      </w:r>
      <w:r w:rsidR="001C649C" w:rsidRPr="00193A1C">
        <w:rPr>
          <w:rFonts w:ascii="Times New Roman" w:hAnsi="Times New Roman"/>
          <w:spacing w:val="3"/>
          <w:w w:val="108"/>
          <w:sz w:val="24"/>
          <w:szCs w:val="24"/>
        </w:rPr>
        <w:t>м</w:t>
      </w:r>
      <w:r w:rsidR="006525CD" w:rsidRPr="00193A1C">
        <w:rPr>
          <w:rFonts w:ascii="Times New Roman" w:hAnsi="Times New Roman"/>
          <w:spacing w:val="3"/>
          <w:w w:val="108"/>
          <w:sz w:val="24"/>
          <w:szCs w:val="24"/>
        </w:rPr>
        <w:t xml:space="preserve"> опытом</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[1,2, 10, 19, 23, 26, 34</w:t>
      </w:r>
      <w:r w:rsidR="00145F01" w:rsidRPr="00193A1C">
        <w:rPr>
          <w:rFonts w:ascii="Times New Roman" w:hAnsi="Times New Roman"/>
          <w:sz w:val="24"/>
          <w:szCs w:val="24"/>
        </w:rPr>
        <w:t xml:space="preserve">, </w:t>
      </w:r>
      <w:r w:rsidR="00876A7C" w:rsidRPr="00193A1C">
        <w:rPr>
          <w:rFonts w:ascii="Times New Roman" w:hAnsi="Times New Roman"/>
          <w:sz w:val="24"/>
          <w:szCs w:val="24"/>
        </w:rPr>
        <w:t>53, 54, 55, 56]</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При подтвержден</w:t>
      </w:r>
      <w:r w:rsidRPr="00193A1C">
        <w:rPr>
          <w:rFonts w:ascii="Times New Roman" w:hAnsi="Times New Roman"/>
          <w:spacing w:val="3"/>
          <w:w w:val="108"/>
          <w:sz w:val="24"/>
          <w:szCs w:val="24"/>
        </w:rPr>
        <w:softHyphen/>
        <w:t xml:space="preserve">ной аллергической реакции тканей полости рта на материал протеза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провести тесты и выбрать тот материал, который показал себя как переносимый</w:t>
      </w:r>
      <w:r w:rsidR="00876A7C" w:rsidRPr="00193A1C">
        <w:rPr>
          <w:rFonts w:ascii="Times New Roman" w:hAnsi="Times New Roman"/>
          <w:bCs/>
          <w:sz w:val="24"/>
          <w:szCs w:val="24"/>
        </w:rPr>
        <w:t xml:space="preserve">, </w:t>
      </w:r>
      <w:r w:rsidR="00876A7C" w:rsidRPr="00193A1C">
        <w:rPr>
          <w:rFonts w:ascii="Times New Roman" w:hAnsi="Times New Roman"/>
          <w:sz w:val="24"/>
          <w:szCs w:val="24"/>
        </w:rPr>
        <w:t>[23, 26, 34, 48, 50, 53, 54, 55, 56]</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При планировании и проведении ортопеди</w:t>
      </w:r>
      <w:r w:rsidRPr="00193A1C">
        <w:rPr>
          <w:rFonts w:ascii="Times New Roman" w:hAnsi="Times New Roman"/>
          <w:spacing w:val="3"/>
          <w:w w:val="108"/>
          <w:sz w:val="24"/>
          <w:szCs w:val="24"/>
        </w:rPr>
        <w:softHyphen/>
        <w:t xml:space="preserve">ческого лечения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учитывать состояние здоровья, соматический статус, хрониче</w:t>
      </w:r>
      <w:r w:rsidRPr="00193A1C">
        <w:rPr>
          <w:rFonts w:ascii="Times New Roman" w:hAnsi="Times New Roman"/>
          <w:spacing w:val="3"/>
          <w:w w:val="108"/>
          <w:sz w:val="24"/>
          <w:szCs w:val="24"/>
        </w:rPr>
        <w:softHyphen/>
        <w:t>ские заболевания пациента</w:t>
      </w:r>
      <w:r w:rsidR="00876A7C" w:rsidRPr="00193A1C">
        <w:rPr>
          <w:rFonts w:ascii="Times New Roman" w:hAnsi="Times New Roman"/>
          <w:spacing w:val="3"/>
          <w:w w:val="108"/>
          <w:sz w:val="24"/>
          <w:szCs w:val="24"/>
        </w:rPr>
        <w:t>,</w:t>
      </w:r>
      <w:r w:rsidR="00876A7C" w:rsidRPr="00193A1C">
        <w:rPr>
          <w:rFonts w:ascii="Times New Roman" w:hAnsi="Times New Roman"/>
          <w:sz w:val="24"/>
          <w:szCs w:val="24"/>
        </w:rPr>
        <w:t xml:space="preserve"> [1,2, 10, 19, 23, 26, 34, 48, 50]</w:t>
      </w:r>
      <w:r w:rsidR="00876A7C" w:rsidRPr="00193A1C">
        <w:rPr>
          <w:rFonts w:ascii="Times New Roman" w:hAnsi="Times New Roman"/>
          <w:spacing w:val="3"/>
          <w:w w:val="108"/>
          <w:sz w:val="24"/>
          <w:szCs w:val="24"/>
        </w:rPr>
        <w:t>.</w:t>
      </w:r>
    </w:p>
    <w:p w:rsidR="00876A7C" w:rsidRPr="00193A1C" w:rsidRDefault="00876A7C" w:rsidP="00876A7C">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Важнейшим этапом лечения является подго</w:t>
      </w:r>
      <w:r w:rsidRPr="00193A1C">
        <w:rPr>
          <w:rFonts w:ascii="Times New Roman" w:hAnsi="Times New Roman"/>
          <w:spacing w:val="3"/>
          <w:w w:val="108"/>
          <w:sz w:val="24"/>
          <w:szCs w:val="24"/>
        </w:rPr>
        <w:softHyphen/>
        <w:t>товка зубочелюстной системы к протезированию</w:t>
      </w:r>
      <w:r w:rsidR="002A2CC7" w:rsidRPr="00193A1C">
        <w:rPr>
          <w:rFonts w:ascii="Times New Roman" w:hAnsi="Times New Roman"/>
          <w:bCs/>
          <w:sz w:val="24"/>
          <w:szCs w:val="24"/>
        </w:rPr>
        <w:t xml:space="preserve">, </w:t>
      </w:r>
      <w:r w:rsidR="002A2CC7" w:rsidRPr="00193A1C">
        <w:rPr>
          <w:rFonts w:ascii="Times New Roman" w:hAnsi="Times New Roman"/>
          <w:sz w:val="24"/>
          <w:szCs w:val="24"/>
        </w:rPr>
        <w:t>[1,2, 10, 1</w:t>
      </w:r>
      <w:r w:rsidR="00B3731E" w:rsidRPr="00193A1C">
        <w:rPr>
          <w:rFonts w:ascii="Times New Roman" w:hAnsi="Times New Roman"/>
          <w:sz w:val="24"/>
          <w:szCs w:val="24"/>
        </w:rPr>
        <w:t>9</w:t>
      </w:r>
      <w:r w:rsidR="002A2CC7" w:rsidRPr="00193A1C">
        <w:rPr>
          <w:rFonts w:ascii="Times New Roman" w:hAnsi="Times New Roman"/>
          <w:sz w:val="24"/>
          <w:szCs w:val="24"/>
        </w:rPr>
        <w:t>, 2</w:t>
      </w:r>
      <w:r w:rsidR="00B3731E" w:rsidRPr="00193A1C">
        <w:rPr>
          <w:rFonts w:ascii="Times New Roman" w:hAnsi="Times New Roman"/>
          <w:sz w:val="24"/>
          <w:szCs w:val="24"/>
        </w:rPr>
        <w:t>3</w:t>
      </w:r>
      <w:r w:rsidR="002A2CC7" w:rsidRPr="00193A1C">
        <w:rPr>
          <w:rFonts w:ascii="Times New Roman" w:hAnsi="Times New Roman"/>
          <w:sz w:val="24"/>
          <w:szCs w:val="24"/>
        </w:rPr>
        <w:t>, 2</w:t>
      </w:r>
      <w:r w:rsidR="00B3731E" w:rsidRPr="00193A1C">
        <w:rPr>
          <w:rFonts w:ascii="Times New Roman" w:hAnsi="Times New Roman"/>
          <w:sz w:val="24"/>
          <w:szCs w:val="24"/>
        </w:rPr>
        <w:t>6</w:t>
      </w:r>
      <w:r w:rsidR="002A2CC7" w:rsidRPr="00193A1C">
        <w:rPr>
          <w:rFonts w:ascii="Times New Roman" w:hAnsi="Times New Roman"/>
          <w:sz w:val="24"/>
          <w:szCs w:val="24"/>
        </w:rPr>
        <w:t xml:space="preserve">, </w:t>
      </w:r>
      <w:r w:rsidR="00E50F02" w:rsidRPr="00193A1C">
        <w:rPr>
          <w:rFonts w:ascii="Times New Roman" w:hAnsi="Times New Roman"/>
          <w:sz w:val="24"/>
          <w:szCs w:val="24"/>
        </w:rPr>
        <w:t>3</w:t>
      </w:r>
      <w:r w:rsidR="00B3731E" w:rsidRPr="00193A1C">
        <w:rPr>
          <w:rFonts w:ascii="Times New Roman" w:hAnsi="Times New Roman"/>
          <w:sz w:val="24"/>
          <w:szCs w:val="24"/>
        </w:rPr>
        <w:t>4</w:t>
      </w:r>
      <w:r w:rsidR="00E50F02" w:rsidRPr="00193A1C">
        <w:rPr>
          <w:rFonts w:ascii="Times New Roman" w:hAnsi="Times New Roman"/>
          <w:sz w:val="24"/>
          <w:szCs w:val="24"/>
        </w:rPr>
        <w:t>,</w:t>
      </w:r>
      <w:r w:rsidR="00FF16F6" w:rsidRPr="00193A1C">
        <w:rPr>
          <w:rFonts w:ascii="Times New Roman" w:hAnsi="Times New Roman"/>
          <w:sz w:val="24"/>
          <w:szCs w:val="24"/>
        </w:rPr>
        <w:t xml:space="preserve"> </w:t>
      </w:r>
      <w:r w:rsidR="002A2CC7" w:rsidRPr="00193A1C">
        <w:rPr>
          <w:rFonts w:ascii="Times New Roman" w:hAnsi="Times New Roman"/>
          <w:sz w:val="24"/>
          <w:szCs w:val="24"/>
        </w:rPr>
        <w:t>5</w:t>
      </w:r>
      <w:r w:rsidR="00B3731E" w:rsidRPr="00193A1C">
        <w:rPr>
          <w:rFonts w:ascii="Times New Roman" w:hAnsi="Times New Roman"/>
          <w:sz w:val="24"/>
          <w:szCs w:val="24"/>
        </w:rPr>
        <w:t>6</w:t>
      </w:r>
      <w:r w:rsidR="002A2CC7" w:rsidRPr="00193A1C">
        <w:rPr>
          <w:rFonts w:ascii="Times New Roman" w:hAnsi="Times New Roman"/>
          <w:sz w:val="24"/>
          <w:szCs w:val="24"/>
        </w:rPr>
        <w:t>]</w:t>
      </w:r>
      <w:r w:rsidRPr="00193A1C">
        <w:rPr>
          <w:rFonts w:ascii="Times New Roman" w:hAnsi="Times New Roman"/>
          <w:spacing w:val="3"/>
          <w:w w:val="108"/>
          <w:sz w:val="24"/>
          <w:szCs w:val="24"/>
        </w:rPr>
        <w:t>.</w:t>
      </w:r>
    </w:p>
    <w:p w:rsidR="00145F01" w:rsidRPr="00193A1C" w:rsidRDefault="00145F01" w:rsidP="00145F01">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145F01" w:rsidRPr="00193A1C" w:rsidRDefault="00145F01" w:rsidP="00145F01">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Рекомендуется проводить о</w:t>
      </w:r>
      <w:r w:rsidR="00BE104B" w:rsidRPr="00193A1C">
        <w:rPr>
          <w:rFonts w:ascii="Times New Roman" w:hAnsi="Times New Roman"/>
          <w:spacing w:val="3"/>
          <w:w w:val="108"/>
          <w:sz w:val="24"/>
          <w:szCs w:val="24"/>
        </w:rPr>
        <w:t>ртопедическое лечение</w:t>
      </w:r>
      <w:r w:rsidR="006525CD" w:rsidRPr="00193A1C">
        <w:rPr>
          <w:rFonts w:ascii="Times New Roman" w:hAnsi="Times New Roman"/>
          <w:spacing w:val="3"/>
          <w:w w:val="108"/>
          <w:sz w:val="24"/>
          <w:szCs w:val="24"/>
        </w:rPr>
        <w:t xml:space="preserve"> после следующих мероприятий:</w:t>
      </w:r>
      <w:r w:rsidR="00673A89"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полная санация рта</w:t>
      </w:r>
      <w:r w:rsidRPr="00193A1C">
        <w:rPr>
          <w:rFonts w:ascii="Times New Roman" w:hAnsi="Times New Roman"/>
          <w:spacing w:val="3"/>
          <w:w w:val="108"/>
          <w:sz w:val="24"/>
          <w:szCs w:val="24"/>
        </w:rPr>
        <w:t xml:space="preserve">; </w:t>
      </w:r>
      <w:r w:rsidR="00F124B5" w:rsidRPr="00193A1C">
        <w:rPr>
          <w:rFonts w:ascii="Times New Roman" w:hAnsi="Times New Roman"/>
          <w:spacing w:val="3"/>
          <w:w w:val="108"/>
          <w:sz w:val="24"/>
          <w:szCs w:val="24"/>
        </w:rPr>
        <w:t>определен</w:t>
      </w:r>
      <w:r w:rsidR="00145A2A" w:rsidRPr="00193A1C">
        <w:rPr>
          <w:rFonts w:ascii="Times New Roman" w:hAnsi="Times New Roman"/>
          <w:spacing w:val="3"/>
          <w:w w:val="108"/>
          <w:sz w:val="24"/>
          <w:szCs w:val="24"/>
        </w:rPr>
        <w:t>ие</w:t>
      </w:r>
      <w:r w:rsidR="0022230A" w:rsidRPr="00193A1C">
        <w:rPr>
          <w:rFonts w:ascii="Times New Roman" w:hAnsi="Times New Roman"/>
          <w:spacing w:val="3"/>
          <w:w w:val="108"/>
          <w:sz w:val="24"/>
          <w:szCs w:val="24"/>
        </w:rPr>
        <w:t xml:space="preserve"> уров</w:t>
      </w:r>
      <w:r w:rsidR="00BE104B" w:rsidRPr="00193A1C">
        <w:rPr>
          <w:rFonts w:ascii="Times New Roman" w:hAnsi="Times New Roman"/>
          <w:spacing w:val="3"/>
          <w:w w:val="108"/>
          <w:sz w:val="24"/>
          <w:szCs w:val="24"/>
        </w:rPr>
        <w:t>н</w:t>
      </w:r>
      <w:r w:rsidR="00145A2A" w:rsidRPr="00193A1C">
        <w:rPr>
          <w:rFonts w:ascii="Times New Roman" w:hAnsi="Times New Roman"/>
          <w:spacing w:val="3"/>
          <w:w w:val="108"/>
          <w:sz w:val="24"/>
          <w:szCs w:val="24"/>
        </w:rPr>
        <w:t>я</w:t>
      </w:r>
      <w:r w:rsidR="00BE104B" w:rsidRPr="00193A1C">
        <w:rPr>
          <w:rFonts w:ascii="Times New Roman" w:hAnsi="Times New Roman"/>
          <w:spacing w:val="3"/>
          <w:w w:val="108"/>
          <w:sz w:val="24"/>
          <w:szCs w:val="24"/>
        </w:rPr>
        <w:t xml:space="preserve"> гигиены полости рта</w:t>
      </w:r>
      <w:r w:rsidR="00F124B5" w:rsidRPr="00193A1C">
        <w:rPr>
          <w:rFonts w:ascii="Times New Roman" w:hAnsi="Times New Roman"/>
          <w:spacing w:val="3"/>
          <w:w w:val="108"/>
          <w:sz w:val="24"/>
          <w:szCs w:val="24"/>
        </w:rPr>
        <w:t xml:space="preserve"> и</w:t>
      </w:r>
      <w:r w:rsidR="00B113E8"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целесообразность со</w:t>
      </w:r>
      <w:r w:rsidR="006525CD" w:rsidRPr="00193A1C">
        <w:rPr>
          <w:rFonts w:ascii="Times New Roman" w:hAnsi="Times New Roman"/>
          <w:spacing w:val="3"/>
          <w:w w:val="108"/>
          <w:sz w:val="24"/>
          <w:szCs w:val="24"/>
        </w:rPr>
        <w:softHyphen/>
        <w:t>хранения зубов, пораженных кариесом и дру</w:t>
      </w:r>
      <w:r w:rsidR="006525CD" w:rsidRPr="00193A1C">
        <w:rPr>
          <w:rFonts w:ascii="Times New Roman" w:hAnsi="Times New Roman"/>
          <w:spacing w:val="3"/>
          <w:w w:val="108"/>
          <w:sz w:val="24"/>
          <w:szCs w:val="24"/>
        </w:rPr>
        <w:softHyphen/>
        <w:t xml:space="preserve">гими </w:t>
      </w:r>
      <w:r w:rsidR="006525CD" w:rsidRPr="00193A1C">
        <w:rPr>
          <w:rFonts w:ascii="Times New Roman" w:hAnsi="Times New Roman"/>
          <w:spacing w:val="3"/>
          <w:w w:val="108"/>
          <w:sz w:val="24"/>
          <w:szCs w:val="24"/>
        </w:rPr>
        <w:lastRenderedPageBreak/>
        <w:t>заболеваниями (рентгенологический и электроодонтометрический контроль), в том числе запломбированных, зубов с пораже</w:t>
      </w:r>
      <w:r w:rsidR="006525CD" w:rsidRPr="00193A1C">
        <w:rPr>
          <w:rFonts w:ascii="Times New Roman" w:hAnsi="Times New Roman"/>
          <w:spacing w:val="3"/>
          <w:w w:val="108"/>
          <w:sz w:val="24"/>
          <w:szCs w:val="24"/>
        </w:rPr>
        <w:softHyphen/>
        <w:t>ниями пародонта и т. д., при планировании их в качестве опорных;</w:t>
      </w:r>
      <w:r w:rsidRPr="00193A1C">
        <w:rPr>
          <w:rFonts w:ascii="Times New Roman" w:hAnsi="Times New Roman"/>
          <w:spacing w:val="3"/>
          <w:w w:val="108"/>
          <w:sz w:val="24"/>
          <w:szCs w:val="24"/>
        </w:rPr>
        <w:t xml:space="preserve"> </w:t>
      </w:r>
      <w:r w:rsidR="00145A2A" w:rsidRPr="00193A1C">
        <w:rPr>
          <w:rFonts w:ascii="Times New Roman" w:hAnsi="Times New Roman"/>
          <w:spacing w:val="3"/>
          <w:w w:val="108"/>
          <w:sz w:val="24"/>
          <w:szCs w:val="24"/>
        </w:rPr>
        <w:t xml:space="preserve">при использовании </w:t>
      </w:r>
      <w:r w:rsidR="006525CD" w:rsidRPr="00193A1C">
        <w:rPr>
          <w:rFonts w:ascii="Times New Roman" w:hAnsi="Times New Roman"/>
          <w:spacing w:val="3"/>
          <w:w w:val="108"/>
          <w:sz w:val="24"/>
          <w:szCs w:val="24"/>
        </w:rPr>
        <w:t>депульпированны</w:t>
      </w:r>
      <w:r w:rsidR="00145A2A" w:rsidRPr="00193A1C">
        <w:rPr>
          <w:rFonts w:ascii="Times New Roman" w:hAnsi="Times New Roman"/>
          <w:spacing w:val="3"/>
          <w:w w:val="108"/>
          <w:sz w:val="24"/>
          <w:szCs w:val="24"/>
        </w:rPr>
        <w:t>х</w:t>
      </w:r>
      <w:r w:rsidR="006525CD" w:rsidRPr="00193A1C">
        <w:rPr>
          <w:rFonts w:ascii="Times New Roman" w:hAnsi="Times New Roman"/>
          <w:spacing w:val="3"/>
          <w:w w:val="108"/>
          <w:sz w:val="24"/>
          <w:szCs w:val="24"/>
        </w:rPr>
        <w:t xml:space="preserve"> зуб</w:t>
      </w:r>
      <w:r w:rsidR="00145A2A" w:rsidRPr="00193A1C">
        <w:rPr>
          <w:rFonts w:ascii="Times New Roman" w:hAnsi="Times New Roman"/>
          <w:spacing w:val="3"/>
          <w:w w:val="108"/>
          <w:sz w:val="24"/>
          <w:szCs w:val="24"/>
        </w:rPr>
        <w:t>ов для ортопедического лечения, рекомендуется обращать внимание на качество пломбирования корневых каналов,</w:t>
      </w:r>
      <w:r w:rsidR="006525CD" w:rsidRPr="00193A1C">
        <w:rPr>
          <w:rFonts w:ascii="Times New Roman" w:hAnsi="Times New Roman"/>
          <w:spacing w:val="3"/>
          <w:w w:val="108"/>
          <w:sz w:val="24"/>
          <w:szCs w:val="24"/>
        </w:rPr>
        <w:t xml:space="preserve"> </w:t>
      </w:r>
      <w:r w:rsidR="00145A2A" w:rsidRPr="00193A1C">
        <w:rPr>
          <w:rFonts w:ascii="Times New Roman" w:hAnsi="Times New Roman"/>
          <w:spacing w:val="3"/>
          <w:w w:val="108"/>
          <w:sz w:val="24"/>
          <w:szCs w:val="24"/>
        </w:rPr>
        <w:t>которые должны быть запломбирован</w:t>
      </w:r>
      <w:r w:rsidR="006525CD" w:rsidRPr="00193A1C">
        <w:rPr>
          <w:rFonts w:ascii="Times New Roman" w:hAnsi="Times New Roman"/>
          <w:spacing w:val="3"/>
          <w:w w:val="108"/>
          <w:sz w:val="24"/>
          <w:szCs w:val="24"/>
        </w:rPr>
        <w:t>ы на всем протяжении до верхушки (рентгенологический контроль);</w:t>
      </w:r>
      <w:r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проведен</w:t>
      </w:r>
      <w:r w:rsidR="00FC1E9E" w:rsidRPr="00193A1C">
        <w:rPr>
          <w:rFonts w:ascii="Times New Roman" w:hAnsi="Times New Roman"/>
          <w:spacing w:val="3"/>
          <w:w w:val="108"/>
          <w:sz w:val="24"/>
          <w:szCs w:val="24"/>
        </w:rPr>
        <w:t>ие</w:t>
      </w:r>
      <w:r w:rsidR="006525CD" w:rsidRPr="00193A1C">
        <w:rPr>
          <w:rFonts w:ascii="Times New Roman" w:hAnsi="Times New Roman"/>
          <w:spacing w:val="3"/>
          <w:w w:val="108"/>
          <w:sz w:val="24"/>
          <w:szCs w:val="24"/>
        </w:rPr>
        <w:t xml:space="preserve"> необходимо</w:t>
      </w:r>
      <w:r w:rsidR="00FC1E9E" w:rsidRPr="00193A1C">
        <w:rPr>
          <w:rFonts w:ascii="Times New Roman" w:hAnsi="Times New Roman"/>
          <w:spacing w:val="3"/>
          <w:w w:val="108"/>
          <w:sz w:val="24"/>
          <w:szCs w:val="24"/>
        </w:rPr>
        <w:t>го</w:t>
      </w:r>
      <w:r w:rsidR="006525CD" w:rsidRPr="00193A1C">
        <w:rPr>
          <w:rFonts w:ascii="Times New Roman" w:hAnsi="Times New Roman"/>
          <w:spacing w:val="3"/>
          <w:w w:val="108"/>
          <w:sz w:val="24"/>
          <w:szCs w:val="24"/>
        </w:rPr>
        <w:t xml:space="preserve"> лечени</w:t>
      </w:r>
      <w:r w:rsidR="00FC1E9E" w:rsidRPr="00193A1C">
        <w:rPr>
          <w:rFonts w:ascii="Times New Roman" w:hAnsi="Times New Roman"/>
          <w:spacing w:val="3"/>
          <w:w w:val="108"/>
          <w:sz w:val="24"/>
          <w:szCs w:val="24"/>
        </w:rPr>
        <w:t>я</w:t>
      </w:r>
      <w:r w:rsidR="006525CD" w:rsidRPr="00193A1C">
        <w:rPr>
          <w:rFonts w:ascii="Times New Roman" w:hAnsi="Times New Roman"/>
          <w:spacing w:val="3"/>
          <w:w w:val="108"/>
          <w:sz w:val="24"/>
          <w:szCs w:val="24"/>
        </w:rPr>
        <w:t xml:space="preserve"> при заболеваниях пародонта и слизистой обо</w:t>
      </w:r>
      <w:r w:rsidR="006525CD" w:rsidRPr="00193A1C">
        <w:rPr>
          <w:rFonts w:ascii="Times New Roman" w:hAnsi="Times New Roman"/>
          <w:spacing w:val="3"/>
          <w:w w:val="108"/>
          <w:sz w:val="24"/>
          <w:szCs w:val="24"/>
        </w:rPr>
        <w:softHyphen/>
        <w:t>лочки рта;</w:t>
      </w:r>
      <w:r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 xml:space="preserve">при подозрении на патологические процессы в зубах и челюстных костях </w:t>
      </w:r>
      <w:r w:rsidR="00AA2983" w:rsidRPr="00193A1C">
        <w:rPr>
          <w:rFonts w:ascii="Times New Roman" w:hAnsi="Times New Roman"/>
          <w:sz w:val="24"/>
          <w:szCs w:val="24"/>
        </w:rPr>
        <w:t>рекомендуется</w:t>
      </w:r>
      <w:r w:rsidR="006525CD" w:rsidRPr="00193A1C">
        <w:rPr>
          <w:rFonts w:ascii="Times New Roman" w:hAnsi="Times New Roman"/>
          <w:spacing w:val="3"/>
          <w:w w:val="108"/>
          <w:sz w:val="24"/>
          <w:szCs w:val="24"/>
        </w:rPr>
        <w:t xml:space="preserve"> про</w:t>
      </w:r>
      <w:r w:rsidR="006525CD" w:rsidRPr="00193A1C">
        <w:rPr>
          <w:rFonts w:ascii="Times New Roman" w:hAnsi="Times New Roman"/>
          <w:spacing w:val="3"/>
          <w:w w:val="108"/>
          <w:sz w:val="24"/>
          <w:szCs w:val="24"/>
        </w:rPr>
        <w:softHyphen/>
        <w:t>вести дополнительные исследования;</w:t>
      </w:r>
      <w:r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 xml:space="preserve">зубы и корни, не подлежащие сохранению, </w:t>
      </w:r>
      <w:r w:rsidR="00AA2983" w:rsidRPr="00193A1C">
        <w:rPr>
          <w:rFonts w:ascii="Times New Roman" w:hAnsi="Times New Roman"/>
          <w:sz w:val="24"/>
          <w:szCs w:val="24"/>
        </w:rPr>
        <w:t>рекомендуется</w:t>
      </w:r>
      <w:r w:rsidR="00FC1E9E" w:rsidRPr="00193A1C">
        <w:rPr>
          <w:rFonts w:ascii="Times New Roman" w:hAnsi="Times New Roman"/>
          <w:spacing w:val="3"/>
          <w:w w:val="108"/>
          <w:sz w:val="24"/>
          <w:szCs w:val="24"/>
        </w:rPr>
        <w:t xml:space="preserve"> удалить</w:t>
      </w:r>
      <w:r w:rsidRPr="00193A1C">
        <w:rPr>
          <w:rFonts w:ascii="Times New Roman" w:hAnsi="Times New Roman"/>
          <w:spacing w:val="3"/>
          <w:w w:val="108"/>
          <w:sz w:val="24"/>
          <w:szCs w:val="24"/>
        </w:rPr>
        <w:t>, [5, 13, 15, 18, 22, 25, 26, 27, 39, 46].</w:t>
      </w:r>
    </w:p>
    <w:p w:rsidR="00145F01" w:rsidRPr="00193A1C" w:rsidRDefault="00145F01" w:rsidP="00145F01">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Если при рентгенологическом исследовании обнаружива</w:t>
      </w:r>
      <w:r w:rsidRPr="00193A1C">
        <w:rPr>
          <w:rFonts w:ascii="Times New Roman" w:hAnsi="Times New Roman"/>
          <w:spacing w:val="3"/>
          <w:w w:val="108"/>
          <w:sz w:val="24"/>
          <w:szCs w:val="24"/>
        </w:rPr>
        <w:softHyphen/>
        <w:t xml:space="preserve">ется патологический процесс, его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уст</w:t>
      </w:r>
      <w:r w:rsidRPr="00193A1C">
        <w:rPr>
          <w:rFonts w:ascii="Times New Roman" w:hAnsi="Times New Roman"/>
          <w:spacing w:val="3"/>
          <w:w w:val="108"/>
          <w:sz w:val="24"/>
          <w:szCs w:val="24"/>
        </w:rPr>
        <w:softHyphen/>
        <w:t>ранить до изготовления постоянной ортопеди</w:t>
      </w:r>
      <w:r w:rsidRPr="00193A1C">
        <w:rPr>
          <w:rFonts w:ascii="Times New Roman" w:hAnsi="Times New Roman"/>
          <w:spacing w:val="3"/>
          <w:w w:val="108"/>
          <w:sz w:val="24"/>
          <w:szCs w:val="24"/>
        </w:rPr>
        <w:softHyphen/>
        <w:t>ческой конструкции. При невозможности полного устранения пато</w:t>
      </w:r>
      <w:r w:rsidRPr="00193A1C">
        <w:rPr>
          <w:rFonts w:ascii="Times New Roman" w:hAnsi="Times New Roman"/>
          <w:spacing w:val="3"/>
          <w:w w:val="108"/>
          <w:sz w:val="24"/>
          <w:szCs w:val="24"/>
        </w:rPr>
        <w:softHyphen/>
        <w:t xml:space="preserve">логических процессов, </w:t>
      </w:r>
      <w:r w:rsidR="00FC3D68" w:rsidRPr="00193A1C">
        <w:rPr>
          <w:rFonts w:ascii="Times New Roman" w:hAnsi="Times New Roman"/>
          <w:spacing w:val="3"/>
          <w:w w:val="108"/>
          <w:sz w:val="24"/>
          <w:szCs w:val="24"/>
        </w:rPr>
        <w:t>особенно</w:t>
      </w:r>
      <w:r w:rsidRPr="00193A1C">
        <w:rPr>
          <w:rFonts w:ascii="Times New Roman" w:hAnsi="Times New Roman"/>
          <w:spacing w:val="3"/>
          <w:w w:val="108"/>
          <w:sz w:val="24"/>
          <w:szCs w:val="24"/>
        </w:rPr>
        <w:t xml:space="preserve"> в периапикальных тканях, при </w:t>
      </w:r>
      <w:r w:rsidR="00BE104B" w:rsidRPr="00193A1C">
        <w:rPr>
          <w:rFonts w:ascii="Times New Roman" w:hAnsi="Times New Roman"/>
          <w:spacing w:val="3"/>
          <w:w w:val="108"/>
          <w:sz w:val="24"/>
          <w:szCs w:val="24"/>
        </w:rPr>
        <w:t xml:space="preserve">ортопедическом лечении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00FC3D68" w:rsidRPr="00193A1C">
        <w:rPr>
          <w:rFonts w:ascii="Times New Roman" w:hAnsi="Times New Roman"/>
          <w:spacing w:val="3"/>
          <w:w w:val="108"/>
          <w:sz w:val="24"/>
          <w:szCs w:val="24"/>
        </w:rPr>
        <w:t xml:space="preserve">регулярный </w:t>
      </w:r>
      <w:r w:rsidRPr="00193A1C">
        <w:rPr>
          <w:rFonts w:ascii="Times New Roman" w:hAnsi="Times New Roman"/>
          <w:spacing w:val="3"/>
          <w:w w:val="108"/>
          <w:sz w:val="24"/>
          <w:szCs w:val="24"/>
        </w:rPr>
        <w:t>рентгенологический контроль</w:t>
      </w:r>
      <w:r w:rsidR="00673A89" w:rsidRPr="00193A1C">
        <w:rPr>
          <w:rFonts w:ascii="Times New Roman" w:hAnsi="Times New Roman"/>
          <w:spacing w:val="3"/>
          <w:w w:val="108"/>
          <w:sz w:val="24"/>
          <w:szCs w:val="24"/>
        </w:rPr>
        <w:t xml:space="preserve"> </w:t>
      </w:r>
      <w:r w:rsidR="00673A89" w:rsidRPr="00193A1C">
        <w:rPr>
          <w:rFonts w:ascii="Times New Roman" w:eastAsia="Times New Roman" w:hAnsi="Times New Roman"/>
          <w:sz w:val="24"/>
          <w:szCs w:val="24"/>
          <w:lang w:eastAsia="x-none"/>
        </w:rPr>
        <w:t>(</w:t>
      </w:r>
      <w:r w:rsidR="00673A89" w:rsidRPr="00193A1C">
        <w:rPr>
          <w:rFonts w:ascii="Times New Roman" w:hAnsi="Times New Roman"/>
          <w:sz w:val="24"/>
          <w:szCs w:val="24"/>
        </w:rPr>
        <w:t>панорамная рентгенография верхней челюсти, панорамная рентгенография нижней челюсти, ортопантомография, спиральная компьютерная ортопантомография, внутриротовая рентгенография в прикус)</w:t>
      </w:r>
      <w:r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9</w:t>
      </w:r>
      <w:r w:rsidRPr="00193A1C">
        <w:rPr>
          <w:rFonts w:ascii="Times New Roman" w:hAnsi="Times New Roman"/>
          <w:spacing w:val="3"/>
          <w:w w:val="108"/>
          <w:sz w:val="24"/>
          <w:szCs w:val="24"/>
        </w:rPr>
        <w:t>].</w:t>
      </w:r>
    </w:p>
    <w:p w:rsidR="00145F01" w:rsidRPr="00193A1C" w:rsidRDefault="00145F01" w:rsidP="00145F01">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145F01" w:rsidRPr="00193A1C" w:rsidRDefault="00145F01" w:rsidP="009E3996">
      <w:pPr>
        <w:shd w:val="clear" w:color="auto" w:fill="FFFFFF"/>
        <w:spacing w:before="5" w:line="240" w:lineRule="auto"/>
        <w:jc w:val="both"/>
        <w:rPr>
          <w:rFonts w:ascii="Times New Roman" w:hAnsi="Times New Roman"/>
          <w:spacing w:val="3"/>
          <w:w w:val="108"/>
          <w:sz w:val="24"/>
          <w:szCs w:val="24"/>
        </w:rPr>
      </w:pPr>
    </w:p>
    <w:p w:rsidR="00145F01"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 xml:space="preserve">При лечении частичного отсутствия зубов (частичной вторичной адентии) применяются несъемные мостовидные протезы, консольные несъемные протезы, </w:t>
      </w:r>
      <w:r w:rsidR="00FC3D68" w:rsidRPr="00193A1C">
        <w:rPr>
          <w:rFonts w:ascii="Times New Roman" w:hAnsi="Times New Roman"/>
          <w:spacing w:val="3"/>
          <w:w w:val="108"/>
          <w:sz w:val="24"/>
          <w:szCs w:val="24"/>
        </w:rPr>
        <w:t>искусственные</w:t>
      </w:r>
      <w:r w:rsidRPr="00193A1C">
        <w:rPr>
          <w:rFonts w:ascii="Times New Roman" w:hAnsi="Times New Roman"/>
          <w:spacing w:val="3"/>
          <w:w w:val="108"/>
          <w:sz w:val="24"/>
          <w:szCs w:val="24"/>
        </w:rPr>
        <w:t xml:space="preserve"> коронки на </w:t>
      </w:r>
      <w:r w:rsidR="0091273B" w:rsidRPr="00193A1C">
        <w:rPr>
          <w:rFonts w:ascii="Times New Roman" w:hAnsi="Times New Roman"/>
          <w:spacing w:val="3"/>
          <w:w w:val="108"/>
          <w:sz w:val="24"/>
          <w:szCs w:val="24"/>
        </w:rPr>
        <w:t>опорные</w:t>
      </w:r>
      <w:r w:rsidR="00FC3D68" w:rsidRPr="00193A1C">
        <w:rPr>
          <w:rFonts w:ascii="Times New Roman" w:hAnsi="Times New Roman"/>
          <w:spacing w:val="3"/>
          <w:w w:val="108"/>
          <w:sz w:val="24"/>
          <w:szCs w:val="24"/>
        </w:rPr>
        <w:t xml:space="preserve"> зу</w:t>
      </w:r>
      <w:r w:rsidR="00FC3D68" w:rsidRPr="00193A1C">
        <w:rPr>
          <w:rFonts w:ascii="Times New Roman" w:hAnsi="Times New Roman"/>
          <w:spacing w:val="3"/>
          <w:w w:val="108"/>
          <w:sz w:val="24"/>
          <w:szCs w:val="24"/>
        </w:rPr>
        <w:softHyphen/>
        <w:t>бы и различные конструкции съемных протезов</w:t>
      </w:r>
      <w:r w:rsidR="00145F01" w:rsidRPr="00193A1C">
        <w:rPr>
          <w:rFonts w:ascii="Times New Roman" w:hAnsi="Times New Roman"/>
          <w:spacing w:val="3"/>
          <w:w w:val="108"/>
          <w:sz w:val="24"/>
          <w:szCs w:val="24"/>
        </w:rPr>
        <w:t xml:space="preserve">, </w:t>
      </w:r>
      <w:r w:rsidR="00145F01" w:rsidRPr="00193A1C">
        <w:rPr>
          <w:rFonts w:ascii="Times New Roman" w:hAnsi="Times New Roman"/>
          <w:sz w:val="24"/>
          <w:szCs w:val="24"/>
        </w:rPr>
        <w:t>[1,2, 10, 19, 23, 48,49,50, 55, 56]</w:t>
      </w:r>
      <w:r w:rsidR="00145F01" w:rsidRPr="00193A1C">
        <w:rPr>
          <w:rFonts w:ascii="Times New Roman" w:hAnsi="Times New Roman"/>
          <w:spacing w:val="3"/>
          <w:w w:val="108"/>
          <w:sz w:val="24"/>
          <w:szCs w:val="24"/>
        </w:rPr>
        <w:t>.</w:t>
      </w:r>
    </w:p>
    <w:p w:rsidR="00145F01" w:rsidRPr="00193A1C" w:rsidRDefault="00145F01" w:rsidP="00145F01">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145F01" w:rsidRPr="00193A1C" w:rsidRDefault="00145F01" w:rsidP="009E3996">
      <w:pPr>
        <w:shd w:val="clear" w:color="auto" w:fill="FFFFFF"/>
        <w:spacing w:before="5" w:line="240" w:lineRule="auto"/>
        <w:jc w:val="both"/>
        <w:rPr>
          <w:rFonts w:ascii="Times New Roman" w:hAnsi="Times New Roman"/>
          <w:spacing w:val="3"/>
          <w:w w:val="108"/>
          <w:sz w:val="24"/>
          <w:szCs w:val="24"/>
        </w:rPr>
      </w:pP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Мостовидные протезы</w:t>
      </w:r>
      <w:r w:rsidR="000A20B7" w:rsidRPr="00193A1C">
        <w:rPr>
          <w:rFonts w:ascii="Times New Roman" w:hAnsi="Times New Roman"/>
          <w:spacing w:val="3"/>
          <w:w w:val="108"/>
          <w:sz w:val="24"/>
          <w:szCs w:val="24"/>
        </w:rPr>
        <w:t xml:space="preserve"> </w:t>
      </w:r>
      <w:r w:rsidR="00AA2983" w:rsidRPr="00193A1C">
        <w:rPr>
          <w:rFonts w:ascii="Times New Roman" w:hAnsi="Times New Roman"/>
          <w:sz w:val="24"/>
          <w:szCs w:val="24"/>
        </w:rPr>
        <w:t>рекомендуются</w:t>
      </w:r>
      <w:r w:rsidR="000A20B7" w:rsidRPr="00193A1C">
        <w:rPr>
          <w:rFonts w:ascii="Times New Roman" w:hAnsi="Times New Roman"/>
          <w:spacing w:val="3"/>
          <w:w w:val="108"/>
          <w:sz w:val="24"/>
          <w:szCs w:val="24"/>
        </w:rPr>
        <w:t>,</w:t>
      </w:r>
      <w:r w:rsidRPr="00193A1C">
        <w:rPr>
          <w:rFonts w:ascii="Times New Roman" w:hAnsi="Times New Roman"/>
          <w:spacing w:val="3"/>
          <w:w w:val="108"/>
          <w:sz w:val="24"/>
          <w:szCs w:val="24"/>
        </w:rPr>
        <w:t xml:space="preserve"> если:</w:t>
      </w:r>
    </w:p>
    <w:p w:rsidR="006525CD" w:rsidRPr="00193A1C" w:rsidRDefault="006525CD" w:rsidP="009B3449">
      <w:pPr>
        <w:numPr>
          <w:ilvl w:val="0"/>
          <w:numId w:val="9"/>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отсутствует до 4-х резцов, но жевательная функция обеспечена естественными зубами, или уже имеющимися мостовидными протезами;</w:t>
      </w:r>
    </w:p>
    <w:p w:rsidR="006525CD" w:rsidRPr="00193A1C" w:rsidRDefault="006525CD" w:rsidP="009B3449">
      <w:pPr>
        <w:numPr>
          <w:ilvl w:val="0"/>
          <w:numId w:val="9"/>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в области боковых зубов на одной стороне че</w:t>
      </w:r>
      <w:r w:rsidRPr="00193A1C">
        <w:rPr>
          <w:rFonts w:ascii="Times New Roman" w:hAnsi="Times New Roman"/>
          <w:spacing w:val="3"/>
          <w:w w:val="108"/>
          <w:sz w:val="24"/>
          <w:szCs w:val="24"/>
        </w:rPr>
        <w:softHyphen/>
        <w:t xml:space="preserve">люсти отсутствует не более 3-х зубов и </w:t>
      </w:r>
      <w:r w:rsidR="00F659EB" w:rsidRPr="00193A1C">
        <w:rPr>
          <w:rFonts w:ascii="Times New Roman" w:hAnsi="Times New Roman"/>
          <w:spacing w:val="3"/>
          <w:w w:val="108"/>
          <w:sz w:val="24"/>
          <w:szCs w:val="24"/>
        </w:rPr>
        <w:t>зуб</w:t>
      </w:r>
      <w:r w:rsidR="00F659EB" w:rsidRPr="00193A1C">
        <w:rPr>
          <w:rFonts w:ascii="Times New Roman" w:hAnsi="Times New Roman"/>
          <w:spacing w:val="3"/>
          <w:w w:val="108"/>
          <w:sz w:val="24"/>
          <w:szCs w:val="24"/>
        </w:rPr>
        <w:softHyphen/>
        <w:t>ной ряд можно восстановить при</w:t>
      </w:r>
      <w:r w:rsidR="003B27BC" w:rsidRPr="00193A1C">
        <w:rPr>
          <w:rFonts w:ascii="Times New Roman" w:hAnsi="Times New Roman"/>
          <w:spacing w:val="3"/>
          <w:w w:val="108"/>
          <w:sz w:val="24"/>
          <w:szCs w:val="24"/>
        </w:rPr>
        <w:t xml:space="preserve"> помощи</w:t>
      </w:r>
      <w:r w:rsidRPr="00193A1C">
        <w:rPr>
          <w:rFonts w:ascii="Times New Roman" w:hAnsi="Times New Roman"/>
          <w:spacing w:val="3"/>
          <w:w w:val="108"/>
          <w:sz w:val="24"/>
          <w:szCs w:val="24"/>
        </w:rPr>
        <w:t xml:space="preserve"> </w:t>
      </w:r>
      <w:r w:rsidR="00F659EB" w:rsidRPr="00193A1C">
        <w:rPr>
          <w:rFonts w:ascii="Times New Roman" w:hAnsi="Times New Roman"/>
          <w:spacing w:val="3"/>
          <w:w w:val="108"/>
          <w:sz w:val="24"/>
          <w:szCs w:val="24"/>
        </w:rPr>
        <w:t>мостовидного протеза с опорами по обе</w:t>
      </w:r>
      <w:r w:rsidRPr="00193A1C">
        <w:rPr>
          <w:rFonts w:ascii="Times New Roman" w:hAnsi="Times New Roman"/>
          <w:spacing w:val="3"/>
          <w:w w:val="108"/>
          <w:sz w:val="24"/>
          <w:szCs w:val="24"/>
        </w:rPr>
        <w:t xml:space="preserve"> сторон</w:t>
      </w:r>
      <w:r w:rsidR="00F659EB" w:rsidRPr="00193A1C">
        <w:rPr>
          <w:rFonts w:ascii="Times New Roman" w:hAnsi="Times New Roman"/>
          <w:spacing w:val="3"/>
          <w:w w:val="108"/>
          <w:sz w:val="24"/>
          <w:szCs w:val="24"/>
        </w:rPr>
        <w:t>ы от дефекта</w:t>
      </w:r>
      <w:r w:rsidRPr="00193A1C">
        <w:rPr>
          <w:rFonts w:ascii="Times New Roman" w:hAnsi="Times New Roman"/>
          <w:spacing w:val="3"/>
          <w:w w:val="108"/>
          <w:sz w:val="24"/>
          <w:szCs w:val="24"/>
        </w:rPr>
        <w:t>;</w:t>
      </w:r>
    </w:p>
    <w:p w:rsidR="006525CD" w:rsidRPr="00193A1C" w:rsidRDefault="006525CD" w:rsidP="009B3449">
      <w:pPr>
        <w:numPr>
          <w:ilvl w:val="0"/>
          <w:numId w:val="9"/>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мостовидный протез будет служить для фик</w:t>
      </w:r>
      <w:r w:rsidRPr="00193A1C">
        <w:rPr>
          <w:rFonts w:ascii="Times New Roman" w:hAnsi="Times New Roman"/>
          <w:spacing w:val="3"/>
          <w:w w:val="108"/>
          <w:sz w:val="24"/>
          <w:szCs w:val="24"/>
        </w:rPr>
        <w:softHyphen/>
        <w:t>сации съемного протеза [</w:t>
      </w:r>
      <w:r w:rsidR="002A2CC7" w:rsidRPr="00193A1C">
        <w:rPr>
          <w:rFonts w:ascii="Times New Roman" w:hAnsi="Times New Roman"/>
          <w:spacing w:val="3"/>
          <w:w w:val="108"/>
          <w:sz w:val="24"/>
          <w:szCs w:val="24"/>
        </w:rPr>
        <w:t>5, 1</w:t>
      </w:r>
      <w:r w:rsidR="00B3731E" w:rsidRPr="00193A1C">
        <w:rPr>
          <w:rFonts w:ascii="Times New Roman" w:hAnsi="Times New Roman"/>
          <w:spacing w:val="3"/>
          <w:w w:val="108"/>
          <w:sz w:val="24"/>
          <w:szCs w:val="24"/>
        </w:rPr>
        <w:t>3</w:t>
      </w:r>
      <w:r w:rsidR="002A2CC7" w:rsidRPr="00193A1C">
        <w:rPr>
          <w:rFonts w:ascii="Times New Roman" w:hAnsi="Times New Roman"/>
          <w:spacing w:val="3"/>
          <w:w w:val="108"/>
          <w:sz w:val="24"/>
          <w:szCs w:val="24"/>
        </w:rPr>
        <w:t>, 1</w:t>
      </w:r>
      <w:r w:rsidR="00B3731E" w:rsidRPr="00193A1C">
        <w:rPr>
          <w:rFonts w:ascii="Times New Roman" w:hAnsi="Times New Roman"/>
          <w:spacing w:val="3"/>
          <w:w w:val="108"/>
          <w:sz w:val="24"/>
          <w:szCs w:val="24"/>
        </w:rPr>
        <w:t>5</w:t>
      </w:r>
      <w:r w:rsidR="002A2CC7" w:rsidRPr="00193A1C">
        <w:rPr>
          <w:rFonts w:ascii="Times New Roman" w:hAnsi="Times New Roman"/>
          <w:spacing w:val="3"/>
          <w:w w:val="108"/>
          <w:sz w:val="24"/>
          <w:szCs w:val="24"/>
        </w:rPr>
        <w:t>, 1</w:t>
      </w:r>
      <w:r w:rsidR="00B3731E" w:rsidRPr="00193A1C">
        <w:rPr>
          <w:rFonts w:ascii="Times New Roman" w:hAnsi="Times New Roman"/>
          <w:spacing w:val="3"/>
          <w:w w:val="108"/>
          <w:sz w:val="24"/>
          <w:szCs w:val="24"/>
        </w:rPr>
        <w:t>8</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rPr>
        <w:t>2</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rPr>
        <w:t>5</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rPr>
        <w:t>7</w:t>
      </w:r>
      <w:r w:rsidRPr="00193A1C">
        <w:rPr>
          <w:rFonts w:ascii="Times New Roman" w:hAnsi="Times New Roman"/>
          <w:spacing w:val="3"/>
          <w:w w:val="108"/>
          <w:sz w:val="24"/>
          <w:szCs w:val="24"/>
        </w:rPr>
        <w:t>].</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Таким образом, мостовидные протезы изго</w:t>
      </w:r>
      <w:r w:rsidRPr="00193A1C">
        <w:rPr>
          <w:rFonts w:ascii="Times New Roman" w:hAnsi="Times New Roman"/>
          <w:spacing w:val="3"/>
          <w:w w:val="108"/>
          <w:sz w:val="24"/>
          <w:szCs w:val="24"/>
        </w:rPr>
        <w:softHyphen/>
        <w:t>тавливаются с опорой на естественные зубы с двух сторон (за исключением консольных).</w:t>
      </w:r>
    </w:p>
    <w:p w:rsidR="00145F01" w:rsidRPr="00193A1C" w:rsidRDefault="00145F01" w:rsidP="00145F01">
      <w:pPr>
        <w:pStyle w:val="a3"/>
        <w:spacing w:after="0" w:line="360" w:lineRule="auto"/>
        <w:ind w:left="0" w:firstLine="708"/>
        <w:jc w:val="both"/>
        <w:rPr>
          <w:rFonts w:ascii="Times New Roman" w:hAnsi="Times New Roman"/>
          <w:b/>
          <w:sz w:val="24"/>
          <w:szCs w:val="24"/>
          <w:lang w:val="ru-RU"/>
        </w:rPr>
      </w:pPr>
      <w:r w:rsidRPr="00193A1C">
        <w:rPr>
          <w:rFonts w:ascii="Times New Roman" w:hAnsi="Times New Roman"/>
          <w:b/>
          <w:sz w:val="24"/>
          <w:szCs w:val="24"/>
        </w:rPr>
        <w:t>УДД 5 УУР</w:t>
      </w:r>
      <w:r w:rsidRPr="00193A1C">
        <w:rPr>
          <w:rFonts w:ascii="Times New Roman" w:hAnsi="Times New Roman"/>
          <w:b/>
          <w:sz w:val="24"/>
          <w:szCs w:val="24"/>
          <w:lang w:val="ru-RU"/>
        </w:rPr>
        <w:t xml:space="preserve">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 xml:space="preserve">Мостовидные протезы не </w:t>
      </w:r>
      <w:r w:rsidR="00AA2983" w:rsidRPr="00193A1C">
        <w:rPr>
          <w:rFonts w:ascii="Times New Roman" w:hAnsi="Times New Roman"/>
          <w:sz w:val="24"/>
          <w:szCs w:val="24"/>
        </w:rPr>
        <w:t>рекомендуются</w:t>
      </w:r>
      <w:r w:rsidRPr="00193A1C">
        <w:rPr>
          <w:rFonts w:ascii="Times New Roman" w:hAnsi="Times New Roman"/>
          <w:spacing w:val="3"/>
          <w:w w:val="108"/>
          <w:sz w:val="24"/>
          <w:szCs w:val="24"/>
        </w:rPr>
        <w:t>:</w:t>
      </w:r>
    </w:p>
    <w:p w:rsidR="006525CD" w:rsidRPr="00193A1C" w:rsidRDefault="006525CD" w:rsidP="009B3449">
      <w:pPr>
        <w:numPr>
          <w:ilvl w:val="0"/>
          <w:numId w:val="10"/>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при недостаточной способности пародонта выдерживать нагрузку и таких общих сома</w:t>
      </w:r>
      <w:r w:rsidRPr="00193A1C">
        <w:rPr>
          <w:rFonts w:ascii="Times New Roman" w:hAnsi="Times New Roman"/>
          <w:spacing w:val="3"/>
          <w:w w:val="108"/>
          <w:sz w:val="24"/>
          <w:szCs w:val="24"/>
        </w:rPr>
        <w:softHyphen/>
        <w:t>тических заболеваниях, которые неблагопри</w:t>
      </w:r>
      <w:r w:rsidRPr="00193A1C">
        <w:rPr>
          <w:rFonts w:ascii="Times New Roman" w:hAnsi="Times New Roman"/>
          <w:spacing w:val="3"/>
          <w:w w:val="108"/>
          <w:sz w:val="24"/>
          <w:szCs w:val="24"/>
        </w:rPr>
        <w:softHyphen/>
        <w:t>ятно влияют на ткани пародонта;</w:t>
      </w:r>
    </w:p>
    <w:p w:rsidR="00145F01" w:rsidRPr="00193A1C" w:rsidRDefault="006525CD" w:rsidP="00145F01">
      <w:pPr>
        <w:numPr>
          <w:ilvl w:val="0"/>
          <w:numId w:val="10"/>
        </w:numPr>
        <w:shd w:val="clear" w:color="auto" w:fill="FFFFFF"/>
        <w:spacing w:before="5" w:after="0" w:line="360" w:lineRule="auto"/>
        <w:jc w:val="both"/>
        <w:rPr>
          <w:rFonts w:ascii="Times New Roman" w:hAnsi="Times New Roman"/>
          <w:b/>
          <w:sz w:val="24"/>
          <w:szCs w:val="24"/>
        </w:rPr>
      </w:pPr>
      <w:r w:rsidRPr="00193A1C">
        <w:rPr>
          <w:rFonts w:ascii="Times New Roman" w:hAnsi="Times New Roman"/>
          <w:spacing w:val="3"/>
          <w:w w:val="108"/>
          <w:sz w:val="24"/>
          <w:szCs w:val="24"/>
        </w:rPr>
        <w:lastRenderedPageBreak/>
        <w:t>если рентгеновский снимок опорного зуба указывает на патологический процесс, который не удается купировать</w:t>
      </w:r>
      <w:r w:rsidR="00145F01" w:rsidRPr="00193A1C">
        <w:rPr>
          <w:rFonts w:ascii="Times New Roman" w:hAnsi="Times New Roman"/>
          <w:spacing w:val="3"/>
          <w:w w:val="108"/>
          <w:sz w:val="24"/>
          <w:szCs w:val="24"/>
        </w:rPr>
        <w:t>, [5, 10, 13, 15, 18, 19, 22, 25, 27].</w:t>
      </w:r>
    </w:p>
    <w:p w:rsidR="00145F01" w:rsidRPr="00193A1C" w:rsidRDefault="00145F01" w:rsidP="00145F0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При замещении отсутствующих моляров те</w:t>
      </w:r>
      <w:r w:rsidRPr="00193A1C">
        <w:rPr>
          <w:rFonts w:ascii="Times New Roman" w:hAnsi="Times New Roman"/>
          <w:spacing w:val="3"/>
          <w:w w:val="108"/>
          <w:sz w:val="24"/>
          <w:szCs w:val="24"/>
        </w:rPr>
        <w:softHyphen/>
        <w:t xml:space="preserve">ло мостовидного протеза </w:t>
      </w:r>
      <w:r w:rsidR="000A20B7" w:rsidRPr="00193A1C">
        <w:rPr>
          <w:rFonts w:ascii="Times New Roman" w:hAnsi="Times New Roman"/>
          <w:spacing w:val="3"/>
          <w:w w:val="108"/>
          <w:sz w:val="24"/>
          <w:szCs w:val="24"/>
        </w:rPr>
        <w:t xml:space="preserve">рекомендуется </w:t>
      </w:r>
      <w:r w:rsidRPr="00193A1C">
        <w:rPr>
          <w:rFonts w:ascii="Times New Roman" w:hAnsi="Times New Roman"/>
          <w:spacing w:val="3"/>
          <w:w w:val="108"/>
          <w:sz w:val="24"/>
          <w:szCs w:val="24"/>
        </w:rPr>
        <w:t xml:space="preserve">изготавливать с широким промывом (около </w:t>
      </w:r>
      <w:smartTag w:uri="urn:schemas-microsoft-com:office:smarttags" w:element="metricconverter">
        <w:smartTagPr>
          <w:attr w:name="ProductID" w:val="1 мм"/>
        </w:smartTagPr>
        <w:r w:rsidRPr="00193A1C">
          <w:rPr>
            <w:rFonts w:ascii="Times New Roman" w:hAnsi="Times New Roman"/>
            <w:spacing w:val="3"/>
            <w:w w:val="108"/>
            <w:sz w:val="24"/>
            <w:szCs w:val="24"/>
          </w:rPr>
          <w:t>1 мм</w:t>
        </w:r>
      </w:smartTag>
      <w:r w:rsidRPr="00193A1C">
        <w:rPr>
          <w:rFonts w:ascii="Times New Roman" w:hAnsi="Times New Roman"/>
          <w:spacing w:val="3"/>
          <w:w w:val="108"/>
          <w:sz w:val="24"/>
          <w:szCs w:val="24"/>
        </w:rPr>
        <w:t>), не приле</w:t>
      </w:r>
      <w:r w:rsidRPr="00193A1C">
        <w:rPr>
          <w:rFonts w:ascii="Times New Roman" w:hAnsi="Times New Roman"/>
          <w:spacing w:val="3"/>
          <w:w w:val="108"/>
          <w:sz w:val="24"/>
          <w:szCs w:val="24"/>
        </w:rPr>
        <w:softHyphen/>
        <w:t>гающим к слизистой оболочке. В других участ</w:t>
      </w:r>
      <w:r w:rsidRPr="00193A1C">
        <w:rPr>
          <w:rFonts w:ascii="Times New Roman" w:hAnsi="Times New Roman"/>
          <w:spacing w:val="3"/>
          <w:w w:val="108"/>
          <w:sz w:val="24"/>
          <w:szCs w:val="24"/>
        </w:rPr>
        <w:softHyphen/>
        <w:t xml:space="preserve">ках челюстей тело мостовидного протеза не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прилега</w:t>
      </w:r>
      <w:r w:rsidR="000A20B7" w:rsidRPr="00193A1C">
        <w:rPr>
          <w:rFonts w:ascii="Times New Roman" w:hAnsi="Times New Roman"/>
          <w:spacing w:val="3"/>
          <w:w w:val="108"/>
          <w:sz w:val="24"/>
          <w:szCs w:val="24"/>
        </w:rPr>
        <w:t>ние</w:t>
      </w:r>
      <w:r w:rsidRPr="00193A1C">
        <w:rPr>
          <w:rFonts w:ascii="Times New Roman" w:hAnsi="Times New Roman"/>
          <w:spacing w:val="3"/>
          <w:w w:val="108"/>
          <w:sz w:val="24"/>
          <w:szCs w:val="24"/>
        </w:rPr>
        <w:t xml:space="preserve"> к слизистой оболочке (под те</w:t>
      </w:r>
      <w:r w:rsidRPr="00193A1C">
        <w:rPr>
          <w:rFonts w:ascii="Times New Roman" w:hAnsi="Times New Roman"/>
          <w:spacing w:val="3"/>
          <w:w w:val="108"/>
          <w:sz w:val="24"/>
          <w:szCs w:val="24"/>
        </w:rPr>
        <w:softHyphen/>
        <w:t>лом мостовидного протеза должен свободно про</w:t>
      </w:r>
      <w:r w:rsidRPr="00193A1C">
        <w:rPr>
          <w:rFonts w:ascii="Times New Roman" w:hAnsi="Times New Roman"/>
          <w:spacing w:val="3"/>
          <w:w w:val="108"/>
          <w:sz w:val="24"/>
          <w:szCs w:val="24"/>
        </w:rPr>
        <w:softHyphen/>
        <w:t>ходить кончик стоматологического зонда). Не</w:t>
      </w:r>
      <w:r w:rsidRPr="00193A1C">
        <w:rPr>
          <w:rFonts w:ascii="Times New Roman" w:hAnsi="Times New Roman"/>
          <w:spacing w:val="3"/>
          <w:w w:val="108"/>
          <w:sz w:val="24"/>
          <w:szCs w:val="24"/>
        </w:rPr>
        <w:softHyphen/>
        <w:t>обходимо отметить, что понятие «касательная» промежуточная часть мостовидного протеза от</w:t>
      </w:r>
      <w:r w:rsidRPr="00193A1C">
        <w:rPr>
          <w:rFonts w:ascii="Times New Roman" w:hAnsi="Times New Roman"/>
          <w:spacing w:val="3"/>
          <w:w w:val="108"/>
          <w:sz w:val="24"/>
          <w:szCs w:val="24"/>
        </w:rPr>
        <w:softHyphen/>
        <w:t xml:space="preserve">носится к визуальному впечатлению, на деле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обеспечиваться расстояние между телом протеза и слизистой, достаточное для свободно</w:t>
      </w:r>
      <w:r w:rsidRPr="00193A1C">
        <w:rPr>
          <w:rFonts w:ascii="Times New Roman" w:hAnsi="Times New Roman"/>
          <w:spacing w:val="3"/>
          <w:w w:val="108"/>
          <w:sz w:val="24"/>
          <w:szCs w:val="24"/>
        </w:rPr>
        <w:softHyphen/>
        <w:t>го промыва</w:t>
      </w:r>
      <w:r w:rsidR="00145F01" w:rsidRPr="00193A1C">
        <w:rPr>
          <w:rFonts w:ascii="Times New Roman" w:hAnsi="Times New Roman"/>
          <w:spacing w:val="3"/>
          <w:w w:val="108"/>
          <w:sz w:val="24"/>
          <w:szCs w:val="24"/>
        </w:rPr>
        <w:t>, [5, 10, 13, 15, 18, 19].</w:t>
      </w:r>
      <w:r w:rsidR="0005512C" w:rsidRPr="00193A1C">
        <w:rPr>
          <w:rFonts w:ascii="Times New Roman" w:hAnsi="Times New Roman"/>
          <w:spacing w:val="3"/>
          <w:w w:val="108"/>
          <w:sz w:val="24"/>
          <w:szCs w:val="24"/>
        </w:rPr>
        <w:t xml:space="preserve"> </w:t>
      </w:r>
    </w:p>
    <w:p w:rsidR="00145F01" w:rsidRPr="00193A1C" w:rsidRDefault="00145F01" w:rsidP="00145F0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9A3769" w:rsidRPr="00193A1C" w:rsidRDefault="007046B1"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При применении цельнолитых</w:t>
      </w:r>
      <w:r w:rsidR="006525CD" w:rsidRPr="00193A1C">
        <w:rPr>
          <w:rFonts w:ascii="Times New Roman" w:hAnsi="Times New Roman"/>
          <w:spacing w:val="3"/>
          <w:w w:val="108"/>
          <w:sz w:val="24"/>
          <w:szCs w:val="24"/>
        </w:rPr>
        <w:t xml:space="preserve"> металлокерамических и металлопластмассовых мостовидных протезов и коронок </w:t>
      </w:r>
      <w:r w:rsidR="00AA2983" w:rsidRPr="00193A1C">
        <w:rPr>
          <w:rFonts w:ascii="Times New Roman" w:hAnsi="Times New Roman"/>
          <w:sz w:val="24"/>
          <w:szCs w:val="24"/>
        </w:rPr>
        <w:t>рекомендуется</w:t>
      </w:r>
      <w:r w:rsidR="006525CD" w:rsidRPr="00193A1C">
        <w:rPr>
          <w:rFonts w:ascii="Times New Roman" w:hAnsi="Times New Roman"/>
          <w:spacing w:val="3"/>
          <w:w w:val="108"/>
          <w:sz w:val="24"/>
          <w:szCs w:val="24"/>
        </w:rPr>
        <w:t xml:space="preserve"> изготовление</w:t>
      </w:r>
      <w:r w:rsidR="00145F01" w:rsidRPr="00193A1C">
        <w:rPr>
          <w:rFonts w:ascii="Times New Roman" w:hAnsi="Times New Roman"/>
          <w:spacing w:val="3"/>
          <w:w w:val="108"/>
          <w:sz w:val="24"/>
          <w:szCs w:val="24"/>
        </w:rPr>
        <w:t xml:space="preserve"> «гирлянды» с оральной стороны, [5, 10, 15, 18, 19, 22, 25, 27, 37, 38].</w:t>
      </w:r>
    </w:p>
    <w:p w:rsidR="00145F01" w:rsidRPr="00193A1C" w:rsidRDefault="00145F01" w:rsidP="00145F0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6525CD" w:rsidRPr="00193A1C" w:rsidRDefault="006525CD" w:rsidP="009E3996">
      <w:pPr>
        <w:shd w:val="clear" w:color="auto" w:fill="FFFFFF"/>
        <w:spacing w:before="5" w:line="240" w:lineRule="auto"/>
        <w:jc w:val="both"/>
        <w:rPr>
          <w:rFonts w:ascii="Times New Roman" w:hAnsi="Times New Roman"/>
          <w:spacing w:val="3"/>
          <w:w w:val="108"/>
          <w:sz w:val="24"/>
          <w:szCs w:val="24"/>
        </w:rPr>
      </w:pPr>
      <w:r w:rsidRPr="00193A1C">
        <w:rPr>
          <w:rFonts w:ascii="Times New Roman" w:hAnsi="Times New Roman"/>
          <w:spacing w:val="3"/>
          <w:w w:val="108"/>
          <w:sz w:val="24"/>
          <w:szCs w:val="24"/>
        </w:rPr>
        <w:t xml:space="preserve">Коронки </w:t>
      </w:r>
      <w:r w:rsidR="00AA2983" w:rsidRPr="00193A1C">
        <w:rPr>
          <w:rFonts w:ascii="Times New Roman" w:hAnsi="Times New Roman"/>
          <w:sz w:val="24"/>
          <w:szCs w:val="24"/>
        </w:rPr>
        <w:t>рекомендуются</w:t>
      </w:r>
      <w:r w:rsidRPr="00193A1C">
        <w:rPr>
          <w:rFonts w:ascii="Times New Roman" w:hAnsi="Times New Roman"/>
          <w:spacing w:val="3"/>
          <w:w w:val="108"/>
          <w:sz w:val="24"/>
          <w:szCs w:val="24"/>
        </w:rPr>
        <w:t>:</w:t>
      </w:r>
    </w:p>
    <w:p w:rsidR="006525CD" w:rsidRPr="00193A1C" w:rsidRDefault="006525CD" w:rsidP="009B3449">
      <w:pPr>
        <w:numPr>
          <w:ilvl w:val="0"/>
          <w:numId w:val="11"/>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для сохранения зуба, если этого нельзя добиться другими методами на длительный срок;</w:t>
      </w:r>
    </w:p>
    <w:p w:rsidR="006525CD" w:rsidRPr="00193A1C" w:rsidRDefault="006525CD" w:rsidP="009B3449">
      <w:pPr>
        <w:numPr>
          <w:ilvl w:val="0"/>
          <w:numId w:val="11"/>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для защиты зуба от повреждения протезом;</w:t>
      </w:r>
    </w:p>
    <w:p w:rsidR="006525CD" w:rsidRPr="00193A1C" w:rsidRDefault="006525CD" w:rsidP="009B3449">
      <w:pPr>
        <w:numPr>
          <w:ilvl w:val="0"/>
          <w:numId w:val="11"/>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для опоры протеза;</w:t>
      </w:r>
    </w:p>
    <w:p w:rsidR="006525CD" w:rsidRPr="00193A1C" w:rsidRDefault="006525CD" w:rsidP="009B3449">
      <w:pPr>
        <w:numPr>
          <w:ilvl w:val="0"/>
          <w:numId w:val="11"/>
        </w:numPr>
        <w:shd w:val="clear" w:color="auto" w:fill="FFFFFF"/>
        <w:spacing w:before="5" w:line="240" w:lineRule="auto"/>
        <w:ind w:firstLine="0"/>
        <w:jc w:val="both"/>
        <w:rPr>
          <w:rFonts w:ascii="Times New Roman" w:hAnsi="Times New Roman"/>
          <w:spacing w:val="3"/>
          <w:w w:val="108"/>
          <w:sz w:val="24"/>
          <w:szCs w:val="24"/>
        </w:rPr>
      </w:pPr>
      <w:r w:rsidRPr="00193A1C">
        <w:rPr>
          <w:rFonts w:ascii="Times New Roman" w:hAnsi="Times New Roman"/>
          <w:spacing w:val="3"/>
          <w:w w:val="108"/>
          <w:sz w:val="24"/>
          <w:szCs w:val="24"/>
        </w:rPr>
        <w:t>для изме</w:t>
      </w:r>
      <w:r w:rsidR="009A3769" w:rsidRPr="00193A1C">
        <w:rPr>
          <w:rFonts w:ascii="Times New Roman" w:hAnsi="Times New Roman"/>
          <w:spacing w:val="3"/>
          <w:w w:val="108"/>
          <w:sz w:val="24"/>
          <w:szCs w:val="24"/>
        </w:rPr>
        <w:t>нения соотношения челюстей при ортопедическом лечении</w:t>
      </w:r>
      <w:r w:rsidRPr="00193A1C">
        <w:rPr>
          <w:rFonts w:ascii="Times New Roman" w:hAnsi="Times New Roman"/>
          <w:spacing w:val="3"/>
          <w:w w:val="108"/>
          <w:sz w:val="24"/>
          <w:szCs w:val="24"/>
        </w:rPr>
        <w:t xml:space="preserve"> [</w:t>
      </w:r>
      <w:r w:rsidR="002A2CC7" w:rsidRPr="00193A1C">
        <w:rPr>
          <w:rFonts w:ascii="Times New Roman" w:hAnsi="Times New Roman"/>
          <w:spacing w:val="3"/>
          <w:w w:val="108"/>
          <w:sz w:val="24"/>
          <w:szCs w:val="24"/>
        </w:rPr>
        <w:t>5, 1</w:t>
      </w:r>
      <w:r w:rsidR="00B3731E" w:rsidRPr="00193A1C">
        <w:rPr>
          <w:rFonts w:ascii="Times New Roman" w:hAnsi="Times New Roman"/>
          <w:spacing w:val="3"/>
          <w:w w:val="108"/>
          <w:sz w:val="24"/>
          <w:szCs w:val="24"/>
        </w:rPr>
        <w:t>5</w:t>
      </w:r>
      <w:r w:rsidR="002A2CC7" w:rsidRPr="00193A1C">
        <w:rPr>
          <w:rFonts w:ascii="Times New Roman" w:hAnsi="Times New Roman"/>
          <w:spacing w:val="3"/>
          <w:w w:val="108"/>
          <w:sz w:val="24"/>
          <w:szCs w:val="24"/>
        </w:rPr>
        <w:t>, 1</w:t>
      </w:r>
      <w:r w:rsidR="00B3731E" w:rsidRPr="00193A1C">
        <w:rPr>
          <w:rFonts w:ascii="Times New Roman" w:hAnsi="Times New Roman"/>
          <w:spacing w:val="3"/>
          <w:w w:val="108"/>
          <w:sz w:val="24"/>
          <w:szCs w:val="24"/>
        </w:rPr>
        <w:t>8</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rPr>
        <w:t>2</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rPr>
        <w:t>5</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rPr>
        <w:t>7</w:t>
      </w:r>
      <w:r w:rsidR="002A2CC7"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7</w:t>
      </w:r>
      <w:r w:rsidR="002A2CC7"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8</w:t>
      </w:r>
      <w:r w:rsidRPr="00193A1C">
        <w:rPr>
          <w:rFonts w:ascii="Times New Roman" w:hAnsi="Times New Roman"/>
          <w:spacing w:val="3"/>
          <w:w w:val="108"/>
          <w:sz w:val="24"/>
          <w:szCs w:val="24"/>
        </w:rPr>
        <w:t>].</w:t>
      </w:r>
    </w:p>
    <w:p w:rsidR="00145F01" w:rsidRPr="00193A1C" w:rsidRDefault="00145F01" w:rsidP="00145F01">
      <w:pPr>
        <w:numPr>
          <w:ilvl w:val="0"/>
          <w:numId w:val="11"/>
        </w:numPr>
        <w:shd w:val="clear" w:color="auto" w:fill="FFFFFF"/>
        <w:spacing w:before="5" w:after="0" w:line="360" w:lineRule="auto"/>
        <w:jc w:val="both"/>
        <w:rPr>
          <w:rFonts w:ascii="Times New Roman" w:hAnsi="Times New Roman"/>
          <w:b/>
          <w:sz w:val="24"/>
          <w:szCs w:val="24"/>
        </w:rPr>
      </w:pPr>
      <w:r w:rsidRPr="00193A1C">
        <w:rPr>
          <w:rFonts w:ascii="Times New Roman" w:hAnsi="Times New Roman"/>
          <w:b/>
          <w:sz w:val="24"/>
          <w:szCs w:val="24"/>
        </w:rPr>
        <w:t>УДД 5 УУР С</w:t>
      </w:r>
    </w:p>
    <w:p w:rsidR="006525CD" w:rsidRPr="00193A1C" w:rsidRDefault="009A3769" w:rsidP="002A2CC7">
      <w:pPr>
        <w:shd w:val="clear" w:color="auto" w:fill="FFFFFF"/>
        <w:spacing w:before="5" w:line="240" w:lineRule="auto"/>
        <w:ind w:firstLine="708"/>
        <w:jc w:val="both"/>
        <w:rPr>
          <w:rFonts w:ascii="Times New Roman" w:hAnsi="Times New Roman"/>
          <w:spacing w:val="3"/>
          <w:w w:val="108"/>
          <w:sz w:val="24"/>
          <w:szCs w:val="24"/>
        </w:rPr>
      </w:pPr>
      <w:r w:rsidRPr="00193A1C">
        <w:rPr>
          <w:rFonts w:ascii="Times New Roman" w:hAnsi="Times New Roman"/>
          <w:spacing w:val="3"/>
          <w:w w:val="108"/>
          <w:sz w:val="24"/>
          <w:szCs w:val="24"/>
        </w:rPr>
        <w:t xml:space="preserve">Искусственные </w:t>
      </w:r>
      <w:r w:rsidR="006525CD" w:rsidRPr="00193A1C">
        <w:rPr>
          <w:rFonts w:ascii="Times New Roman" w:hAnsi="Times New Roman"/>
          <w:spacing w:val="3"/>
          <w:w w:val="108"/>
          <w:sz w:val="24"/>
          <w:szCs w:val="24"/>
        </w:rPr>
        <w:t xml:space="preserve">коронки при частичной вторичной адентии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006525CD" w:rsidRPr="00193A1C">
        <w:rPr>
          <w:rFonts w:ascii="Times New Roman" w:hAnsi="Times New Roman"/>
          <w:spacing w:val="3"/>
          <w:w w:val="108"/>
          <w:sz w:val="24"/>
          <w:szCs w:val="24"/>
        </w:rPr>
        <w:t xml:space="preserve">применять для покрытия опорных зубов при изготовлении </w:t>
      </w:r>
      <w:r w:rsidR="00B362D1" w:rsidRPr="00193A1C">
        <w:rPr>
          <w:rFonts w:ascii="Times New Roman" w:hAnsi="Times New Roman"/>
          <w:spacing w:val="3"/>
          <w:w w:val="108"/>
          <w:sz w:val="24"/>
          <w:szCs w:val="24"/>
        </w:rPr>
        <w:t xml:space="preserve">частичных </w:t>
      </w:r>
      <w:r w:rsidR="006525CD" w:rsidRPr="00193A1C">
        <w:rPr>
          <w:rFonts w:ascii="Times New Roman" w:hAnsi="Times New Roman"/>
          <w:spacing w:val="3"/>
          <w:w w:val="108"/>
          <w:sz w:val="24"/>
          <w:szCs w:val="24"/>
        </w:rPr>
        <w:t>съемных пласти</w:t>
      </w:r>
      <w:r w:rsidR="006525CD" w:rsidRPr="00193A1C">
        <w:rPr>
          <w:rFonts w:ascii="Times New Roman" w:hAnsi="Times New Roman"/>
          <w:spacing w:val="3"/>
          <w:w w:val="108"/>
          <w:sz w:val="24"/>
          <w:szCs w:val="24"/>
        </w:rPr>
        <w:softHyphen/>
        <w:t>ночных и бюгельных протезов</w:t>
      </w:r>
      <w:r w:rsidR="002A2CC7" w:rsidRPr="00193A1C">
        <w:rPr>
          <w:rFonts w:ascii="Times New Roman" w:hAnsi="Times New Roman"/>
          <w:spacing w:val="3"/>
          <w:w w:val="108"/>
          <w:sz w:val="24"/>
          <w:szCs w:val="24"/>
        </w:rPr>
        <w:t>, [31].</w:t>
      </w:r>
    </w:p>
    <w:p w:rsidR="00145F01" w:rsidRPr="00193A1C" w:rsidRDefault="00145F01" w:rsidP="00145F0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97693C" w:rsidRPr="00193A1C" w:rsidRDefault="006525CD" w:rsidP="004B32A1">
      <w:pPr>
        <w:pStyle w:val="a3"/>
        <w:spacing w:line="360" w:lineRule="auto"/>
        <w:ind w:left="0" w:firstLine="708"/>
        <w:jc w:val="both"/>
        <w:rPr>
          <w:rFonts w:ascii="Times New Roman" w:hAnsi="Times New Roman"/>
          <w:b/>
          <w:bCs/>
          <w:sz w:val="24"/>
          <w:szCs w:val="24"/>
          <w:lang w:val="ru-RU"/>
        </w:rPr>
      </w:pPr>
      <w:r w:rsidRPr="00193A1C">
        <w:rPr>
          <w:rFonts w:ascii="Times New Roman" w:hAnsi="Times New Roman"/>
          <w:spacing w:val="3"/>
          <w:w w:val="108"/>
          <w:sz w:val="24"/>
          <w:szCs w:val="24"/>
        </w:rPr>
        <w:t>При изготовлении искусственных цельноли</w:t>
      </w:r>
      <w:r w:rsidRPr="00193A1C">
        <w:rPr>
          <w:rFonts w:ascii="Times New Roman" w:hAnsi="Times New Roman"/>
          <w:spacing w:val="3"/>
          <w:w w:val="108"/>
          <w:sz w:val="24"/>
          <w:szCs w:val="24"/>
        </w:rPr>
        <w:softHyphen/>
        <w:t xml:space="preserve">тых коронок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00163670" w:rsidRPr="00193A1C">
        <w:rPr>
          <w:rFonts w:ascii="Times New Roman" w:hAnsi="Times New Roman"/>
          <w:spacing w:val="3"/>
          <w:w w:val="108"/>
          <w:sz w:val="24"/>
          <w:szCs w:val="24"/>
        </w:rPr>
        <w:t>применять</w:t>
      </w:r>
      <w:r w:rsidRPr="00193A1C">
        <w:rPr>
          <w:rFonts w:ascii="Times New Roman" w:hAnsi="Times New Roman"/>
          <w:spacing w:val="3"/>
          <w:w w:val="108"/>
          <w:sz w:val="24"/>
          <w:szCs w:val="24"/>
        </w:rPr>
        <w:t xml:space="preserve"> четыре вида препари</w:t>
      </w:r>
      <w:r w:rsidRPr="00193A1C">
        <w:rPr>
          <w:rFonts w:ascii="Times New Roman" w:hAnsi="Times New Roman"/>
          <w:spacing w:val="3"/>
          <w:w w:val="108"/>
          <w:sz w:val="24"/>
          <w:szCs w:val="24"/>
        </w:rPr>
        <w:softHyphen/>
        <w:t>рования, каждый из которых имеет свои пре</w:t>
      </w:r>
      <w:r w:rsidRPr="00193A1C">
        <w:rPr>
          <w:rFonts w:ascii="Times New Roman" w:hAnsi="Times New Roman"/>
          <w:spacing w:val="3"/>
          <w:w w:val="108"/>
          <w:sz w:val="24"/>
          <w:szCs w:val="24"/>
        </w:rPr>
        <w:softHyphen/>
        <w:t>имущества и недостатки, а также рекомендуе</w:t>
      </w:r>
      <w:r w:rsidRPr="00193A1C">
        <w:rPr>
          <w:rFonts w:ascii="Times New Roman" w:hAnsi="Times New Roman"/>
          <w:spacing w:val="3"/>
          <w:w w:val="108"/>
          <w:sz w:val="24"/>
          <w:szCs w:val="24"/>
        </w:rPr>
        <w:softHyphen/>
        <w:t>мые показания (табл. 1</w:t>
      </w:r>
      <w:r w:rsidR="00E50F02" w:rsidRPr="00193A1C">
        <w:rPr>
          <w:rFonts w:ascii="Times New Roman" w:hAnsi="Times New Roman"/>
          <w:spacing w:val="3"/>
          <w:w w:val="108"/>
          <w:sz w:val="24"/>
          <w:szCs w:val="24"/>
        </w:rPr>
        <w:t>)</w:t>
      </w:r>
      <w:r w:rsidR="002A2CC7"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lang w:val="ru-RU"/>
        </w:rPr>
        <w:t>3</w:t>
      </w:r>
      <w:r w:rsidR="00E50F02"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lang w:val="ru-RU"/>
        </w:rPr>
        <w:t>9</w:t>
      </w:r>
      <w:r w:rsidR="002A2CC7" w:rsidRPr="00193A1C">
        <w:rPr>
          <w:rFonts w:ascii="Times New Roman" w:hAnsi="Times New Roman"/>
          <w:spacing w:val="3"/>
          <w:w w:val="108"/>
          <w:sz w:val="24"/>
          <w:szCs w:val="24"/>
        </w:rPr>
        <w:t>]</w:t>
      </w:r>
      <w:r w:rsidRPr="00193A1C">
        <w:rPr>
          <w:rFonts w:ascii="Times New Roman" w:hAnsi="Times New Roman"/>
          <w:spacing w:val="3"/>
          <w:w w:val="108"/>
          <w:sz w:val="24"/>
          <w:szCs w:val="24"/>
        </w:rPr>
        <w:t>.</w:t>
      </w:r>
      <w:r w:rsidR="0097693C" w:rsidRPr="00193A1C">
        <w:rPr>
          <w:rFonts w:ascii="Times New Roman" w:hAnsi="Times New Roman"/>
          <w:b/>
          <w:bCs/>
          <w:sz w:val="24"/>
          <w:szCs w:val="24"/>
        </w:rPr>
        <w:t xml:space="preserve"> </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97693C" w:rsidRPr="00193A1C" w:rsidRDefault="0097693C" w:rsidP="0097693C">
      <w:pPr>
        <w:pStyle w:val="a3"/>
        <w:spacing w:line="360" w:lineRule="auto"/>
        <w:ind w:left="709"/>
        <w:jc w:val="both"/>
        <w:rPr>
          <w:rFonts w:ascii="Times New Roman" w:hAnsi="Times New Roman"/>
          <w:b/>
          <w:bCs/>
          <w:i/>
          <w:sz w:val="24"/>
          <w:szCs w:val="24"/>
          <w:lang w:val="ru-RU"/>
        </w:rPr>
      </w:pPr>
      <w:r w:rsidRPr="00193A1C">
        <w:rPr>
          <w:rFonts w:ascii="Times New Roman" w:hAnsi="Times New Roman"/>
          <w:b/>
          <w:bCs/>
          <w:sz w:val="24"/>
          <w:szCs w:val="24"/>
          <w:lang w:val="ru-RU"/>
        </w:rPr>
        <w:t>Комментарий:</w:t>
      </w:r>
    </w:p>
    <w:p w:rsidR="006525CD" w:rsidRPr="00193A1C" w:rsidRDefault="006525CD" w:rsidP="003B27BC">
      <w:pPr>
        <w:shd w:val="clear" w:color="auto" w:fill="FFFFFF"/>
        <w:spacing w:before="5" w:line="360" w:lineRule="auto"/>
        <w:jc w:val="right"/>
        <w:rPr>
          <w:rFonts w:ascii="Times New Roman" w:hAnsi="Times New Roman"/>
          <w:i/>
          <w:spacing w:val="3"/>
          <w:w w:val="108"/>
          <w:sz w:val="24"/>
          <w:szCs w:val="24"/>
        </w:rPr>
      </w:pPr>
      <w:r w:rsidRPr="00193A1C">
        <w:rPr>
          <w:rFonts w:ascii="Times New Roman" w:hAnsi="Times New Roman"/>
          <w:i/>
          <w:spacing w:val="3"/>
          <w:w w:val="108"/>
          <w:sz w:val="24"/>
          <w:szCs w:val="24"/>
        </w:rPr>
        <w:t xml:space="preserve">Таблица 1 </w:t>
      </w:r>
    </w:p>
    <w:p w:rsidR="00267ED8" w:rsidRPr="00193A1C" w:rsidRDefault="006525CD" w:rsidP="00267ED8">
      <w:pPr>
        <w:pStyle w:val="a3"/>
        <w:spacing w:line="360" w:lineRule="auto"/>
        <w:ind w:left="709"/>
        <w:jc w:val="both"/>
        <w:rPr>
          <w:rFonts w:ascii="Times New Roman" w:hAnsi="Times New Roman"/>
          <w:b/>
          <w:i/>
          <w:spacing w:val="3"/>
          <w:w w:val="108"/>
          <w:sz w:val="24"/>
          <w:szCs w:val="24"/>
          <w:lang w:val="ru-RU"/>
        </w:rPr>
      </w:pPr>
      <w:r w:rsidRPr="00193A1C">
        <w:rPr>
          <w:rFonts w:ascii="Times New Roman" w:hAnsi="Times New Roman"/>
          <w:b/>
          <w:i/>
          <w:spacing w:val="3"/>
          <w:w w:val="108"/>
          <w:sz w:val="24"/>
          <w:szCs w:val="24"/>
        </w:rPr>
        <w:t>Клинические особенности различных форм препариро</w:t>
      </w:r>
      <w:r w:rsidR="009E3996" w:rsidRPr="00193A1C">
        <w:rPr>
          <w:rFonts w:ascii="Times New Roman" w:hAnsi="Times New Roman"/>
          <w:b/>
          <w:i/>
          <w:spacing w:val="3"/>
          <w:w w:val="108"/>
          <w:sz w:val="24"/>
          <w:szCs w:val="24"/>
        </w:rPr>
        <w:t>вания культей зубов под коронки</w:t>
      </w:r>
      <w:r w:rsidR="00AB6AD5" w:rsidRPr="00193A1C">
        <w:rPr>
          <w:rFonts w:ascii="Times New Roman" w:hAnsi="Times New Roman"/>
          <w:b/>
          <w:i/>
          <w:spacing w:val="3"/>
          <w:w w:val="108"/>
          <w:sz w:val="24"/>
          <w:szCs w:val="24"/>
        </w:rPr>
        <w:t xml:space="preserve">. </w:t>
      </w:r>
    </w:p>
    <w:tbl>
      <w:tblPr>
        <w:tblW w:w="953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0"/>
        <w:gridCol w:w="2261"/>
        <w:gridCol w:w="2192"/>
        <w:gridCol w:w="2959"/>
      </w:tblGrid>
      <w:tr w:rsidR="00D364D2" w:rsidRPr="00193A1C" w:rsidTr="0097693C">
        <w:tc>
          <w:tcPr>
            <w:tcW w:w="0" w:type="auto"/>
            <w:vAlign w:val="center"/>
          </w:tcPr>
          <w:p w:rsidR="006525CD" w:rsidRPr="00193A1C" w:rsidRDefault="006525CD" w:rsidP="009E3996">
            <w:pPr>
              <w:shd w:val="clear" w:color="auto" w:fill="FFFFFF"/>
              <w:spacing w:before="5" w:line="240" w:lineRule="auto"/>
              <w:ind w:firstLine="360"/>
              <w:jc w:val="both"/>
              <w:rPr>
                <w:rFonts w:ascii="Times New Roman" w:hAnsi="Times New Roman"/>
                <w:b/>
                <w:i/>
                <w:spacing w:val="3"/>
                <w:w w:val="108"/>
                <w:sz w:val="24"/>
                <w:szCs w:val="24"/>
              </w:rPr>
            </w:pPr>
            <w:r w:rsidRPr="00193A1C">
              <w:rPr>
                <w:rFonts w:ascii="Times New Roman" w:hAnsi="Times New Roman"/>
                <w:b/>
                <w:i/>
                <w:spacing w:val="3"/>
                <w:w w:val="108"/>
                <w:sz w:val="24"/>
                <w:szCs w:val="24"/>
              </w:rPr>
              <w:lastRenderedPageBreak/>
              <w:t>Форма препарирования</w:t>
            </w:r>
          </w:p>
        </w:tc>
        <w:tc>
          <w:tcPr>
            <w:tcW w:w="2282" w:type="dxa"/>
            <w:vAlign w:val="center"/>
          </w:tcPr>
          <w:p w:rsidR="006525CD" w:rsidRPr="00193A1C" w:rsidRDefault="006525CD" w:rsidP="009E3996">
            <w:pPr>
              <w:shd w:val="clear" w:color="auto" w:fill="FFFFFF"/>
              <w:spacing w:before="5" w:line="240" w:lineRule="auto"/>
              <w:jc w:val="both"/>
              <w:rPr>
                <w:rFonts w:ascii="Times New Roman" w:hAnsi="Times New Roman"/>
                <w:b/>
                <w:i/>
                <w:spacing w:val="3"/>
                <w:w w:val="108"/>
                <w:sz w:val="24"/>
                <w:szCs w:val="24"/>
              </w:rPr>
            </w:pPr>
            <w:r w:rsidRPr="00193A1C">
              <w:rPr>
                <w:rFonts w:ascii="Times New Roman" w:hAnsi="Times New Roman"/>
                <w:b/>
                <w:i/>
                <w:spacing w:val="3"/>
                <w:w w:val="108"/>
                <w:sz w:val="24"/>
                <w:szCs w:val="24"/>
              </w:rPr>
              <w:t>Преимущества</w:t>
            </w:r>
          </w:p>
        </w:tc>
        <w:tc>
          <w:tcPr>
            <w:tcW w:w="2198" w:type="dxa"/>
            <w:vAlign w:val="center"/>
          </w:tcPr>
          <w:p w:rsidR="006525CD" w:rsidRPr="00193A1C" w:rsidRDefault="006525CD" w:rsidP="006525CD">
            <w:pPr>
              <w:shd w:val="clear" w:color="auto" w:fill="FFFFFF"/>
              <w:spacing w:before="5" w:line="360" w:lineRule="auto"/>
              <w:ind w:firstLine="360"/>
              <w:jc w:val="both"/>
              <w:rPr>
                <w:rFonts w:ascii="Times New Roman" w:hAnsi="Times New Roman"/>
                <w:b/>
                <w:i/>
                <w:spacing w:val="3"/>
                <w:w w:val="108"/>
                <w:sz w:val="24"/>
                <w:szCs w:val="24"/>
              </w:rPr>
            </w:pPr>
            <w:r w:rsidRPr="00193A1C">
              <w:rPr>
                <w:rFonts w:ascii="Times New Roman" w:hAnsi="Times New Roman"/>
                <w:b/>
                <w:i/>
                <w:spacing w:val="3"/>
                <w:w w:val="108"/>
                <w:sz w:val="24"/>
                <w:szCs w:val="24"/>
              </w:rPr>
              <w:t>Недостатки</w:t>
            </w:r>
          </w:p>
        </w:tc>
        <w:tc>
          <w:tcPr>
            <w:tcW w:w="0" w:type="auto"/>
            <w:vAlign w:val="center"/>
          </w:tcPr>
          <w:p w:rsidR="006525CD" w:rsidRPr="00193A1C" w:rsidRDefault="006525CD" w:rsidP="006525CD">
            <w:pPr>
              <w:shd w:val="clear" w:color="auto" w:fill="FFFFFF"/>
              <w:spacing w:before="5" w:line="360" w:lineRule="auto"/>
              <w:ind w:firstLine="360"/>
              <w:jc w:val="both"/>
              <w:rPr>
                <w:rFonts w:ascii="Times New Roman" w:hAnsi="Times New Roman"/>
                <w:b/>
                <w:i/>
                <w:spacing w:val="3"/>
                <w:w w:val="108"/>
                <w:sz w:val="24"/>
                <w:szCs w:val="24"/>
              </w:rPr>
            </w:pPr>
            <w:r w:rsidRPr="00193A1C">
              <w:rPr>
                <w:rFonts w:ascii="Times New Roman" w:hAnsi="Times New Roman"/>
                <w:b/>
                <w:i/>
                <w:spacing w:val="3"/>
                <w:w w:val="108"/>
                <w:sz w:val="24"/>
                <w:szCs w:val="24"/>
              </w:rPr>
              <w:t>Соответствующий вид протеза</w:t>
            </w:r>
          </w:p>
        </w:tc>
      </w:tr>
      <w:tr w:rsidR="00D364D2" w:rsidRPr="00193A1C" w:rsidTr="0097693C">
        <w:tc>
          <w:tcPr>
            <w:tcW w:w="0" w:type="auto"/>
          </w:tcPr>
          <w:p w:rsidR="006525CD" w:rsidRPr="00193A1C" w:rsidRDefault="006525CD" w:rsidP="009E3996">
            <w:pPr>
              <w:shd w:val="clear" w:color="auto" w:fill="FFFFFF"/>
              <w:spacing w:before="5" w:line="240" w:lineRule="auto"/>
              <w:jc w:val="both"/>
              <w:rPr>
                <w:rFonts w:ascii="Times New Roman" w:hAnsi="Times New Roman"/>
                <w:i/>
                <w:spacing w:val="3"/>
                <w:w w:val="108"/>
                <w:sz w:val="24"/>
                <w:szCs w:val="24"/>
              </w:rPr>
            </w:pPr>
            <w:r w:rsidRPr="00193A1C">
              <w:rPr>
                <w:rFonts w:ascii="Times New Roman" w:hAnsi="Times New Roman"/>
                <w:i/>
                <w:spacing w:val="3"/>
                <w:w w:val="108"/>
                <w:sz w:val="24"/>
                <w:szCs w:val="24"/>
              </w:rPr>
              <w:t>Тангенциальное (без уступа)</w:t>
            </w:r>
          </w:p>
        </w:tc>
        <w:tc>
          <w:tcPr>
            <w:tcW w:w="2282" w:type="dxa"/>
          </w:tcPr>
          <w:p w:rsidR="006525CD" w:rsidRPr="00193A1C" w:rsidRDefault="006525C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Максимальное сохранение твердых тканей зуба, простота в выполнении, меньшая по размеру щель между краем коронки и культей зуба в случае неточности формы препарирования или ошибках при цементировании</w:t>
            </w:r>
          </w:p>
        </w:tc>
        <w:tc>
          <w:tcPr>
            <w:tcW w:w="2198" w:type="dxa"/>
          </w:tcPr>
          <w:p w:rsidR="006525CD" w:rsidRPr="00193A1C" w:rsidRDefault="006525CD" w:rsidP="006525CD">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Отсутствие четкой границы препарирования, риск избыточного сошлифовывания твердых тканей, больший риск травмы десневого края</w:t>
            </w:r>
          </w:p>
        </w:tc>
        <w:tc>
          <w:tcPr>
            <w:tcW w:w="0" w:type="auto"/>
          </w:tcPr>
          <w:p w:rsidR="00213B42" w:rsidRPr="00193A1C" w:rsidRDefault="00213B42" w:rsidP="006525CD">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Цельнолитые коронки (без облицовки), металлокерамические и металлопластмассовые коронки с оральной и вестибулярной гирляндой</w:t>
            </w:r>
          </w:p>
        </w:tc>
      </w:tr>
      <w:tr w:rsidR="00D364D2" w:rsidRPr="00193A1C" w:rsidTr="0097693C">
        <w:tc>
          <w:tcPr>
            <w:tcW w:w="0" w:type="auto"/>
          </w:tcPr>
          <w:p w:rsidR="006525CD" w:rsidRPr="00193A1C" w:rsidRDefault="006525C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 полукруглым уступом</w:t>
            </w:r>
          </w:p>
        </w:tc>
        <w:tc>
          <w:tcPr>
            <w:tcW w:w="2282" w:type="dxa"/>
          </w:tcPr>
          <w:p w:rsidR="006525CD" w:rsidRPr="00193A1C" w:rsidRDefault="006525C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Четкая граница препарирования хорошее распределение слепочных, моделировочных и фиксирующих материалов относительно щадящий метод для твердых тканей</w:t>
            </w:r>
          </w:p>
        </w:tc>
        <w:tc>
          <w:tcPr>
            <w:tcW w:w="2198" w:type="dxa"/>
          </w:tcPr>
          <w:p w:rsidR="006525CD" w:rsidRPr="00193A1C" w:rsidRDefault="00B362D1" w:rsidP="00B362D1">
            <w:pPr>
              <w:shd w:val="clear" w:color="auto" w:fill="FFFFFF"/>
              <w:spacing w:before="5" w:line="360" w:lineRule="auto"/>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  </w:t>
            </w:r>
            <w:r w:rsidR="006525CD" w:rsidRPr="00193A1C">
              <w:rPr>
                <w:rFonts w:ascii="Times New Roman" w:hAnsi="Times New Roman"/>
                <w:i/>
                <w:spacing w:val="3"/>
                <w:w w:val="108"/>
                <w:sz w:val="24"/>
                <w:szCs w:val="24"/>
              </w:rPr>
              <w:t>Относительная сложность выполнения проблемы с ретенцией протеза при короткой клинической коронке риск развития осложнений (рецессия десны) при избыточно выпуклой облицовке в зоне десневого края</w:t>
            </w:r>
          </w:p>
        </w:tc>
        <w:tc>
          <w:tcPr>
            <w:tcW w:w="0" w:type="auto"/>
          </w:tcPr>
          <w:p w:rsidR="006525CD" w:rsidRPr="00193A1C" w:rsidRDefault="00B362D1" w:rsidP="00B362D1">
            <w:pPr>
              <w:shd w:val="clear" w:color="auto" w:fill="FFFFFF"/>
              <w:spacing w:before="5" w:line="360" w:lineRule="auto"/>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 </w:t>
            </w:r>
            <w:r w:rsidR="006525CD" w:rsidRPr="00193A1C">
              <w:rPr>
                <w:rFonts w:ascii="Times New Roman" w:hAnsi="Times New Roman"/>
                <w:i/>
                <w:spacing w:val="3"/>
                <w:w w:val="108"/>
                <w:sz w:val="24"/>
                <w:szCs w:val="24"/>
              </w:rPr>
              <w:t>Цельнолитые металлопластмассовые и металлокерамические коронки</w:t>
            </w:r>
          </w:p>
        </w:tc>
      </w:tr>
      <w:tr w:rsidR="00D364D2" w:rsidRPr="00193A1C" w:rsidTr="0097693C">
        <w:tc>
          <w:tcPr>
            <w:tcW w:w="0" w:type="auto"/>
          </w:tcPr>
          <w:p w:rsidR="006525CD" w:rsidRPr="00193A1C" w:rsidRDefault="006525CD" w:rsidP="009E3996">
            <w:pPr>
              <w:shd w:val="clear" w:color="auto" w:fill="FFFFFF"/>
              <w:spacing w:before="5" w:line="240" w:lineRule="auto"/>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с прямоугольным циркулярным уступом</w:t>
            </w:r>
          </w:p>
        </w:tc>
        <w:tc>
          <w:tcPr>
            <w:tcW w:w="2282" w:type="dxa"/>
          </w:tcPr>
          <w:p w:rsidR="006525CD" w:rsidRPr="00193A1C" w:rsidRDefault="006525C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Четкая граница препарирования возможность добиться оптимальной эстетики </w:t>
            </w:r>
            <w:r w:rsidRPr="00193A1C">
              <w:rPr>
                <w:rFonts w:ascii="Times New Roman" w:hAnsi="Times New Roman"/>
                <w:i/>
                <w:spacing w:val="3"/>
                <w:w w:val="108"/>
                <w:sz w:val="24"/>
                <w:szCs w:val="24"/>
              </w:rPr>
              <w:lastRenderedPageBreak/>
              <w:t>благодаря достаточному месту небольшая опасность избыточного сошлифовывания в пришеечной области</w:t>
            </w:r>
          </w:p>
        </w:tc>
        <w:tc>
          <w:tcPr>
            <w:tcW w:w="2198" w:type="dxa"/>
          </w:tcPr>
          <w:p w:rsidR="006525CD" w:rsidRPr="00193A1C" w:rsidRDefault="006525CD" w:rsidP="006525CD">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 xml:space="preserve">Большая потеря твердых тканей опасность </w:t>
            </w:r>
            <w:r w:rsidRPr="00193A1C">
              <w:rPr>
                <w:rFonts w:ascii="Times New Roman" w:hAnsi="Times New Roman"/>
                <w:i/>
                <w:spacing w:val="3"/>
                <w:w w:val="108"/>
                <w:sz w:val="24"/>
                <w:szCs w:val="24"/>
              </w:rPr>
              <w:lastRenderedPageBreak/>
              <w:t>повреждения пульпы большая по размеру цементируемая щель при неточности формы препарирования или ошибках при цементировании</w:t>
            </w:r>
          </w:p>
        </w:tc>
        <w:tc>
          <w:tcPr>
            <w:tcW w:w="0" w:type="auto"/>
          </w:tcPr>
          <w:p w:rsidR="006525CD" w:rsidRPr="00193A1C" w:rsidRDefault="006525CD" w:rsidP="006525CD">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 xml:space="preserve">Фарфоровые (жакетные) коронки и полукоронки металлокерамические </w:t>
            </w:r>
            <w:r w:rsidRPr="00193A1C">
              <w:rPr>
                <w:rFonts w:ascii="Times New Roman" w:hAnsi="Times New Roman"/>
                <w:i/>
                <w:spacing w:val="3"/>
                <w:w w:val="108"/>
                <w:sz w:val="24"/>
                <w:szCs w:val="24"/>
              </w:rPr>
              <w:lastRenderedPageBreak/>
              <w:t>коронки с обжигаемой плечевой массой</w:t>
            </w:r>
          </w:p>
        </w:tc>
      </w:tr>
      <w:tr w:rsidR="00D364D2" w:rsidRPr="00193A1C" w:rsidTr="0097693C">
        <w:tc>
          <w:tcPr>
            <w:tcW w:w="0" w:type="auto"/>
          </w:tcPr>
          <w:p w:rsidR="006525CD" w:rsidRPr="00193A1C" w:rsidRDefault="006525CD" w:rsidP="009E3996">
            <w:pPr>
              <w:shd w:val="clear" w:color="auto" w:fill="FFFFFF"/>
              <w:spacing w:before="5" w:line="240" w:lineRule="auto"/>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Препарирование с уступом-скосом под углом 135◦</w:t>
            </w:r>
          </w:p>
        </w:tc>
        <w:tc>
          <w:tcPr>
            <w:tcW w:w="2282" w:type="dxa"/>
          </w:tcPr>
          <w:p w:rsidR="006525CD" w:rsidRPr="00193A1C" w:rsidRDefault="006525C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Четкая граница препарирования, небольшая опасность избыточного сошлифовывания в пришеечной области, меньшая по размеру щель между краем коронки и культей зуба в случае неточности формы препарирования или ошибках при цементировании</w:t>
            </w:r>
          </w:p>
        </w:tc>
        <w:tc>
          <w:tcPr>
            <w:tcW w:w="2198" w:type="dxa"/>
          </w:tcPr>
          <w:p w:rsidR="006525CD" w:rsidRPr="00193A1C" w:rsidRDefault="006525CD" w:rsidP="006525CD">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Сложность выполнения, потеря твердых тканей</w:t>
            </w:r>
          </w:p>
        </w:tc>
        <w:tc>
          <w:tcPr>
            <w:tcW w:w="0" w:type="auto"/>
          </w:tcPr>
          <w:p w:rsidR="006525CD" w:rsidRPr="00193A1C" w:rsidRDefault="006525CD" w:rsidP="00B362D1">
            <w:pPr>
              <w:shd w:val="clear" w:color="auto" w:fill="FFFFFF"/>
              <w:spacing w:before="5" w:line="360" w:lineRule="auto"/>
              <w:jc w:val="both"/>
              <w:rPr>
                <w:rFonts w:ascii="Times New Roman" w:hAnsi="Times New Roman"/>
                <w:i/>
                <w:spacing w:val="3"/>
                <w:w w:val="108"/>
                <w:sz w:val="24"/>
                <w:szCs w:val="24"/>
              </w:rPr>
            </w:pPr>
            <w:r w:rsidRPr="00193A1C">
              <w:rPr>
                <w:rFonts w:ascii="Times New Roman" w:hAnsi="Times New Roman"/>
                <w:i/>
                <w:spacing w:val="3"/>
                <w:w w:val="108"/>
                <w:sz w:val="24"/>
                <w:szCs w:val="24"/>
              </w:rPr>
              <w:t>Металлокерамические и металлопластмассовые коронки, в особенности на фронтальные зубы</w:t>
            </w:r>
          </w:p>
        </w:tc>
      </w:tr>
    </w:tbl>
    <w:p w:rsidR="006525CD" w:rsidRPr="00193A1C" w:rsidRDefault="006525CD" w:rsidP="006525CD">
      <w:pPr>
        <w:shd w:val="clear" w:color="auto" w:fill="FFFFFF"/>
        <w:spacing w:before="5" w:line="360" w:lineRule="auto"/>
        <w:ind w:firstLine="360"/>
        <w:jc w:val="both"/>
        <w:rPr>
          <w:rFonts w:ascii="Times New Roman" w:hAnsi="Times New Roman"/>
          <w:i/>
          <w:spacing w:val="3"/>
          <w:w w:val="108"/>
          <w:sz w:val="24"/>
          <w:szCs w:val="24"/>
        </w:rPr>
      </w:pPr>
    </w:p>
    <w:p w:rsidR="006525CD" w:rsidRPr="00193A1C" w:rsidRDefault="006525CD" w:rsidP="00886685">
      <w:pPr>
        <w:shd w:val="clear" w:color="auto" w:fill="FFFFFF"/>
        <w:spacing w:before="5" w:line="360" w:lineRule="auto"/>
        <w:ind w:firstLine="360"/>
        <w:jc w:val="both"/>
        <w:rPr>
          <w:rFonts w:ascii="Times New Roman" w:hAnsi="Times New Roman"/>
          <w:spacing w:val="3"/>
          <w:w w:val="108"/>
          <w:sz w:val="24"/>
          <w:szCs w:val="24"/>
        </w:rPr>
      </w:pPr>
      <w:r w:rsidRPr="00193A1C">
        <w:rPr>
          <w:rFonts w:ascii="Times New Roman" w:hAnsi="Times New Roman"/>
          <w:spacing w:val="3"/>
          <w:w w:val="108"/>
          <w:sz w:val="24"/>
          <w:szCs w:val="24"/>
        </w:rPr>
        <w:t>При частичном отсутствии зубов при невоз</w:t>
      </w:r>
      <w:r w:rsidRPr="00193A1C">
        <w:rPr>
          <w:rFonts w:ascii="Times New Roman" w:hAnsi="Times New Roman"/>
          <w:spacing w:val="3"/>
          <w:w w:val="108"/>
          <w:sz w:val="24"/>
          <w:szCs w:val="24"/>
        </w:rPr>
        <w:softHyphen/>
        <w:t xml:space="preserve">можности </w:t>
      </w:r>
      <w:r w:rsidR="00B362D1" w:rsidRPr="00193A1C">
        <w:rPr>
          <w:rFonts w:ascii="Times New Roman" w:hAnsi="Times New Roman"/>
          <w:spacing w:val="3"/>
          <w:w w:val="108"/>
          <w:sz w:val="24"/>
          <w:szCs w:val="24"/>
        </w:rPr>
        <w:t>изготовить несъемную</w:t>
      </w:r>
      <w:r w:rsidRPr="00193A1C">
        <w:rPr>
          <w:rFonts w:ascii="Times New Roman" w:hAnsi="Times New Roman"/>
          <w:spacing w:val="3"/>
          <w:w w:val="108"/>
          <w:sz w:val="24"/>
          <w:szCs w:val="24"/>
        </w:rPr>
        <w:t xml:space="preserve"> конструкцию,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изго</w:t>
      </w:r>
      <w:r w:rsidR="00163670" w:rsidRPr="00193A1C">
        <w:rPr>
          <w:rFonts w:ascii="Times New Roman" w:hAnsi="Times New Roman"/>
          <w:spacing w:val="3"/>
          <w:w w:val="108"/>
          <w:sz w:val="24"/>
          <w:szCs w:val="24"/>
        </w:rPr>
        <w:t>товление бюгельных протезов</w:t>
      </w:r>
      <w:r w:rsidRPr="00193A1C">
        <w:rPr>
          <w:rFonts w:ascii="Times New Roman" w:hAnsi="Times New Roman"/>
          <w:spacing w:val="3"/>
          <w:w w:val="108"/>
          <w:sz w:val="24"/>
          <w:szCs w:val="24"/>
        </w:rPr>
        <w:t xml:space="preserve">. При этом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учитывать состояние тканей пародонта и принципы гигиены</w:t>
      </w:r>
      <w:r w:rsidR="00F770FA" w:rsidRPr="00193A1C">
        <w:rPr>
          <w:rFonts w:ascii="Times New Roman" w:hAnsi="Times New Roman"/>
          <w:spacing w:val="3"/>
          <w:w w:val="108"/>
          <w:sz w:val="24"/>
          <w:szCs w:val="24"/>
        </w:rPr>
        <w:t xml:space="preserve"> [1</w:t>
      </w:r>
      <w:r w:rsidR="00B3731E" w:rsidRPr="00193A1C">
        <w:rPr>
          <w:rFonts w:ascii="Times New Roman" w:hAnsi="Times New Roman"/>
          <w:spacing w:val="3"/>
          <w:w w:val="108"/>
          <w:sz w:val="24"/>
          <w:szCs w:val="24"/>
        </w:rPr>
        <w:t>9</w:t>
      </w:r>
      <w:r w:rsidR="00F770F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2</w:t>
      </w:r>
      <w:r w:rsidR="00F770F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8</w:t>
      </w:r>
      <w:r w:rsidR="00F770FA"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2</w:t>
      </w:r>
      <w:r w:rsidR="00F770FA"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7</w:t>
      </w:r>
      <w:r w:rsidR="00F770FA" w:rsidRPr="00193A1C">
        <w:rPr>
          <w:rFonts w:ascii="Times New Roman" w:hAnsi="Times New Roman"/>
          <w:spacing w:val="3"/>
          <w:w w:val="108"/>
          <w:sz w:val="24"/>
          <w:szCs w:val="24"/>
        </w:rPr>
        <w:t>]</w:t>
      </w:r>
      <w:r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F770FA" w:rsidRPr="00193A1C" w:rsidRDefault="006525CD" w:rsidP="0097693C">
      <w:pPr>
        <w:shd w:val="clear" w:color="auto" w:fill="FFFFFF"/>
        <w:spacing w:before="5" w:line="360" w:lineRule="auto"/>
        <w:ind w:firstLine="360"/>
        <w:jc w:val="both"/>
        <w:rPr>
          <w:rFonts w:ascii="Times New Roman" w:hAnsi="Times New Roman"/>
          <w:spacing w:val="3"/>
          <w:w w:val="108"/>
          <w:sz w:val="24"/>
          <w:szCs w:val="24"/>
        </w:rPr>
      </w:pPr>
      <w:r w:rsidRPr="00193A1C">
        <w:rPr>
          <w:rFonts w:ascii="Times New Roman" w:hAnsi="Times New Roman"/>
          <w:spacing w:val="3"/>
          <w:w w:val="108"/>
          <w:sz w:val="24"/>
          <w:szCs w:val="24"/>
        </w:rPr>
        <w:t>По мере утраты зубов и увеличения протя</w:t>
      </w:r>
      <w:r w:rsidRPr="00193A1C">
        <w:rPr>
          <w:rFonts w:ascii="Times New Roman" w:hAnsi="Times New Roman"/>
          <w:spacing w:val="3"/>
          <w:w w:val="108"/>
          <w:sz w:val="24"/>
          <w:szCs w:val="24"/>
        </w:rPr>
        <w:softHyphen/>
        <w:t xml:space="preserve">женности беззубого участка альвеолярного отростка (дефекта зубного ряда) </w:t>
      </w:r>
      <w:r w:rsidR="00AA2983" w:rsidRPr="00193A1C">
        <w:rPr>
          <w:rFonts w:ascii="Times New Roman" w:hAnsi="Times New Roman"/>
          <w:sz w:val="24"/>
          <w:szCs w:val="24"/>
        </w:rPr>
        <w:t>рекомендуется</w:t>
      </w:r>
      <w:r w:rsidR="00F770FA"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расширя</w:t>
      </w:r>
      <w:r w:rsidR="00F770FA" w:rsidRPr="00193A1C">
        <w:rPr>
          <w:rFonts w:ascii="Times New Roman" w:hAnsi="Times New Roman"/>
          <w:spacing w:val="3"/>
          <w:w w:val="108"/>
          <w:sz w:val="24"/>
          <w:szCs w:val="24"/>
        </w:rPr>
        <w:t xml:space="preserve">ть </w:t>
      </w:r>
      <w:r w:rsidRPr="00193A1C">
        <w:rPr>
          <w:rFonts w:ascii="Times New Roman" w:hAnsi="Times New Roman"/>
          <w:spacing w:val="3"/>
          <w:w w:val="108"/>
          <w:sz w:val="24"/>
          <w:szCs w:val="24"/>
        </w:rPr>
        <w:t>показания к применению съемных пласти</w:t>
      </w:r>
      <w:r w:rsidRPr="00193A1C">
        <w:rPr>
          <w:rFonts w:ascii="Times New Roman" w:hAnsi="Times New Roman"/>
          <w:spacing w:val="3"/>
          <w:w w:val="108"/>
          <w:sz w:val="24"/>
          <w:szCs w:val="24"/>
        </w:rPr>
        <w:softHyphen/>
        <w:t>ночных протезов</w:t>
      </w:r>
      <w:r w:rsidR="00F770FA" w:rsidRPr="00193A1C">
        <w:rPr>
          <w:rFonts w:ascii="Times New Roman" w:hAnsi="Times New Roman"/>
          <w:spacing w:val="3"/>
          <w:w w:val="108"/>
          <w:sz w:val="24"/>
          <w:szCs w:val="24"/>
        </w:rPr>
        <w:t xml:space="preserve"> [1</w:t>
      </w:r>
      <w:r w:rsidR="00B3731E" w:rsidRPr="00193A1C">
        <w:rPr>
          <w:rFonts w:ascii="Times New Roman" w:hAnsi="Times New Roman"/>
          <w:spacing w:val="3"/>
          <w:w w:val="108"/>
          <w:sz w:val="24"/>
          <w:szCs w:val="24"/>
        </w:rPr>
        <w:t>9</w:t>
      </w:r>
      <w:r w:rsidR="00F770F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2</w:t>
      </w:r>
      <w:r w:rsidR="00F770F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8</w:t>
      </w:r>
      <w:r w:rsidR="00F770FA"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2</w:t>
      </w:r>
      <w:r w:rsidR="00F770FA"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7</w:t>
      </w:r>
      <w:r w:rsidR="00F770F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lastRenderedPageBreak/>
        <w:t>УДД 5 УУР С</w:t>
      </w:r>
    </w:p>
    <w:p w:rsidR="006525CD" w:rsidRPr="00193A1C" w:rsidRDefault="006525CD" w:rsidP="0097693C">
      <w:pPr>
        <w:shd w:val="clear" w:color="auto" w:fill="FFFFFF"/>
        <w:spacing w:before="5" w:line="360" w:lineRule="auto"/>
        <w:ind w:firstLine="360"/>
        <w:jc w:val="both"/>
        <w:rPr>
          <w:rFonts w:ascii="Times New Roman" w:hAnsi="Times New Roman"/>
          <w:spacing w:val="3"/>
          <w:w w:val="108"/>
          <w:sz w:val="24"/>
          <w:szCs w:val="24"/>
        </w:rPr>
      </w:pPr>
      <w:r w:rsidRPr="00193A1C">
        <w:rPr>
          <w:rFonts w:ascii="Times New Roman" w:hAnsi="Times New Roman"/>
          <w:spacing w:val="3"/>
          <w:w w:val="108"/>
          <w:sz w:val="24"/>
          <w:szCs w:val="24"/>
        </w:rPr>
        <w:t>При частичном отсутствии зубов при невоз</w:t>
      </w:r>
      <w:r w:rsidRPr="00193A1C">
        <w:rPr>
          <w:rFonts w:ascii="Times New Roman" w:hAnsi="Times New Roman"/>
          <w:spacing w:val="3"/>
          <w:w w:val="108"/>
          <w:sz w:val="24"/>
          <w:szCs w:val="24"/>
        </w:rPr>
        <w:softHyphen/>
        <w:t>можност</w:t>
      </w:r>
      <w:r w:rsidR="00774EAC" w:rsidRPr="00193A1C">
        <w:rPr>
          <w:rFonts w:ascii="Times New Roman" w:hAnsi="Times New Roman"/>
          <w:spacing w:val="3"/>
          <w:w w:val="108"/>
          <w:sz w:val="24"/>
          <w:szCs w:val="24"/>
        </w:rPr>
        <w:t xml:space="preserve">и перераспределения нагрузки на </w:t>
      </w:r>
      <w:r w:rsidRPr="00193A1C">
        <w:rPr>
          <w:rFonts w:ascii="Times New Roman" w:hAnsi="Times New Roman"/>
          <w:spacing w:val="3"/>
          <w:w w:val="108"/>
          <w:sz w:val="24"/>
          <w:szCs w:val="24"/>
        </w:rPr>
        <w:t xml:space="preserve">пародонт опорных зубов, как правило, </w:t>
      </w:r>
      <w:r w:rsidR="00AA2983" w:rsidRPr="00193A1C">
        <w:rPr>
          <w:rFonts w:ascii="Times New Roman" w:hAnsi="Times New Roman"/>
          <w:sz w:val="24"/>
          <w:szCs w:val="24"/>
        </w:rPr>
        <w:t>рекомендуются</w:t>
      </w:r>
      <w:r w:rsidRPr="00193A1C">
        <w:rPr>
          <w:rFonts w:ascii="Times New Roman" w:hAnsi="Times New Roman"/>
          <w:spacing w:val="3"/>
          <w:w w:val="108"/>
          <w:sz w:val="24"/>
          <w:szCs w:val="24"/>
        </w:rPr>
        <w:t xml:space="preserve"> частичные съемные пластиночные протезы из пластмассы без сложных опорно-удерживающих элементов</w:t>
      </w:r>
      <w:r w:rsidR="00F770FA" w:rsidRPr="00193A1C">
        <w:rPr>
          <w:rFonts w:ascii="Times New Roman" w:hAnsi="Times New Roman"/>
          <w:spacing w:val="3"/>
          <w:w w:val="108"/>
          <w:sz w:val="24"/>
          <w:szCs w:val="24"/>
        </w:rPr>
        <w:t xml:space="preserve"> [8, 9, 1</w:t>
      </w:r>
      <w:r w:rsidR="00B3731E" w:rsidRPr="00193A1C">
        <w:rPr>
          <w:rFonts w:ascii="Times New Roman" w:hAnsi="Times New Roman"/>
          <w:spacing w:val="3"/>
          <w:w w:val="108"/>
          <w:sz w:val="24"/>
          <w:szCs w:val="24"/>
        </w:rPr>
        <w:t>9</w:t>
      </w:r>
      <w:r w:rsidR="00F770F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8</w:t>
      </w:r>
      <w:r w:rsidR="00F770FA"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2</w:t>
      </w:r>
      <w:r w:rsidR="00F770FA"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7</w:t>
      </w:r>
      <w:r w:rsidR="00F770F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6525CD" w:rsidRPr="00193A1C" w:rsidRDefault="00AA2983" w:rsidP="0097693C">
      <w:pPr>
        <w:shd w:val="clear" w:color="auto" w:fill="FFFFFF"/>
        <w:spacing w:before="5" w:line="36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F770FA" w:rsidRPr="00193A1C">
        <w:rPr>
          <w:rFonts w:ascii="Times New Roman" w:hAnsi="Times New Roman"/>
          <w:spacing w:val="3"/>
          <w:w w:val="108"/>
          <w:sz w:val="24"/>
          <w:szCs w:val="24"/>
        </w:rPr>
        <w:t xml:space="preserve"> п</w:t>
      </w:r>
      <w:r w:rsidR="006525CD" w:rsidRPr="00193A1C">
        <w:rPr>
          <w:rFonts w:ascii="Times New Roman" w:hAnsi="Times New Roman"/>
          <w:spacing w:val="3"/>
          <w:w w:val="108"/>
          <w:sz w:val="24"/>
          <w:szCs w:val="24"/>
        </w:rPr>
        <w:t>рименение комбинированных (сочетанных) протезов, если при использова</w:t>
      </w:r>
      <w:r w:rsidR="006525CD" w:rsidRPr="00193A1C">
        <w:rPr>
          <w:rFonts w:ascii="Times New Roman" w:hAnsi="Times New Roman"/>
          <w:spacing w:val="3"/>
          <w:w w:val="108"/>
          <w:sz w:val="24"/>
          <w:szCs w:val="24"/>
        </w:rPr>
        <w:softHyphen/>
        <w:t>нии необходимых соединительных элементов и достаточном количестве сохранившихся опор</w:t>
      </w:r>
      <w:r w:rsidR="006525CD" w:rsidRPr="00193A1C">
        <w:rPr>
          <w:rFonts w:ascii="Times New Roman" w:hAnsi="Times New Roman"/>
          <w:spacing w:val="3"/>
          <w:w w:val="108"/>
          <w:sz w:val="24"/>
          <w:szCs w:val="24"/>
        </w:rPr>
        <w:softHyphen/>
        <w:t>ных зубов можно добиться функционально более благоприятной фиксации и стабилизации, чем с помощью бюгельного протеза с кламмерной фиксацией или частичного съемного пла</w:t>
      </w:r>
      <w:r w:rsidR="006525CD" w:rsidRPr="00193A1C">
        <w:rPr>
          <w:rFonts w:ascii="Times New Roman" w:hAnsi="Times New Roman"/>
          <w:spacing w:val="3"/>
          <w:w w:val="108"/>
          <w:sz w:val="24"/>
          <w:szCs w:val="24"/>
        </w:rPr>
        <w:softHyphen/>
        <w:t>стиночного протеза</w:t>
      </w:r>
      <w:r w:rsidR="00F770FA" w:rsidRPr="00193A1C">
        <w:rPr>
          <w:rFonts w:ascii="Times New Roman" w:hAnsi="Times New Roman"/>
          <w:spacing w:val="3"/>
          <w:w w:val="108"/>
          <w:sz w:val="24"/>
          <w:szCs w:val="24"/>
        </w:rPr>
        <w:t xml:space="preserve"> </w:t>
      </w:r>
      <w:r w:rsidR="00B3731E" w:rsidRPr="00193A1C">
        <w:rPr>
          <w:rFonts w:ascii="Times New Roman" w:hAnsi="Times New Roman"/>
          <w:spacing w:val="3"/>
          <w:w w:val="108"/>
          <w:sz w:val="24"/>
          <w:szCs w:val="24"/>
        </w:rPr>
        <w:t>[8, 9, 19, 38, 42, 47].</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6525CD" w:rsidRPr="00193A1C" w:rsidRDefault="006525CD" w:rsidP="0097693C">
      <w:pPr>
        <w:shd w:val="clear" w:color="auto" w:fill="FFFFFF"/>
        <w:spacing w:before="5" w:line="360" w:lineRule="auto"/>
        <w:ind w:firstLine="360"/>
        <w:jc w:val="both"/>
        <w:rPr>
          <w:rFonts w:ascii="Times New Roman" w:hAnsi="Times New Roman"/>
          <w:spacing w:val="3"/>
          <w:w w:val="108"/>
          <w:sz w:val="24"/>
          <w:szCs w:val="24"/>
        </w:rPr>
      </w:pPr>
      <w:r w:rsidRPr="00193A1C">
        <w:rPr>
          <w:rFonts w:ascii="Times New Roman" w:hAnsi="Times New Roman"/>
          <w:spacing w:val="3"/>
          <w:w w:val="108"/>
          <w:sz w:val="24"/>
          <w:szCs w:val="24"/>
        </w:rPr>
        <w:t>Такие соединительные элементы, как штан</w:t>
      </w:r>
      <w:r w:rsidRPr="00193A1C">
        <w:rPr>
          <w:rFonts w:ascii="Times New Roman" w:hAnsi="Times New Roman"/>
          <w:spacing w:val="3"/>
          <w:w w:val="108"/>
          <w:sz w:val="24"/>
          <w:szCs w:val="24"/>
        </w:rPr>
        <w:softHyphen/>
        <w:t xml:space="preserve">говые (балочные) системы, телескопические коронки и аттачмены,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использовать только при условии равномерного распреде</w:t>
      </w:r>
      <w:r w:rsidRPr="00193A1C">
        <w:rPr>
          <w:rFonts w:ascii="Times New Roman" w:hAnsi="Times New Roman"/>
          <w:spacing w:val="3"/>
          <w:w w:val="108"/>
          <w:sz w:val="24"/>
          <w:szCs w:val="24"/>
        </w:rPr>
        <w:softHyphen/>
        <w:t>ления нагрузки на сохранившиеся опорные зубы</w:t>
      </w:r>
      <w:r w:rsidR="00E50F02" w:rsidRPr="00193A1C">
        <w:rPr>
          <w:rFonts w:ascii="Times New Roman" w:hAnsi="Times New Roman"/>
          <w:spacing w:val="3"/>
          <w:w w:val="108"/>
          <w:sz w:val="24"/>
          <w:szCs w:val="24"/>
        </w:rPr>
        <w:t>, [4</w:t>
      </w:r>
      <w:r w:rsidR="00B3731E" w:rsidRPr="00193A1C">
        <w:rPr>
          <w:rFonts w:ascii="Times New Roman" w:hAnsi="Times New Roman"/>
          <w:spacing w:val="3"/>
          <w:w w:val="108"/>
          <w:sz w:val="24"/>
          <w:szCs w:val="24"/>
        </w:rPr>
        <w:t>7</w:t>
      </w:r>
      <w:r w:rsidR="00E50F02"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97693C" w:rsidRPr="00193A1C" w:rsidRDefault="006525CD" w:rsidP="0097693C">
      <w:pPr>
        <w:pStyle w:val="a3"/>
        <w:spacing w:line="360" w:lineRule="auto"/>
        <w:ind w:left="0"/>
        <w:jc w:val="both"/>
        <w:rPr>
          <w:rFonts w:ascii="Times New Roman" w:hAnsi="Times New Roman"/>
          <w:spacing w:val="3"/>
          <w:w w:val="108"/>
          <w:sz w:val="24"/>
          <w:szCs w:val="24"/>
          <w:lang w:val="ru-RU"/>
        </w:rPr>
      </w:pPr>
      <w:r w:rsidRPr="00193A1C">
        <w:rPr>
          <w:rFonts w:ascii="Times New Roman" w:hAnsi="Times New Roman"/>
          <w:spacing w:val="3"/>
          <w:w w:val="108"/>
          <w:sz w:val="24"/>
          <w:szCs w:val="24"/>
        </w:rPr>
        <w:t xml:space="preserve">При подготовке к проведению </w:t>
      </w:r>
      <w:r w:rsidR="00613A76" w:rsidRPr="00193A1C">
        <w:rPr>
          <w:rFonts w:ascii="Times New Roman" w:hAnsi="Times New Roman"/>
          <w:sz w:val="24"/>
          <w:szCs w:val="24"/>
        </w:rPr>
        <w:t xml:space="preserve">внутрикостной </w:t>
      </w:r>
      <w:r w:rsidRPr="00193A1C">
        <w:rPr>
          <w:rFonts w:ascii="Times New Roman" w:hAnsi="Times New Roman"/>
          <w:spacing w:val="3"/>
          <w:w w:val="108"/>
          <w:sz w:val="24"/>
          <w:szCs w:val="24"/>
        </w:rPr>
        <w:t xml:space="preserve">дентальной имплантации </w:t>
      </w:r>
      <w:r w:rsidR="00AA2983" w:rsidRPr="00193A1C">
        <w:rPr>
          <w:rFonts w:ascii="Times New Roman" w:hAnsi="Times New Roman"/>
          <w:sz w:val="24"/>
          <w:szCs w:val="24"/>
        </w:rPr>
        <w:t>рекомендуется</w:t>
      </w:r>
      <w:r w:rsidRPr="00193A1C">
        <w:rPr>
          <w:rFonts w:ascii="Times New Roman" w:hAnsi="Times New Roman"/>
          <w:spacing w:val="3"/>
          <w:w w:val="108"/>
          <w:sz w:val="24"/>
          <w:szCs w:val="24"/>
        </w:rPr>
        <w:t xml:space="preserve"> документально подтвержденная консультация врача</w:t>
      </w:r>
      <w:r w:rsidR="00D57A57"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стоматолога</w:t>
      </w:r>
      <w:r w:rsidR="00D57A57" w:rsidRPr="00193A1C">
        <w:rPr>
          <w:rFonts w:ascii="Times New Roman" w:hAnsi="Times New Roman"/>
          <w:spacing w:val="3"/>
          <w:w w:val="108"/>
          <w:sz w:val="24"/>
          <w:szCs w:val="24"/>
        </w:rPr>
        <w:t>-</w:t>
      </w:r>
      <w:r w:rsidRPr="00193A1C">
        <w:rPr>
          <w:rFonts w:ascii="Times New Roman" w:hAnsi="Times New Roman"/>
          <w:spacing w:val="3"/>
          <w:w w:val="108"/>
          <w:sz w:val="24"/>
          <w:szCs w:val="24"/>
        </w:rPr>
        <w:t>ортопеда (записанная в истории болезни или отдельном консультативном заключении). Пациент</w:t>
      </w:r>
      <w:r w:rsidR="00AA2983" w:rsidRPr="00193A1C">
        <w:rPr>
          <w:rFonts w:ascii="Times New Roman" w:hAnsi="Times New Roman"/>
          <w:spacing w:val="3"/>
          <w:w w:val="108"/>
          <w:sz w:val="24"/>
          <w:szCs w:val="24"/>
          <w:lang w:val="ru-RU"/>
        </w:rPr>
        <w:t>а</w:t>
      </w:r>
      <w:r w:rsidRPr="00193A1C">
        <w:rPr>
          <w:rFonts w:ascii="Times New Roman" w:hAnsi="Times New Roman"/>
          <w:spacing w:val="3"/>
          <w:w w:val="108"/>
          <w:sz w:val="24"/>
          <w:szCs w:val="24"/>
        </w:rPr>
        <w:t xml:space="preserve">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изве</w:t>
      </w:r>
      <w:r w:rsidR="00D57A57" w:rsidRPr="00193A1C">
        <w:rPr>
          <w:rFonts w:ascii="Times New Roman" w:hAnsi="Times New Roman"/>
          <w:spacing w:val="3"/>
          <w:w w:val="108"/>
          <w:sz w:val="24"/>
          <w:szCs w:val="24"/>
        </w:rPr>
        <w:t>стить</w:t>
      </w:r>
      <w:r w:rsidRPr="00193A1C">
        <w:rPr>
          <w:rFonts w:ascii="Times New Roman" w:hAnsi="Times New Roman"/>
          <w:spacing w:val="3"/>
          <w:w w:val="108"/>
          <w:sz w:val="24"/>
          <w:szCs w:val="24"/>
        </w:rPr>
        <w:t xml:space="preserve"> и проинформирова</w:t>
      </w:r>
      <w:r w:rsidR="00D57A57" w:rsidRPr="00193A1C">
        <w:rPr>
          <w:rFonts w:ascii="Times New Roman" w:hAnsi="Times New Roman"/>
          <w:spacing w:val="3"/>
          <w:w w:val="108"/>
          <w:sz w:val="24"/>
          <w:szCs w:val="24"/>
        </w:rPr>
        <w:t>ть</w:t>
      </w:r>
      <w:r w:rsidRPr="00193A1C">
        <w:rPr>
          <w:rFonts w:ascii="Times New Roman" w:hAnsi="Times New Roman"/>
          <w:spacing w:val="3"/>
          <w:w w:val="108"/>
          <w:sz w:val="24"/>
          <w:szCs w:val="24"/>
        </w:rPr>
        <w:t xml:space="preserve"> об алгоритме подготовки к</w:t>
      </w:r>
      <w:r w:rsidR="00613A76" w:rsidRPr="00193A1C">
        <w:rPr>
          <w:rFonts w:ascii="Times New Roman" w:hAnsi="Times New Roman"/>
          <w:spacing w:val="3"/>
          <w:w w:val="108"/>
          <w:sz w:val="24"/>
          <w:szCs w:val="24"/>
          <w:lang w:val="ru-RU"/>
        </w:rPr>
        <w:t xml:space="preserve"> внутрикостной дентальной</w:t>
      </w:r>
      <w:r w:rsidRPr="00193A1C">
        <w:rPr>
          <w:rFonts w:ascii="Times New Roman" w:hAnsi="Times New Roman"/>
          <w:spacing w:val="3"/>
          <w:w w:val="108"/>
          <w:sz w:val="24"/>
          <w:szCs w:val="24"/>
        </w:rPr>
        <w:t xml:space="preserve"> имплан</w:t>
      </w:r>
      <w:r w:rsidR="00B362D1" w:rsidRPr="00193A1C">
        <w:rPr>
          <w:rFonts w:ascii="Times New Roman" w:hAnsi="Times New Roman"/>
          <w:spacing w:val="3"/>
          <w:w w:val="108"/>
          <w:sz w:val="24"/>
          <w:szCs w:val="24"/>
        </w:rPr>
        <w:t>тации.</w:t>
      </w:r>
      <w:r w:rsidR="00D364D2" w:rsidRPr="00193A1C">
        <w:rPr>
          <w:rFonts w:ascii="Times New Roman" w:hAnsi="Times New Roman"/>
          <w:sz w:val="24"/>
          <w:szCs w:val="24"/>
        </w:rPr>
        <w:t xml:space="preserve"> </w:t>
      </w:r>
      <w:r w:rsidR="00D364D2" w:rsidRPr="00193A1C">
        <w:rPr>
          <w:rFonts w:ascii="Times New Roman" w:hAnsi="Times New Roman"/>
          <w:spacing w:val="3"/>
          <w:w w:val="108"/>
          <w:sz w:val="24"/>
          <w:szCs w:val="24"/>
        </w:rPr>
        <w:t>Лечение частичного отсутствия зу</w:t>
      </w:r>
      <w:r w:rsidR="00B362D1" w:rsidRPr="00193A1C">
        <w:rPr>
          <w:rFonts w:ascii="Times New Roman" w:hAnsi="Times New Roman"/>
          <w:spacing w:val="3"/>
          <w:w w:val="108"/>
          <w:sz w:val="24"/>
          <w:szCs w:val="24"/>
        </w:rPr>
        <w:t>бов при концевых дефектах</w:t>
      </w:r>
      <w:r w:rsidR="00D57A57" w:rsidRPr="00193A1C">
        <w:rPr>
          <w:rFonts w:ascii="Times New Roman" w:hAnsi="Times New Roman"/>
          <w:spacing w:val="3"/>
          <w:w w:val="108"/>
          <w:sz w:val="24"/>
          <w:szCs w:val="24"/>
        </w:rPr>
        <w:t xml:space="preserve">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00B362D1" w:rsidRPr="00193A1C">
        <w:rPr>
          <w:rFonts w:ascii="Times New Roman" w:hAnsi="Times New Roman"/>
          <w:spacing w:val="3"/>
          <w:w w:val="108"/>
          <w:sz w:val="24"/>
          <w:szCs w:val="24"/>
        </w:rPr>
        <w:t>проводит</w:t>
      </w:r>
      <w:r w:rsidR="00D57A57" w:rsidRPr="00193A1C">
        <w:rPr>
          <w:rFonts w:ascii="Times New Roman" w:hAnsi="Times New Roman"/>
          <w:spacing w:val="3"/>
          <w:w w:val="108"/>
          <w:sz w:val="24"/>
          <w:szCs w:val="24"/>
        </w:rPr>
        <w:t>ь</w:t>
      </w:r>
      <w:r w:rsidR="00B362D1" w:rsidRPr="00193A1C">
        <w:rPr>
          <w:rFonts w:ascii="Times New Roman" w:hAnsi="Times New Roman"/>
          <w:spacing w:val="3"/>
          <w:w w:val="108"/>
          <w:sz w:val="24"/>
          <w:szCs w:val="24"/>
        </w:rPr>
        <w:t xml:space="preserve"> с использова</w:t>
      </w:r>
      <w:r w:rsidR="00D364D2" w:rsidRPr="00193A1C">
        <w:rPr>
          <w:rFonts w:ascii="Times New Roman" w:hAnsi="Times New Roman"/>
          <w:spacing w:val="3"/>
          <w:w w:val="108"/>
          <w:sz w:val="24"/>
          <w:szCs w:val="24"/>
        </w:rPr>
        <w:t xml:space="preserve">нием как несъемного, так и съемного протезирования, а также их комбинации. При частичном отсутствии зубов также </w:t>
      </w:r>
      <w:r w:rsidR="00AA2983" w:rsidRPr="00193A1C">
        <w:rPr>
          <w:rFonts w:ascii="Times New Roman" w:hAnsi="Times New Roman"/>
          <w:sz w:val="24"/>
          <w:szCs w:val="24"/>
        </w:rPr>
        <w:t>рекомендуется</w:t>
      </w:r>
      <w:r w:rsidR="00AA2983" w:rsidRPr="00193A1C">
        <w:rPr>
          <w:rFonts w:ascii="Times New Roman" w:hAnsi="Times New Roman"/>
          <w:spacing w:val="3"/>
          <w:w w:val="108"/>
          <w:sz w:val="24"/>
          <w:szCs w:val="24"/>
        </w:rPr>
        <w:t xml:space="preserve"> </w:t>
      </w:r>
      <w:r w:rsidR="009A3769" w:rsidRPr="00193A1C">
        <w:rPr>
          <w:rFonts w:ascii="Times New Roman" w:hAnsi="Times New Roman"/>
          <w:spacing w:val="3"/>
          <w:w w:val="108"/>
          <w:sz w:val="24"/>
          <w:szCs w:val="24"/>
        </w:rPr>
        <w:t>ортопедическое лечение</w:t>
      </w:r>
      <w:r w:rsidR="00D364D2" w:rsidRPr="00193A1C">
        <w:rPr>
          <w:rFonts w:ascii="Times New Roman" w:hAnsi="Times New Roman"/>
          <w:spacing w:val="3"/>
          <w:w w:val="108"/>
          <w:sz w:val="24"/>
          <w:szCs w:val="24"/>
        </w:rPr>
        <w:t xml:space="preserve"> с использованием внутрикостных дентальных имплантатов: изготовлении искусственных</w:t>
      </w:r>
      <w:r w:rsidR="007046B1" w:rsidRPr="00193A1C">
        <w:rPr>
          <w:rFonts w:ascii="Times New Roman" w:hAnsi="Times New Roman"/>
          <w:spacing w:val="3"/>
          <w:w w:val="108"/>
          <w:sz w:val="24"/>
          <w:szCs w:val="24"/>
        </w:rPr>
        <w:t xml:space="preserve"> коронок и мостовидных протезов</w:t>
      </w:r>
      <w:r w:rsidR="0097693C" w:rsidRPr="00193A1C">
        <w:rPr>
          <w:rFonts w:ascii="Times New Roman" w:hAnsi="Times New Roman"/>
          <w:spacing w:val="3"/>
          <w:w w:val="108"/>
          <w:sz w:val="24"/>
          <w:szCs w:val="24"/>
        </w:rPr>
        <w:t>, [1</w:t>
      </w:r>
      <w:r w:rsidR="00B3731E" w:rsidRPr="00193A1C">
        <w:rPr>
          <w:rFonts w:ascii="Times New Roman" w:hAnsi="Times New Roman"/>
          <w:spacing w:val="3"/>
          <w:w w:val="108"/>
          <w:sz w:val="24"/>
          <w:szCs w:val="24"/>
          <w:lang w:val="ru-RU"/>
        </w:rPr>
        <w:t>6</w:t>
      </w:r>
      <w:r w:rsidR="0097693C"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lang w:val="ru-RU"/>
        </w:rPr>
        <w:t>1</w:t>
      </w:r>
      <w:r w:rsidR="0097693C" w:rsidRPr="00193A1C">
        <w:rPr>
          <w:rFonts w:ascii="Times New Roman" w:hAnsi="Times New Roman"/>
          <w:spacing w:val="3"/>
          <w:w w:val="108"/>
          <w:sz w:val="24"/>
          <w:szCs w:val="24"/>
        </w:rPr>
        <w:t>, 2</w:t>
      </w:r>
      <w:r w:rsidR="00B3731E" w:rsidRPr="00193A1C">
        <w:rPr>
          <w:rFonts w:ascii="Times New Roman" w:hAnsi="Times New Roman"/>
          <w:spacing w:val="3"/>
          <w:w w:val="108"/>
          <w:sz w:val="24"/>
          <w:szCs w:val="24"/>
          <w:lang w:val="ru-RU"/>
        </w:rPr>
        <w:t>9</w:t>
      </w:r>
      <w:r w:rsidR="0097693C"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lang w:val="ru-RU"/>
        </w:rPr>
        <w:t>1</w:t>
      </w:r>
      <w:r w:rsidR="0097693C"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lang w:val="ru-RU"/>
        </w:rPr>
        <w:t>5</w:t>
      </w:r>
      <w:r w:rsidR="0097693C" w:rsidRPr="00193A1C">
        <w:rPr>
          <w:rFonts w:ascii="Times New Roman" w:hAnsi="Times New Roman"/>
          <w:spacing w:val="3"/>
          <w:w w:val="108"/>
          <w:sz w:val="24"/>
          <w:szCs w:val="24"/>
        </w:rPr>
        <w:t>]</w:t>
      </w:r>
      <w:r w:rsidR="007046B1" w:rsidRPr="00193A1C">
        <w:rPr>
          <w:rFonts w:ascii="Times New Roman" w:hAnsi="Times New Roman"/>
          <w:spacing w:val="3"/>
          <w:w w:val="108"/>
          <w:sz w:val="24"/>
          <w:szCs w:val="24"/>
        </w:rPr>
        <w:t>.</w:t>
      </w:r>
      <w:r w:rsidR="00D364D2" w:rsidRPr="00193A1C">
        <w:rPr>
          <w:rFonts w:ascii="Times New Roman" w:hAnsi="Times New Roman"/>
          <w:spacing w:val="3"/>
          <w:w w:val="108"/>
          <w:sz w:val="24"/>
          <w:szCs w:val="24"/>
        </w:rPr>
        <w:t xml:space="preserve"> </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D364D2" w:rsidRPr="00193A1C" w:rsidRDefault="0097693C" w:rsidP="0097693C">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b/>
          <w:spacing w:val="3"/>
          <w:w w:val="108"/>
          <w:sz w:val="24"/>
          <w:szCs w:val="24"/>
        </w:rPr>
        <w:t>Комментарий:</w:t>
      </w:r>
      <w:r w:rsidRPr="00193A1C">
        <w:rPr>
          <w:rFonts w:ascii="Times New Roman" w:hAnsi="Times New Roman"/>
          <w:i/>
          <w:spacing w:val="3"/>
          <w:w w:val="108"/>
          <w:sz w:val="24"/>
          <w:szCs w:val="24"/>
        </w:rPr>
        <w:t xml:space="preserve"> </w:t>
      </w:r>
      <w:r w:rsidR="00886685" w:rsidRPr="00193A1C">
        <w:rPr>
          <w:rFonts w:ascii="Times New Roman" w:hAnsi="Times New Roman"/>
          <w:i/>
          <w:spacing w:val="3"/>
          <w:w w:val="108"/>
          <w:sz w:val="24"/>
          <w:szCs w:val="24"/>
        </w:rPr>
        <w:t xml:space="preserve">Одним из рациональных способов ортопедического лечения при частичном отсутствии зубов является протезирование с использованием имплантатов. Вопрос о необходимости проведения </w:t>
      </w:r>
      <w:r w:rsidR="00613A76" w:rsidRPr="00193A1C">
        <w:rPr>
          <w:rFonts w:ascii="Times New Roman" w:hAnsi="Times New Roman"/>
          <w:i/>
          <w:sz w:val="24"/>
          <w:szCs w:val="24"/>
        </w:rPr>
        <w:t>внутрикостной</w:t>
      </w:r>
      <w:r w:rsidR="00613A76" w:rsidRPr="00193A1C">
        <w:rPr>
          <w:rFonts w:ascii="Times New Roman" w:hAnsi="Times New Roman"/>
          <w:sz w:val="24"/>
          <w:szCs w:val="24"/>
        </w:rPr>
        <w:t xml:space="preserve"> </w:t>
      </w:r>
      <w:r w:rsidR="00886685" w:rsidRPr="00193A1C">
        <w:rPr>
          <w:rFonts w:ascii="Times New Roman" w:hAnsi="Times New Roman"/>
          <w:i/>
          <w:spacing w:val="3"/>
          <w:w w:val="108"/>
          <w:sz w:val="24"/>
          <w:szCs w:val="24"/>
        </w:rPr>
        <w:t xml:space="preserve">дентальной </w:t>
      </w:r>
      <w:r w:rsidR="00886685" w:rsidRPr="00193A1C">
        <w:rPr>
          <w:rFonts w:ascii="Times New Roman" w:hAnsi="Times New Roman"/>
          <w:i/>
          <w:spacing w:val="3"/>
          <w:w w:val="108"/>
          <w:sz w:val="24"/>
          <w:szCs w:val="24"/>
        </w:rPr>
        <w:lastRenderedPageBreak/>
        <w:t>имплантации для дальнейшего ортопедического лечения рекомендовано определять врачу стоматологу-ортопеду. Он направляет пациента в хирургическое отделение на консультацию для определения возможности проведения</w:t>
      </w:r>
      <w:r w:rsidR="00613A76" w:rsidRPr="00193A1C">
        <w:rPr>
          <w:rFonts w:ascii="Times New Roman" w:hAnsi="Times New Roman"/>
          <w:i/>
          <w:spacing w:val="3"/>
          <w:w w:val="108"/>
          <w:sz w:val="24"/>
          <w:szCs w:val="24"/>
        </w:rPr>
        <w:t xml:space="preserve"> внутрикостной дентальной</w:t>
      </w:r>
      <w:r w:rsidR="00886685" w:rsidRPr="00193A1C">
        <w:rPr>
          <w:rFonts w:ascii="Times New Roman" w:hAnsi="Times New Roman"/>
          <w:i/>
          <w:spacing w:val="3"/>
          <w:w w:val="108"/>
          <w:sz w:val="24"/>
          <w:szCs w:val="24"/>
        </w:rPr>
        <w:t xml:space="preserve"> имплантации.</w:t>
      </w:r>
      <w:r w:rsidR="00886685" w:rsidRPr="00193A1C">
        <w:rPr>
          <w:rFonts w:ascii="Times New Roman" w:hAnsi="Times New Roman"/>
          <w:spacing w:val="3"/>
          <w:w w:val="108"/>
          <w:sz w:val="24"/>
          <w:szCs w:val="24"/>
        </w:rPr>
        <w:t xml:space="preserve"> </w:t>
      </w:r>
      <w:r w:rsidR="00886685" w:rsidRPr="00193A1C">
        <w:rPr>
          <w:rFonts w:ascii="Times New Roman" w:hAnsi="Times New Roman"/>
          <w:i/>
          <w:spacing w:val="3"/>
          <w:w w:val="108"/>
          <w:sz w:val="24"/>
          <w:szCs w:val="24"/>
        </w:rPr>
        <w:t>Этот</w:t>
      </w:r>
      <w:r w:rsidR="00D364D2" w:rsidRPr="00193A1C">
        <w:rPr>
          <w:rFonts w:ascii="Times New Roman" w:hAnsi="Times New Roman"/>
          <w:i/>
          <w:spacing w:val="3"/>
          <w:w w:val="108"/>
          <w:sz w:val="24"/>
          <w:szCs w:val="24"/>
        </w:rPr>
        <w:t xml:space="preserve"> метод позволя</w:t>
      </w:r>
      <w:r w:rsidR="00886685" w:rsidRPr="00193A1C">
        <w:rPr>
          <w:rFonts w:ascii="Times New Roman" w:hAnsi="Times New Roman"/>
          <w:i/>
          <w:spacing w:val="3"/>
          <w:w w:val="108"/>
          <w:sz w:val="24"/>
          <w:szCs w:val="24"/>
        </w:rPr>
        <w:t>ет</w:t>
      </w:r>
      <w:r w:rsidR="00D364D2" w:rsidRPr="00193A1C">
        <w:rPr>
          <w:rFonts w:ascii="Times New Roman" w:hAnsi="Times New Roman"/>
          <w:i/>
          <w:spacing w:val="3"/>
          <w:w w:val="108"/>
          <w:sz w:val="24"/>
          <w:szCs w:val="24"/>
        </w:rPr>
        <w:t xml:space="preserve"> восстановить основну</w:t>
      </w:r>
      <w:r w:rsidR="00910695" w:rsidRPr="00193A1C">
        <w:rPr>
          <w:rFonts w:ascii="Times New Roman" w:hAnsi="Times New Roman"/>
          <w:i/>
          <w:spacing w:val="3"/>
          <w:w w:val="108"/>
          <w:sz w:val="24"/>
          <w:szCs w:val="24"/>
        </w:rPr>
        <w:t>ю функцию зубочелюстной системы -</w:t>
      </w:r>
      <w:r w:rsidR="00D364D2" w:rsidRPr="00193A1C">
        <w:rPr>
          <w:rFonts w:ascii="Times New Roman" w:hAnsi="Times New Roman"/>
          <w:i/>
          <w:spacing w:val="3"/>
          <w:w w:val="108"/>
          <w:sz w:val="24"/>
          <w:szCs w:val="24"/>
        </w:rPr>
        <w:t xml:space="preserve"> пережевывание пищи, а также эстети</w:t>
      </w:r>
      <w:r w:rsidR="00910695" w:rsidRPr="00193A1C">
        <w:rPr>
          <w:rFonts w:ascii="Times New Roman" w:hAnsi="Times New Roman"/>
          <w:i/>
          <w:spacing w:val="3"/>
          <w:w w:val="108"/>
          <w:sz w:val="24"/>
          <w:szCs w:val="24"/>
        </w:rPr>
        <w:t>ческие пропорции лица; препятст</w:t>
      </w:r>
      <w:r w:rsidR="00D364D2" w:rsidRPr="00193A1C">
        <w:rPr>
          <w:rFonts w:ascii="Times New Roman" w:hAnsi="Times New Roman"/>
          <w:i/>
          <w:spacing w:val="3"/>
          <w:w w:val="108"/>
          <w:sz w:val="24"/>
          <w:szCs w:val="24"/>
        </w:rPr>
        <w:t>вуют разви</w:t>
      </w:r>
      <w:r w:rsidR="00910695" w:rsidRPr="00193A1C">
        <w:rPr>
          <w:rFonts w:ascii="Times New Roman" w:hAnsi="Times New Roman"/>
          <w:i/>
          <w:spacing w:val="3"/>
          <w:w w:val="108"/>
          <w:sz w:val="24"/>
          <w:szCs w:val="24"/>
        </w:rPr>
        <w:t>тию деформации зубных рядов, пе</w:t>
      </w:r>
      <w:r w:rsidR="00D364D2" w:rsidRPr="00193A1C">
        <w:rPr>
          <w:rFonts w:ascii="Times New Roman" w:hAnsi="Times New Roman"/>
          <w:i/>
          <w:spacing w:val="3"/>
          <w:w w:val="108"/>
          <w:sz w:val="24"/>
          <w:szCs w:val="24"/>
        </w:rPr>
        <w:t>регрузке пародонта оставшихся зубов, прогрессированию атрофии альвеолярных отростков челюстной кости и атрофии мышц челюстно-лицевой области, развитию патологии височно-нижнечелюстного сустава</w:t>
      </w:r>
      <w:r w:rsidRPr="00193A1C">
        <w:rPr>
          <w:rFonts w:ascii="Times New Roman" w:hAnsi="Times New Roman"/>
          <w:i/>
          <w:spacing w:val="3"/>
          <w:w w:val="108"/>
          <w:sz w:val="24"/>
          <w:szCs w:val="24"/>
        </w:rPr>
        <w:t>.</w:t>
      </w:r>
      <w:r w:rsidR="00E50F02" w:rsidRPr="00193A1C">
        <w:rPr>
          <w:rFonts w:ascii="Times New Roman" w:hAnsi="Times New Roman"/>
          <w:i/>
          <w:spacing w:val="3"/>
          <w:w w:val="108"/>
          <w:sz w:val="24"/>
          <w:szCs w:val="24"/>
        </w:rPr>
        <w:t xml:space="preserve"> </w:t>
      </w:r>
    </w:p>
    <w:p w:rsidR="00910695" w:rsidRPr="00193A1C" w:rsidRDefault="00AA2983" w:rsidP="0009059A">
      <w:pPr>
        <w:shd w:val="clear" w:color="auto" w:fill="FFFFFF"/>
        <w:spacing w:before="5" w:line="36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8F357E" w:rsidRPr="00193A1C">
        <w:rPr>
          <w:rFonts w:ascii="Times New Roman" w:hAnsi="Times New Roman"/>
          <w:spacing w:val="3"/>
          <w:w w:val="108"/>
          <w:sz w:val="24"/>
          <w:szCs w:val="24"/>
        </w:rPr>
        <w:t xml:space="preserve"> в</w:t>
      </w:r>
      <w:r w:rsidR="00D364D2" w:rsidRPr="00193A1C">
        <w:rPr>
          <w:rFonts w:ascii="Times New Roman" w:hAnsi="Times New Roman"/>
          <w:spacing w:val="3"/>
          <w:w w:val="108"/>
          <w:sz w:val="24"/>
          <w:szCs w:val="24"/>
        </w:rPr>
        <w:t>ыбор конструкции при лечении концевых дефектов</w:t>
      </w:r>
      <w:r w:rsidR="00910695" w:rsidRPr="00193A1C">
        <w:rPr>
          <w:rFonts w:ascii="Times New Roman" w:hAnsi="Times New Roman"/>
          <w:spacing w:val="3"/>
          <w:w w:val="108"/>
          <w:sz w:val="24"/>
          <w:szCs w:val="24"/>
        </w:rPr>
        <w:t xml:space="preserve">, в первую очередь, </w:t>
      </w:r>
      <w:r w:rsidR="0097693C" w:rsidRPr="00193A1C">
        <w:rPr>
          <w:rFonts w:ascii="Times New Roman" w:hAnsi="Times New Roman"/>
          <w:spacing w:val="3"/>
          <w:w w:val="108"/>
          <w:sz w:val="24"/>
          <w:szCs w:val="24"/>
        </w:rPr>
        <w:t>с учётом</w:t>
      </w:r>
      <w:r w:rsidR="00910695" w:rsidRPr="00193A1C">
        <w:rPr>
          <w:rFonts w:ascii="Times New Roman" w:hAnsi="Times New Roman"/>
          <w:spacing w:val="3"/>
          <w:w w:val="108"/>
          <w:sz w:val="24"/>
          <w:szCs w:val="24"/>
        </w:rPr>
        <w:t xml:space="preserve"> </w:t>
      </w:r>
      <w:r w:rsidRPr="00193A1C">
        <w:rPr>
          <w:rFonts w:ascii="Times New Roman" w:hAnsi="Times New Roman"/>
          <w:spacing w:val="3"/>
          <w:w w:val="108"/>
          <w:sz w:val="24"/>
          <w:szCs w:val="24"/>
        </w:rPr>
        <w:t xml:space="preserve">их </w:t>
      </w:r>
      <w:r w:rsidR="00910695" w:rsidRPr="00193A1C">
        <w:rPr>
          <w:rFonts w:ascii="Times New Roman" w:hAnsi="Times New Roman"/>
          <w:spacing w:val="3"/>
          <w:w w:val="108"/>
          <w:sz w:val="24"/>
          <w:szCs w:val="24"/>
        </w:rPr>
        <w:t>про</w:t>
      </w:r>
      <w:r w:rsidR="00D364D2" w:rsidRPr="00193A1C">
        <w:rPr>
          <w:rFonts w:ascii="Times New Roman" w:hAnsi="Times New Roman"/>
          <w:spacing w:val="3"/>
          <w:w w:val="108"/>
          <w:sz w:val="24"/>
          <w:szCs w:val="24"/>
        </w:rPr>
        <w:t>тяженнос</w:t>
      </w:r>
      <w:r w:rsidR="00910695" w:rsidRPr="00193A1C">
        <w:rPr>
          <w:rFonts w:ascii="Times New Roman" w:hAnsi="Times New Roman"/>
          <w:spacing w:val="3"/>
          <w:w w:val="108"/>
          <w:sz w:val="24"/>
          <w:szCs w:val="24"/>
        </w:rPr>
        <w:t>ти</w:t>
      </w:r>
      <w:r w:rsidR="0078667F" w:rsidRPr="00193A1C">
        <w:rPr>
          <w:rFonts w:ascii="Times New Roman" w:hAnsi="Times New Roman"/>
          <w:spacing w:val="3"/>
          <w:w w:val="108"/>
          <w:sz w:val="24"/>
          <w:szCs w:val="24"/>
        </w:rPr>
        <w:t xml:space="preserve"> [13, 19, 20].</w:t>
      </w:r>
      <w:r w:rsidR="00910695" w:rsidRPr="00193A1C">
        <w:rPr>
          <w:rFonts w:ascii="Times New Roman" w:hAnsi="Times New Roman"/>
          <w:spacing w:val="3"/>
          <w:w w:val="108"/>
          <w:sz w:val="24"/>
          <w:szCs w:val="24"/>
        </w:rPr>
        <w:t xml:space="preserve"> </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78667F" w:rsidRPr="00193A1C" w:rsidRDefault="0097693C" w:rsidP="0097693C">
      <w:pPr>
        <w:pStyle w:val="a3"/>
        <w:spacing w:line="360" w:lineRule="auto"/>
        <w:ind w:left="0"/>
        <w:jc w:val="both"/>
        <w:rPr>
          <w:rFonts w:ascii="Times New Roman" w:hAnsi="Times New Roman"/>
          <w:spacing w:val="3"/>
          <w:w w:val="108"/>
          <w:sz w:val="24"/>
          <w:szCs w:val="24"/>
          <w:lang w:val="ru-RU"/>
        </w:rPr>
      </w:pPr>
      <w:r w:rsidRPr="00193A1C">
        <w:rPr>
          <w:rFonts w:ascii="Times New Roman" w:hAnsi="Times New Roman"/>
          <w:b/>
          <w:spacing w:val="3"/>
          <w:w w:val="108"/>
          <w:sz w:val="24"/>
          <w:szCs w:val="24"/>
          <w:lang w:val="ru-RU"/>
        </w:rPr>
        <w:t>Комментарий:</w:t>
      </w:r>
      <w:r w:rsidRPr="00193A1C">
        <w:rPr>
          <w:rFonts w:ascii="Times New Roman" w:hAnsi="Times New Roman"/>
          <w:spacing w:val="3"/>
          <w:w w:val="108"/>
          <w:sz w:val="24"/>
          <w:szCs w:val="24"/>
          <w:lang w:val="ru-RU"/>
        </w:rPr>
        <w:t xml:space="preserve"> </w:t>
      </w:r>
    </w:p>
    <w:p w:rsidR="0097693C" w:rsidRPr="00193A1C" w:rsidRDefault="0097693C" w:rsidP="0078667F">
      <w:pPr>
        <w:pStyle w:val="a3"/>
        <w:spacing w:line="360" w:lineRule="auto"/>
        <w:ind w:left="0"/>
        <w:jc w:val="both"/>
        <w:rPr>
          <w:rFonts w:ascii="Times New Roman" w:hAnsi="Times New Roman"/>
          <w:spacing w:val="3"/>
          <w:w w:val="108"/>
          <w:sz w:val="24"/>
          <w:szCs w:val="24"/>
          <w:lang w:val="ru-RU"/>
        </w:rPr>
      </w:pPr>
      <w:r w:rsidRPr="00193A1C">
        <w:rPr>
          <w:rFonts w:ascii="Times New Roman" w:hAnsi="Times New Roman"/>
          <w:i/>
          <w:spacing w:val="3"/>
          <w:w w:val="108"/>
          <w:sz w:val="24"/>
          <w:szCs w:val="24"/>
        </w:rPr>
        <w:t>При концевых дефектах протяженностью от 1 до 2-х зубов абсолютные показания к ортопедическому лечению отсутствуют. Пациенты с неполными зубными рядами нередко бывают удовлетворены своими жевательными возможностями при наличии полноценной окклюзии, включающей вторые премоляры. При односторонних или двусторонних концевых дефектах до второго премоляра и наличии показаний к протезированию можно применять съемные протезы, несъемные консольные протезы, протезы с опорой на</w:t>
      </w:r>
      <w:r w:rsidR="00613A76" w:rsidRPr="00193A1C">
        <w:rPr>
          <w:rFonts w:ascii="Times New Roman" w:hAnsi="Times New Roman"/>
          <w:i/>
          <w:spacing w:val="3"/>
          <w:w w:val="108"/>
          <w:sz w:val="24"/>
          <w:szCs w:val="24"/>
          <w:lang w:val="ru-RU"/>
        </w:rPr>
        <w:t xml:space="preserve"> внутрикостные</w:t>
      </w:r>
      <w:r w:rsidRPr="00193A1C">
        <w:rPr>
          <w:rFonts w:ascii="Times New Roman" w:hAnsi="Times New Roman"/>
          <w:i/>
          <w:spacing w:val="3"/>
          <w:w w:val="108"/>
          <w:sz w:val="24"/>
          <w:szCs w:val="24"/>
        </w:rPr>
        <w:t xml:space="preserve"> дентальные имплантаты. При одностороннем или двусторонних концевых дефектах большей протяженности показаны съемные конструкции или протезы с опорой на имплантаты. Кроме того, выбор конструкции могут определить и другие факторы.</w:t>
      </w:r>
    </w:p>
    <w:p w:rsidR="00D364D2" w:rsidRPr="00193A1C" w:rsidRDefault="00AA2983" w:rsidP="009E3996">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09059A" w:rsidRPr="00193A1C">
        <w:rPr>
          <w:rFonts w:ascii="Times New Roman" w:hAnsi="Times New Roman"/>
          <w:spacing w:val="3"/>
          <w:w w:val="108"/>
          <w:sz w:val="24"/>
          <w:szCs w:val="24"/>
        </w:rPr>
        <w:t xml:space="preserve"> соблюдать алгоритм изготовления частичных съемных пластиночных протезов</w:t>
      </w:r>
      <w:r w:rsidR="0009059A" w:rsidRPr="00193A1C">
        <w:rPr>
          <w:rFonts w:ascii="Times New Roman" w:hAnsi="Times New Roman"/>
          <w:i/>
          <w:spacing w:val="3"/>
          <w:w w:val="108"/>
          <w:sz w:val="24"/>
          <w:szCs w:val="24"/>
        </w:rPr>
        <w:t>,</w:t>
      </w:r>
      <w:r w:rsidR="0009059A" w:rsidRPr="00193A1C">
        <w:rPr>
          <w:rFonts w:ascii="Times New Roman" w:hAnsi="Times New Roman"/>
          <w:spacing w:val="3"/>
          <w:w w:val="108"/>
          <w:sz w:val="24"/>
          <w:szCs w:val="24"/>
        </w:rPr>
        <w:t xml:space="preserve"> [2</w:t>
      </w:r>
      <w:r w:rsidR="00B3731E" w:rsidRPr="00193A1C">
        <w:rPr>
          <w:rFonts w:ascii="Times New Roman" w:hAnsi="Times New Roman"/>
          <w:spacing w:val="3"/>
          <w:w w:val="108"/>
          <w:sz w:val="24"/>
          <w:szCs w:val="24"/>
        </w:rPr>
        <w:t>3</w:t>
      </w:r>
      <w:r w:rsidR="0009059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7</w:t>
      </w:r>
      <w:r w:rsidR="0009059A" w:rsidRPr="00193A1C">
        <w:rPr>
          <w:rFonts w:ascii="Times New Roman" w:hAnsi="Times New Roman"/>
          <w:spacing w:val="3"/>
          <w:w w:val="108"/>
          <w:sz w:val="24"/>
          <w:szCs w:val="24"/>
        </w:rPr>
        <w:t>, 3</w:t>
      </w:r>
      <w:r w:rsidR="00B3731E" w:rsidRPr="00193A1C">
        <w:rPr>
          <w:rFonts w:ascii="Times New Roman" w:hAnsi="Times New Roman"/>
          <w:spacing w:val="3"/>
          <w:w w:val="108"/>
          <w:sz w:val="24"/>
          <w:szCs w:val="24"/>
        </w:rPr>
        <w:t>8</w:t>
      </w:r>
      <w:r w:rsidR="0009059A" w:rsidRPr="00193A1C">
        <w:rPr>
          <w:rFonts w:ascii="Times New Roman" w:hAnsi="Times New Roman"/>
          <w:spacing w:val="3"/>
          <w:w w:val="108"/>
          <w:sz w:val="24"/>
          <w:szCs w:val="24"/>
        </w:rPr>
        <w:t xml:space="preserve">, </w:t>
      </w:r>
      <w:r w:rsidR="00B3731E" w:rsidRPr="00193A1C">
        <w:rPr>
          <w:rFonts w:ascii="Times New Roman" w:hAnsi="Times New Roman"/>
          <w:spacing w:val="3"/>
          <w:w w:val="108"/>
          <w:sz w:val="24"/>
          <w:szCs w:val="24"/>
        </w:rPr>
        <w:t>50</w:t>
      </w:r>
      <w:r w:rsidR="0009059A" w:rsidRPr="00193A1C">
        <w:rPr>
          <w:rFonts w:ascii="Times New Roman" w:hAnsi="Times New Roman"/>
          <w:spacing w:val="3"/>
          <w:w w:val="108"/>
          <w:sz w:val="24"/>
          <w:szCs w:val="24"/>
        </w:rPr>
        <w:t>, 5</w:t>
      </w:r>
      <w:r w:rsidR="00B3731E" w:rsidRPr="00193A1C">
        <w:rPr>
          <w:rFonts w:ascii="Times New Roman" w:hAnsi="Times New Roman"/>
          <w:spacing w:val="3"/>
          <w:w w:val="108"/>
          <w:sz w:val="24"/>
          <w:szCs w:val="24"/>
        </w:rPr>
        <w:t>7</w:t>
      </w:r>
      <w:r w:rsidR="0009059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09059A" w:rsidRPr="00193A1C" w:rsidRDefault="0009059A" w:rsidP="0009059A">
      <w:pPr>
        <w:pStyle w:val="a3"/>
        <w:spacing w:line="360" w:lineRule="auto"/>
        <w:ind w:left="0"/>
        <w:jc w:val="both"/>
        <w:rPr>
          <w:rFonts w:ascii="Times New Roman" w:hAnsi="Times New Roman"/>
          <w:b/>
          <w:spacing w:val="3"/>
          <w:w w:val="108"/>
          <w:sz w:val="24"/>
          <w:szCs w:val="24"/>
          <w:lang w:val="ru-RU"/>
        </w:rPr>
      </w:pPr>
      <w:r w:rsidRPr="00193A1C">
        <w:rPr>
          <w:rFonts w:ascii="Times New Roman" w:hAnsi="Times New Roman"/>
          <w:b/>
          <w:spacing w:val="3"/>
          <w:w w:val="108"/>
          <w:sz w:val="24"/>
          <w:szCs w:val="24"/>
          <w:lang w:val="ru-RU"/>
        </w:rPr>
        <w:t>Комментарий:</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Первое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После диа</w:t>
      </w:r>
      <w:r w:rsidR="00910695" w:rsidRPr="00193A1C">
        <w:rPr>
          <w:rFonts w:ascii="Times New Roman" w:hAnsi="Times New Roman"/>
          <w:i/>
          <w:spacing w:val="3"/>
          <w:w w:val="108"/>
          <w:sz w:val="24"/>
          <w:szCs w:val="24"/>
        </w:rPr>
        <w:t>гностических исследований и при</w:t>
      </w:r>
      <w:r w:rsidRPr="00193A1C">
        <w:rPr>
          <w:rFonts w:ascii="Times New Roman" w:hAnsi="Times New Roman"/>
          <w:i/>
          <w:spacing w:val="3"/>
          <w:w w:val="108"/>
          <w:sz w:val="24"/>
          <w:szCs w:val="24"/>
        </w:rPr>
        <w:t>нятии решения о протезировании на том же приеме приступают к лечению.</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нео</w:t>
      </w:r>
      <w:r w:rsidR="00910695" w:rsidRPr="00193A1C">
        <w:rPr>
          <w:rFonts w:ascii="Times New Roman" w:hAnsi="Times New Roman"/>
          <w:i/>
          <w:spacing w:val="3"/>
          <w:w w:val="108"/>
          <w:sz w:val="24"/>
          <w:szCs w:val="24"/>
        </w:rPr>
        <w:t>бходимости на опорные зубы изго</w:t>
      </w:r>
      <w:r w:rsidRPr="00193A1C">
        <w:rPr>
          <w:rFonts w:ascii="Times New Roman" w:hAnsi="Times New Roman"/>
          <w:i/>
          <w:spacing w:val="3"/>
          <w:w w:val="108"/>
          <w:sz w:val="24"/>
          <w:szCs w:val="24"/>
        </w:rPr>
        <w:t>тавливают искусственные коронки.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Первым этапом являетс</w:t>
      </w:r>
      <w:r w:rsidR="00910695" w:rsidRPr="00193A1C">
        <w:rPr>
          <w:rFonts w:ascii="Times New Roman" w:hAnsi="Times New Roman"/>
          <w:i/>
          <w:spacing w:val="3"/>
          <w:w w:val="108"/>
          <w:sz w:val="24"/>
          <w:szCs w:val="24"/>
        </w:rPr>
        <w:t>я получение от</w:t>
      </w:r>
      <w:r w:rsidRPr="00193A1C">
        <w:rPr>
          <w:rFonts w:ascii="Times New Roman" w:hAnsi="Times New Roman"/>
          <w:i/>
          <w:spacing w:val="3"/>
          <w:w w:val="108"/>
          <w:sz w:val="24"/>
          <w:szCs w:val="24"/>
        </w:rPr>
        <w:t>тисков (слепков). С пр</w:t>
      </w:r>
      <w:r w:rsidR="00910695" w:rsidRPr="00193A1C">
        <w:rPr>
          <w:rFonts w:ascii="Times New Roman" w:hAnsi="Times New Roman"/>
          <w:i/>
          <w:spacing w:val="3"/>
          <w:w w:val="108"/>
          <w:sz w:val="24"/>
          <w:szCs w:val="24"/>
        </w:rPr>
        <w:t>отезируемой челюсти получают ра</w:t>
      </w:r>
      <w:r w:rsidRPr="00193A1C">
        <w:rPr>
          <w:rFonts w:ascii="Times New Roman" w:hAnsi="Times New Roman"/>
          <w:i/>
          <w:spacing w:val="3"/>
          <w:w w:val="108"/>
          <w:sz w:val="24"/>
          <w:szCs w:val="24"/>
        </w:rPr>
        <w:t>бочий оттиск (слепок</w:t>
      </w:r>
      <w:r w:rsidR="00910695" w:rsidRPr="00193A1C">
        <w:rPr>
          <w:rFonts w:ascii="Times New Roman" w:hAnsi="Times New Roman"/>
          <w:i/>
          <w:spacing w:val="3"/>
          <w:w w:val="108"/>
          <w:sz w:val="24"/>
          <w:szCs w:val="24"/>
        </w:rPr>
        <w:t>), а с противоположной</w:t>
      </w:r>
      <w:r w:rsidR="00DC6BFE" w:rsidRPr="00193A1C">
        <w:rPr>
          <w:rFonts w:ascii="Times New Roman" w:hAnsi="Times New Roman"/>
          <w:i/>
          <w:spacing w:val="3"/>
          <w:w w:val="108"/>
          <w:sz w:val="24"/>
          <w:szCs w:val="24"/>
        </w:rPr>
        <w:t xml:space="preserve"> челюсти</w:t>
      </w:r>
      <w:r w:rsidR="00910695" w:rsidRPr="00193A1C">
        <w:rPr>
          <w:rFonts w:ascii="Times New Roman" w:hAnsi="Times New Roman"/>
          <w:i/>
          <w:spacing w:val="3"/>
          <w:w w:val="108"/>
          <w:sz w:val="24"/>
          <w:szCs w:val="24"/>
        </w:rPr>
        <w:t xml:space="preserve"> — вспомогательный</w:t>
      </w:r>
      <w:r w:rsidR="003346E2" w:rsidRPr="00193A1C">
        <w:rPr>
          <w:rFonts w:ascii="Times New Roman" w:hAnsi="Times New Roman"/>
          <w:i/>
          <w:spacing w:val="3"/>
          <w:w w:val="108"/>
          <w:sz w:val="24"/>
          <w:szCs w:val="24"/>
        </w:rPr>
        <w:t>.</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w:t>
      </w:r>
      <w:r w:rsidR="00910695" w:rsidRPr="00193A1C">
        <w:rPr>
          <w:rFonts w:ascii="Times New Roman" w:hAnsi="Times New Roman"/>
          <w:i/>
          <w:spacing w:val="3"/>
          <w:w w:val="108"/>
          <w:sz w:val="24"/>
          <w:szCs w:val="24"/>
        </w:rPr>
        <w:t>сле выведения ложек изо рта про</w:t>
      </w:r>
      <w:r w:rsidRPr="00193A1C">
        <w:rPr>
          <w:rFonts w:ascii="Times New Roman" w:hAnsi="Times New Roman"/>
          <w:i/>
          <w:spacing w:val="3"/>
          <w:w w:val="108"/>
          <w:sz w:val="24"/>
          <w:szCs w:val="24"/>
        </w:rPr>
        <w:t>из</w:t>
      </w:r>
      <w:r w:rsidR="00910695" w:rsidRPr="00193A1C">
        <w:rPr>
          <w:rFonts w:ascii="Times New Roman" w:hAnsi="Times New Roman"/>
          <w:i/>
          <w:spacing w:val="3"/>
          <w:w w:val="108"/>
          <w:sz w:val="24"/>
          <w:szCs w:val="24"/>
        </w:rPr>
        <w:t>водится контроль качества оттис</w:t>
      </w:r>
      <w:r w:rsidRPr="00193A1C">
        <w:rPr>
          <w:rFonts w:ascii="Times New Roman" w:hAnsi="Times New Roman"/>
          <w:i/>
          <w:spacing w:val="3"/>
          <w:w w:val="108"/>
          <w:sz w:val="24"/>
          <w:szCs w:val="24"/>
        </w:rPr>
        <w:t>ков (слепков) (отображение анатомического рельефа, отсутствие пор и пр.). Отлив</w:t>
      </w:r>
      <w:r w:rsidR="00574F63" w:rsidRPr="00193A1C">
        <w:rPr>
          <w:rFonts w:ascii="Times New Roman" w:hAnsi="Times New Roman"/>
          <w:i/>
          <w:spacing w:val="3"/>
          <w:w w:val="108"/>
          <w:sz w:val="24"/>
          <w:szCs w:val="24"/>
        </w:rPr>
        <w:t>аются модели из гипса.</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Определе</w:t>
      </w:r>
      <w:r w:rsidR="00DC6BFE" w:rsidRPr="00193A1C">
        <w:rPr>
          <w:rFonts w:ascii="Times New Roman" w:hAnsi="Times New Roman"/>
          <w:i/>
          <w:spacing w:val="3"/>
          <w:w w:val="108"/>
          <w:sz w:val="24"/>
          <w:szCs w:val="24"/>
        </w:rPr>
        <w:t>ние центрального соотношения че</w:t>
      </w:r>
      <w:r w:rsidRPr="00193A1C">
        <w:rPr>
          <w:rFonts w:ascii="Times New Roman" w:hAnsi="Times New Roman"/>
          <w:i/>
          <w:spacing w:val="3"/>
          <w:w w:val="108"/>
          <w:sz w:val="24"/>
          <w:szCs w:val="24"/>
        </w:rPr>
        <w:t xml:space="preserve">люстей анатомо-физиологическим методом для определения правильного положения нижней челюсти по </w:t>
      </w:r>
      <w:r w:rsidR="00DC6BFE" w:rsidRPr="00193A1C">
        <w:rPr>
          <w:rFonts w:ascii="Times New Roman" w:hAnsi="Times New Roman"/>
          <w:i/>
          <w:spacing w:val="3"/>
          <w:w w:val="108"/>
          <w:sz w:val="24"/>
          <w:szCs w:val="24"/>
        </w:rPr>
        <w:t>отношению к верхней в трех плос</w:t>
      </w:r>
      <w:r w:rsidRPr="00193A1C">
        <w:rPr>
          <w:rFonts w:ascii="Times New Roman" w:hAnsi="Times New Roman"/>
          <w:i/>
          <w:spacing w:val="3"/>
          <w:w w:val="108"/>
          <w:sz w:val="24"/>
          <w:szCs w:val="24"/>
        </w:rPr>
        <w:t>костях (вертикальной, сагиттальной и трансверзальной).</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Определе</w:t>
      </w:r>
      <w:r w:rsidR="00DC6BFE" w:rsidRPr="00193A1C">
        <w:rPr>
          <w:rFonts w:ascii="Times New Roman" w:hAnsi="Times New Roman"/>
          <w:i/>
          <w:spacing w:val="3"/>
          <w:w w:val="108"/>
          <w:sz w:val="24"/>
          <w:szCs w:val="24"/>
        </w:rPr>
        <w:t>ние центрального соотношения че</w:t>
      </w:r>
      <w:r w:rsidRPr="00193A1C">
        <w:rPr>
          <w:rFonts w:ascii="Times New Roman" w:hAnsi="Times New Roman"/>
          <w:i/>
          <w:spacing w:val="3"/>
          <w:w w:val="108"/>
          <w:sz w:val="24"/>
          <w:szCs w:val="24"/>
        </w:rPr>
        <w:t>люстей произв</w:t>
      </w:r>
      <w:r w:rsidR="00DC6BFE" w:rsidRPr="00193A1C">
        <w:rPr>
          <w:rFonts w:ascii="Times New Roman" w:hAnsi="Times New Roman"/>
          <w:i/>
          <w:spacing w:val="3"/>
          <w:w w:val="108"/>
          <w:sz w:val="24"/>
          <w:szCs w:val="24"/>
        </w:rPr>
        <w:t>одится с применением изготовлен</w:t>
      </w:r>
      <w:r w:rsidRPr="00193A1C">
        <w:rPr>
          <w:rFonts w:ascii="Times New Roman" w:hAnsi="Times New Roman"/>
          <w:i/>
          <w:spacing w:val="3"/>
          <w:w w:val="108"/>
          <w:sz w:val="24"/>
          <w:szCs w:val="24"/>
        </w:rPr>
        <w:t>ных в зуботехнической лаборатории восковых базисов с окклюзионными валиками. Особое внимание следует обращать на формирование правильной протет</w:t>
      </w:r>
      <w:r w:rsidR="00DC6BFE" w:rsidRPr="00193A1C">
        <w:rPr>
          <w:rFonts w:ascii="Times New Roman" w:hAnsi="Times New Roman"/>
          <w:i/>
          <w:spacing w:val="3"/>
          <w:w w:val="108"/>
          <w:sz w:val="24"/>
          <w:szCs w:val="24"/>
        </w:rPr>
        <w:t>ической плоскости, определе</w:t>
      </w:r>
      <w:r w:rsidRPr="00193A1C">
        <w:rPr>
          <w:rFonts w:ascii="Times New Roman" w:hAnsi="Times New Roman"/>
          <w:i/>
          <w:spacing w:val="3"/>
          <w:w w:val="108"/>
          <w:sz w:val="24"/>
          <w:szCs w:val="24"/>
        </w:rPr>
        <w:t>ние высоты нижнего отдела лица.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Выбор цв</w:t>
      </w:r>
      <w:r w:rsidR="00DC6BFE" w:rsidRPr="00193A1C">
        <w:rPr>
          <w:rFonts w:ascii="Times New Roman" w:hAnsi="Times New Roman"/>
          <w:i/>
          <w:spacing w:val="3"/>
          <w:w w:val="108"/>
          <w:sz w:val="24"/>
          <w:szCs w:val="24"/>
        </w:rPr>
        <w:t>ета, размера и формы искусствен</w:t>
      </w:r>
      <w:r w:rsidRPr="00193A1C">
        <w:rPr>
          <w:rFonts w:ascii="Times New Roman" w:hAnsi="Times New Roman"/>
          <w:i/>
          <w:spacing w:val="3"/>
          <w:w w:val="108"/>
          <w:sz w:val="24"/>
          <w:szCs w:val="24"/>
        </w:rPr>
        <w:t>ных зубов прои</w:t>
      </w:r>
      <w:r w:rsidR="00DC6BFE" w:rsidRPr="00193A1C">
        <w:rPr>
          <w:rFonts w:ascii="Times New Roman" w:hAnsi="Times New Roman"/>
          <w:i/>
          <w:spacing w:val="3"/>
          <w:w w:val="108"/>
          <w:sz w:val="24"/>
          <w:szCs w:val="24"/>
        </w:rPr>
        <w:t>зводится в соответствии с остав</w:t>
      </w:r>
      <w:r w:rsidRPr="00193A1C">
        <w:rPr>
          <w:rFonts w:ascii="Times New Roman" w:hAnsi="Times New Roman"/>
          <w:i/>
          <w:spacing w:val="3"/>
          <w:w w:val="108"/>
          <w:sz w:val="24"/>
          <w:szCs w:val="24"/>
        </w:rPr>
        <w:t>шимися зубам</w:t>
      </w:r>
      <w:r w:rsidR="00DC6BFE" w:rsidRPr="00193A1C">
        <w:rPr>
          <w:rFonts w:ascii="Times New Roman" w:hAnsi="Times New Roman"/>
          <w:i/>
          <w:spacing w:val="3"/>
          <w:w w:val="108"/>
          <w:sz w:val="24"/>
          <w:szCs w:val="24"/>
        </w:rPr>
        <w:t>и и индивидуальными особенностя</w:t>
      </w:r>
      <w:r w:rsidRPr="00193A1C">
        <w:rPr>
          <w:rFonts w:ascii="Times New Roman" w:hAnsi="Times New Roman"/>
          <w:i/>
          <w:spacing w:val="3"/>
          <w:w w:val="108"/>
          <w:sz w:val="24"/>
          <w:szCs w:val="24"/>
        </w:rPr>
        <w:t>ми (возраст п</w:t>
      </w:r>
      <w:r w:rsidR="00574F63" w:rsidRPr="00193A1C">
        <w:rPr>
          <w:rFonts w:ascii="Times New Roman" w:hAnsi="Times New Roman"/>
          <w:i/>
          <w:spacing w:val="3"/>
          <w:w w:val="108"/>
          <w:sz w:val="24"/>
          <w:szCs w:val="24"/>
        </w:rPr>
        <w:t>ациента, размеры и форма лица).</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Проверка конструкции протеза (постановки зубов на восковой конструкции, проведенной в условиях зуботехнической лаборатории) на восковом базисе д</w:t>
      </w:r>
      <w:r w:rsidR="002F5878" w:rsidRPr="00193A1C">
        <w:rPr>
          <w:rFonts w:ascii="Times New Roman" w:hAnsi="Times New Roman"/>
          <w:i/>
          <w:spacing w:val="3"/>
          <w:w w:val="108"/>
          <w:sz w:val="24"/>
          <w:szCs w:val="24"/>
        </w:rPr>
        <w:t>ля оценки правильности всех пре</w:t>
      </w:r>
      <w:r w:rsidRPr="00193A1C">
        <w:rPr>
          <w:rFonts w:ascii="Times New Roman" w:hAnsi="Times New Roman"/>
          <w:i/>
          <w:spacing w:val="3"/>
          <w:w w:val="108"/>
          <w:sz w:val="24"/>
          <w:szCs w:val="24"/>
        </w:rPr>
        <w:t xml:space="preserve">дыдущих клинических и лабораторных этапов изготовления протеза и внесения необходимых </w:t>
      </w:r>
      <w:r w:rsidR="00574F63" w:rsidRPr="00193A1C">
        <w:rPr>
          <w:rFonts w:ascii="Times New Roman" w:hAnsi="Times New Roman"/>
          <w:i/>
          <w:spacing w:val="3"/>
          <w:w w:val="108"/>
          <w:sz w:val="24"/>
          <w:szCs w:val="24"/>
        </w:rPr>
        <w:t>исправлений.</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2F5878"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наложение</w:t>
      </w:r>
      <w:r w:rsidR="00D364D2" w:rsidRPr="00193A1C">
        <w:rPr>
          <w:rFonts w:ascii="Times New Roman" w:hAnsi="Times New Roman"/>
          <w:i/>
          <w:spacing w:val="3"/>
          <w:w w:val="108"/>
          <w:sz w:val="24"/>
          <w:szCs w:val="24"/>
        </w:rPr>
        <w:t xml:space="preserve"> готового протеза, после лаборато</w:t>
      </w:r>
      <w:r w:rsidRPr="00193A1C">
        <w:rPr>
          <w:rFonts w:ascii="Times New Roman" w:hAnsi="Times New Roman"/>
          <w:i/>
          <w:spacing w:val="3"/>
          <w:w w:val="108"/>
          <w:sz w:val="24"/>
          <w:szCs w:val="24"/>
        </w:rPr>
        <w:t>рного этапа замены воскового ба</w:t>
      </w:r>
      <w:r w:rsidR="00D364D2" w:rsidRPr="00193A1C">
        <w:rPr>
          <w:rFonts w:ascii="Times New Roman" w:hAnsi="Times New Roman"/>
          <w:i/>
          <w:spacing w:val="3"/>
          <w:w w:val="108"/>
          <w:sz w:val="24"/>
          <w:szCs w:val="24"/>
        </w:rPr>
        <w:t>зиса на пластмассовый.</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Перед н</w:t>
      </w:r>
      <w:r w:rsidR="002F5878" w:rsidRPr="00193A1C">
        <w:rPr>
          <w:rFonts w:ascii="Times New Roman" w:hAnsi="Times New Roman"/>
          <w:i/>
          <w:spacing w:val="3"/>
          <w:w w:val="108"/>
          <w:sz w:val="24"/>
          <w:szCs w:val="24"/>
        </w:rPr>
        <w:t>аложением необходимо оценить ка</w:t>
      </w:r>
      <w:r w:rsidRPr="00193A1C">
        <w:rPr>
          <w:rFonts w:ascii="Times New Roman" w:hAnsi="Times New Roman"/>
          <w:i/>
          <w:spacing w:val="3"/>
          <w:w w:val="108"/>
          <w:sz w:val="24"/>
          <w:szCs w:val="24"/>
        </w:rPr>
        <w:t>чество базиса протеза (отсутствие пор, острых краев, выступов, ш</w:t>
      </w:r>
      <w:r w:rsidR="002F5878" w:rsidRPr="00193A1C">
        <w:rPr>
          <w:rFonts w:ascii="Times New Roman" w:hAnsi="Times New Roman"/>
          <w:i/>
          <w:spacing w:val="3"/>
          <w:w w:val="108"/>
          <w:sz w:val="24"/>
          <w:szCs w:val="24"/>
        </w:rPr>
        <w:t xml:space="preserve">ероховатостей и т. д.). </w:t>
      </w:r>
      <w:r w:rsidRPr="00193A1C">
        <w:rPr>
          <w:rFonts w:ascii="Times New Roman" w:hAnsi="Times New Roman"/>
          <w:i/>
          <w:spacing w:val="3"/>
          <w:w w:val="108"/>
          <w:sz w:val="24"/>
          <w:szCs w:val="24"/>
        </w:rPr>
        <w:t>Небная часть протеза верхней челюсти должна быть не толще 1 мм. Протезы вводят в рот, проверя</w:t>
      </w:r>
      <w:r w:rsidR="002F5878" w:rsidRPr="00193A1C">
        <w:rPr>
          <w:rFonts w:ascii="Times New Roman" w:hAnsi="Times New Roman"/>
          <w:i/>
          <w:spacing w:val="3"/>
          <w:w w:val="108"/>
          <w:sz w:val="24"/>
          <w:szCs w:val="24"/>
        </w:rPr>
        <w:t>ют плотность смыкания зубных ря</w:t>
      </w:r>
      <w:r w:rsidRPr="00193A1C">
        <w:rPr>
          <w:rFonts w:ascii="Times New Roman" w:hAnsi="Times New Roman"/>
          <w:i/>
          <w:spacing w:val="3"/>
          <w:w w:val="108"/>
          <w:sz w:val="24"/>
          <w:szCs w:val="24"/>
        </w:rPr>
        <w:t>дов и фиксацию зубных протезов, точность прилегания базиса протеза к оральной поверхности в пришеечно</w:t>
      </w:r>
      <w:r w:rsidR="002F5878" w:rsidRPr="00193A1C">
        <w:rPr>
          <w:rFonts w:ascii="Times New Roman" w:hAnsi="Times New Roman"/>
          <w:i/>
          <w:spacing w:val="3"/>
          <w:w w:val="108"/>
          <w:sz w:val="24"/>
          <w:szCs w:val="24"/>
        </w:rPr>
        <w:t>й области оставшихся зубов, пра</w:t>
      </w:r>
      <w:r w:rsidRPr="00193A1C">
        <w:rPr>
          <w:rFonts w:ascii="Times New Roman" w:hAnsi="Times New Roman"/>
          <w:i/>
          <w:spacing w:val="3"/>
          <w:w w:val="108"/>
          <w:sz w:val="24"/>
          <w:szCs w:val="24"/>
        </w:rPr>
        <w:t>вильность расположения кламмеров.</w:t>
      </w:r>
    </w:p>
    <w:p w:rsidR="002F5878"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w:t>
      </w:r>
      <w:r w:rsidR="002F5878" w:rsidRPr="00193A1C">
        <w:rPr>
          <w:rFonts w:ascii="Times New Roman" w:hAnsi="Times New Roman"/>
          <w:i/>
          <w:spacing w:val="3"/>
          <w:w w:val="108"/>
          <w:sz w:val="24"/>
          <w:szCs w:val="24"/>
        </w:rPr>
        <w:t>имание следует обратить на нали</w:t>
      </w:r>
      <w:r w:rsidRPr="00193A1C">
        <w:rPr>
          <w:rFonts w:ascii="Times New Roman" w:hAnsi="Times New Roman"/>
          <w:i/>
          <w:spacing w:val="3"/>
          <w:w w:val="108"/>
          <w:sz w:val="24"/>
          <w:szCs w:val="24"/>
        </w:rPr>
        <w:t>чие ба</w:t>
      </w:r>
      <w:r w:rsidR="002F5878" w:rsidRPr="00193A1C">
        <w:rPr>
          <w:rFonts w:ascii="Times New Roman" w:hAnsi="Times New Roman"/>
          <w:i/>
          <w:spacing w:val="3"/>
          <w:w w:val="108"/>
          <w:sz w:val="24"/>
          <w:szCs w:val="24"/>
        </w:rPr>
        <w:t>лансирования протеза во рту. По</w:t>
      </w:r>
      <w:r w:rsidRPr="00193A1C">
        <w:rPr>
          <w:rFonts w:ascii="Times New Roman" w:hAnsi="Times New Roman"/>
          <w:i/>
          <w:spacing w:val="3"/>
          <w:w w:val="108"/>
          <w:sz w:val="24"/>
          <w:szCs w:val="24"/>
        </w:rPr>
        <w:t>пытка устранить балансирование активацией кламмеров приносит еще больший вред [1</w:t>
      </w:r>
      <w:r w:rsidR="00D62F52" w:rsidRPr="00193A1C">
        <w:rPr>
          <w:rFonts w:ascii="Times New Roman" w:hAnsi="Times New Roman"/>
          <w:i/>
          <w:spacing w:val="3"/>
          <w:w w:val="108"/>
          <w:sz w:val="24"/>
          <w:szCs w:val="24"/>
        </w:rPr>
        <w:t>5</w:t>
      </w:r>
      <w:r w:rsidRPr="00193A1C">
        <w:rPr>
          <w:rFonts w:ascii="Times New Roman" w:hAnsi="Times New Roman"/>
          <w:i/>
          <w:spacing w:val="3"/>
          <w:w w:val="108"/>
          <w:sz w:val="24"/>
          <w:szCs w:val="24"/>
        </w:rPr>
        <w:t xml:space="preserve">]. Если после </w:t>
      </w:r>
      <w:r w:rsidR="002F5878" w:rsidRPr="00193A1C">
        <w:rPr>
          <w:rFonts w:ascii="Times New Roman" w:hAnsi="Times New Roman"/>
          <w:i/>
          <w:spacing w:val="3"/>
          <w:w w:val="108"/>
          <w:sz w:val="24"/>
          <w:szCs w:val="24"/>
        </w:rPr>
        <w:t>тщательной припасовки балансиро</w:t>
      </w:r>
      <w:r w:rsidRPr="00193A1C">
        <w:rPr>
          <w:rFonts w:ascii="Times New Roman" w:hAnsi="Times New Roman"/>
          <w:i/>
          <w:spacing w:val="3"/>
          <w:w w:val="108"/>
          <w:sz w:val="24"/>
          <w:szCs w:val="24"/>
        </w:rPr>
        <w:t>вание устранить не удается, протез подлежит переделке. Проведение перебазировки протеза с целью устранения балансирования на этом этапе неприемл</w:t>
      </w:r>
      <w:r w:rsidR="002F5878" w:rsidRPr="00193A1C">
        <w:rPr>
          <w:rFonts w:ascii="Times New Roman" w:hAnsi="Times New Roman"/>
          <w:i/>
          <w:spacing w:val="3"/>
          <w:w w:val="108"/>
          <w:sz w:val="24"/>
          <w:szCs w:val="24"/>
        </w:rPr>
        <w:t>емо, т. к. может обусловить сда</w:t>
      </w:r>
      <w:r w:rsidR="00574F63" w:rsidRPr="00193A1C">
        <w:rPr>
          <w:rFonts w:ascii="Times New Roman" w:hAnsi="Times New Roman"/>
          <w:i/>
          <w:spacing w:val="3"/>
          <w:w w:val="108"/>
          <w:sz w:val="24"/>
          <w:szCs w:val="24"/>
        </w:rPr>
        <w:t>чу некачественного протеза.</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Первая </w:t>
      </w:r>
      <w:r w:rsidR="002F5878" w:rsidRPr="00193A1C">
        <w:rPr>
          <w:rFonts w:ascii="Times New Roman" w:hAnsi="Times New Roman"/>
          <w:i/>
          <w:spacing w:val="3"/>
          <w:w w:val="108"/>
          <w:sz w:val="24"/>
          <w:szCs w:val="24"/>
        </w:rPr>
        <w:t>коррекция назначается на следую</w:t>
      </w:r>
      <w:r w:rsidRPr="00193A1C">
        <w:rPr>
          <w:rFonts w:ascii="Times New Roman" w:hAnsi="Times New Roman"/>
          <w:i/>
          <w:spacing w:val="3"/>
          <w:w w:val="108"/>
          <w:sz w:val="24"/>
          <w:szCs w:val="24"/>
        </w:rPr>
        <w:t>щий день после</w:t>
      </w:r>
      <w:r w:rsidR="002F5878" w:rsidRPr="00193A1C">
        <w:rPr>
          <w:rFonts w:ascii="Times New Roman" w:hAnsi="Times New Roman"/>
          <w:i/>
          <w:spacing w:val="3"/>
          <w:w w:val="108"/>
          <w:sz w:val="24"/>
          <w:szCs w:val="24"/>
        </w:rPr>
        <w:t xml:space="preserve"> </w:t>
      </w:r>
      <w:r w:rsidR="003346E2" w:rsidRPr="00193A1C">
        <w:rPr>
          <w:rFonts w:ascii="Times New Roman" w:hAnsi="Times New Roman"/>
          <w:i/>
          <w:spacing w:val="3"/>
          <w:w w:val="108"/>
          <w:sz w:val="24"/>
          <w:szCs w:val="24"/>
        </w:rPr>
        <w:t>сдачи</w:t>
      </w:r>
      <w:r w:rsidR="002F5878" w:rsidRPr="00193A1C">
        <w:rPr>
          <w:rFonts w:ascii="Times New Roman" w:hAnsi="Times New Roman"/>
          <w:i/>
          <w:spacing w:val="3"/>
          <w:w w:val="108"/>
          <w:sz w:val="24"/>
          <w:szCs w:val="24"/>
        </w:rPr>
        <w:t xml:space="preserve"> протеза, далее по показа</w:t>
      </w:r>
      <w:r w:rsidRPr="00193A1C">
        <w:rPr>
          <w:rFonts w:ascii="Times New Roman" w:hAnsi="Times New Roman"/>
          <w:i/>
          <w:spacing w:val="3"/>
          <w:w w:val="108"/>
          <w:sz w:val="24"/>
          <w:szCs w:val="24"/>
        </w:rPr>
        <w:t>ниям (не чаще одного раза в три дня). Период адаптации может длиться до 1,5 месяцев.</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При появл</w:t>
      </w:r>
      <w:r w:rsidR="002F5878" w:rsidRPr="00193A1C">
        <w:rPr>
          <w:rFonts w:ascii="Times New Roman" w:hAnsi="Times New Roman"/>
          <w:i/>
          <w:spacing w:val="3"/>
          <w:w w:val="108"/>
          <w:sz w:val="24"/>
          <w:szCs w:val="24"/>
        </w:rPr>
        <w:t>ении болей в области тканей про</w:t>
      </w:r>
      <w:r w:rsidRPr="00193A1C">
        <w:rPr>
          <w:rFonts w:ascii="Times New Roman" w:hAnsi="Times New Roman"/>
          <w:i/>
          <w:spacing w:val="3"/>
          <w:w w:val="108"/>
          <w:sz w:val="24"/>
          <w:szCs w:val="24"/>
        </w:rPr>
        <w:t>тезного ложа, связанных с травмой слизистой оболочки, больному рекомендуют немедленно прекратить пользоваться протезом, явиться на прием к врач</w:t>
      </w:r>
      <w:r w:rsidR="002F5878" w:rsidRPr="00193A1C">
        <w:rPr>
          <w:rFonts w:ascii="Times New Roman" w:hAnsi="Times New Roman"/>
          <w:i/>
          <w:spacing w:val="3"/>
          <w:w w:val="108"/>
          <w:sz w:val="24"/>
          <w:szCs w:val="24"/>
        </w:rPr>
        <w:t>у, возобновив пользование проте</w:t>
      </w:r>
      <w:r w:rsidRPr="00193A1C">
        <w:rPr>
          <w:rFonts w:ascii="Times New Roman" w:hAnsi="Times New Roman"/>
          <w:i/>
          <w:spacing w:val="3"/>
          <w:w w:val="108"/>
          <w:sz w:val="24"/>
          <w:szCs w:val="24"/>
        </w:rPr>
        <w:t>зом за 3 часа до посещения врача.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травматическом повреждении слизистой оболочки, образовании язв, участки протеза в этих местах минимально сошлифовываются. Коррекцию ба</w:t>
      </w:r>
      <w:r w:rsidR="002F5878" w:rsidRPr="00193A1C">
        <w:rPr>
          <w:rFonts w:ascii="Times New Roman" w:hAnsi="Times New Roman"/>
          <w:i/>
          <w:spacing w:val="3"/>
          <w:w w:val="108"/>
          <w:sz w:val="24"/>
          <w:szCs w:val="24"/>
        </w:rPr>
        <w:t>зиса протеза проводят до появле</w:t>
      </w:r>
      <w:r w:rsidRPr="00193A1C">
        <w:rPr>
          <w:rFonts w:ascii="Times New Roman" w:hAnsi="Times New Roman"/>
          <w:i/>
          <w:spacing w:val="3"/>
          <w:w w:val="108"/>
          <w:sz w:val="24"/>
          <w:szCs w:val="24"/>
        </w:rPr>
        <w:t>ния первого</w:t>
      </w:r>
      <w:r w:rsidR="002F5878" w:rsidRPr="00193A1C">
        <w:rPr>
          <w:rFonts w:ascii="Times New Roman" w:hAnsi="Times New Roman"/>
          <w:i/>
          <w:spacing w:val="3"/>
          <w:w w:val="108"/>
          <w:sz w:val="24"/>
          <w:szCs w:val="24"/>
        </w:rPr>
        <w:t xml:space="preserve"> субъективного ощущения уменьше</w:t>
      </w:r>
      <w:r w:rsidRPr="00193A1C">
        <w:rPr>
          <w:rFonts w:ascii="Times New Roman" w:hAnsi="Times New Roman"/>
          <w:i/>
          <w:spacing w:val="3"/>
          <w:w w:val="108"/>
          <w:sz w:val="24"/>
          <w:szCs w:val="24"/>
        </w:rPr>
        <w:t>ния болевого синдрома.</w:t>
      </w:r>
    </w:p>
    <w:p w:rsidR="001B6902" w:rsidRPr="00193A1C" w:rsidRDefault="00D364D2" w:rsidP="001B6902">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Назначае</w:t>
      </w:r>
      <w:r w:rsidR="002F5878" w:rsidRPr="00193A1C">
        <w:rPr>
          <w:rFonts w:ascii="Times New Roman" w:hAnsi="Times New Roman"/>
          <w:i/>
          <w:spacing w:val="3"/>
          <w:w w:val="108"/>
          <w:sz w:val="24"/>
          <w:szCs w:val="24"/>
        </w:rPr>
        <w:t>тся медикаментозная терапия</w:t>
      </w:r>
      <w:r w:rsidR="004B32A1" w:rsidRPr="00193A1C">
        <w:rPr>
          <w:rFonts w:ascii="Times New Roman" w:hAnsi="Times New Roman"/>
          <w:i/>
          <w:spacing w:val="3"/>
          <w:w w:val="108"/>
          <w:sz w:val="24"/>
          <w:szCs w:val="24"/>
        </w:rPr>
        <w:t>:</w:t>
      </w:r>
      <w:r w:rsidR="002F5878" w:rsidRPr="00193A1C">
        <w:rPr>
          <w:rFonts w:ascii="Times New Roman" w:hAnsi="Times New Roman"/>
          <w:i/>
          <w:spacing w:val="3"/>
          <w:w w:val="108"/>
          <w:sz w:val="24"/>
          <w:szCs w:val="24"/>
        </w:rPr>
        <w:t xml:space="preserve"> </w:t>
      </w:r>
      <w:r w:rsidR="00E7400E" w:rsidRPr="00193A1C">
        <w:rPr>
          <w:rFonts w:ascii="Times New Roman" w:hAnsi="Times New Roman"/>
          <w:i/>
          <w:spacing w:val="3"/>
          <w:w w:val="108"/>
          <w:sz w:val="24"/>
          <w:szCs w:val="24"/>
        </w:rPr>
        <w:t>настоем коры дуба (</w:t>
      </w:r>
      <w:r w:rsidR="00443936" w:rsidRPr="00193A1C">
        <w:rPr>
          <w:rStyle w:val="block-head"/>
          <w:rFonts w:ascii="Times New Roman" w:hAnsi="Times New Roman"/>
          <w:bCs/>
          <w:i/>
          <w:sz w:val="24"/>
          <w:szCs w:val="24"/>
        </w:rPr>
        <w:t>Код ATX:</w:t>
      </w:r>
      <w:r w:rsidR="00443936" w:rsidRPr="00193A1C">
        <w:rPr>
          <w:rFonts w:ascii="Times New Roman" w:hAnsi="Times New Roman"/>
          <w:i/>
          <w:sz w:val="24"/>
          <w:szCs w:val="24"/>
        </w:rPr>
        <w:t> </w:t>
      </w:r>
      <w:hyperlink r:id="rId9" w:history="1">
        <w:r w:rsidR="00443936" w:rsidRPr="00193A1C">
          <w:rPr>
            <w:rStyle w:val="af1"/>
            <w:rFonts w:ascii="Times New Roman" w:hAnsi="Times New Roman"/>
            <w:i/>
            <w:color w:val="auto"/>
            <w:sz w:val="24"/>
            <w:szCs w:val="24"/>
          </w:rPr>
          <w:t>R02AA20 </w:t>
        </w:r>
      </w:hyperlink>
      <w:r w:rsidR="00E7400E" w:rsidRPr="00193A1C">
        <w:rPr>
          <w:rFonts w:ascii="Times New Roman" w:hAnsi="Times New Roman"/>
          <w:i/>
          <w:sz w:val="24"/>
          <w:szCs w:val="24"/>
          <w:shd w:val="clear" w:color="auto" w:fill="FFFFFF"/>
        </w:rPr>
        <w:t>Cortex Quercus (</w:t>
      </w:r>
      <w:r w:rsidR="00E7400E" w:rsidRPr="00193A1C">
        <w:rPr>
          <w:rFonts w:ascii="Times New Roman" w:hAnsi="Times New Roman"/>
          <w:i/>
          <w:iCs/>
          <w:sz w:val="24"/>
          <w:szCs w:val="24"/>
          <w:bdr w:val="none" w:sz="0" w:space="0" w:color="auto" w:frame="1"/>
          <w:shd w:val="clear" w:color="auto" w:fill="FFFFFF"/>
        </w:rPr>
        <w:t>род.</w:t>
      </w:r>
      <w:r w:rsidR="00E7400E" w:rsidRPr="00193A1C">
        <w:rPr>
          <w:rFonts w:ascii="Times New Roman" w:hAnsi="Times New Roman"/>
          <w:i/>
          <w:sz w:val="24"/>
          <w:szCs w:val="24"/>
          <w:shd w:val="clear" w:color="auto" w:fill="FFFFFF"/>
        </w:rPr>
        <w:t> </w:t>
      </w:r>
      <w:r w:rsidR="00E7400E" w:rsidRPr="00193A1C">
        <w:rPr>
          <w:rFonts w:ascii="Times New Roman" w:hAnsi="Times New Roman"/>
          <w:i/>
          <w:sz w:val="24"/>
          <w:szCs w:val="24"/>
          <w:shd w:val="clear" w:color="auto" w:fill="FFFFFF"/>
          <w:lang w:val="en-US"/>
        </w:rPr>
        <w:t>Corticis Quercus))</w:t>
      </w:r>
      <w:r w:rsidR="00E7400E" w:rsidRPr="00193A1C">
        <w:rPr>
          <w:rFonts w:ascii="Times New Roman" w:hAnsi="Times New Roman"/>
          <w:i/>
          <w:spacing w:val="3"/>
          <w:w w:val="108"/>
          <w:sz w:val="24"/>
          <w:szCs w:val="24"/>
          <w:lang w:val="en-US"/>
        </w:rPr>
        <w:t xml:space="preserve">, </w:t>
      </w:r>
      <w:r w:rsidR="00E7400E" w:rsidRPr="00193A1C">
        <w:rPr>
          <w:rFonts w:ascii="Times New Roman" w:hAnsi="Times New Roman"/>
          <w:i/>
          <w:spacing w:val="3"/>
          <w:w w:val="108"/>
          <w:sz w:val="24"/>
          <w:szCs w:val="24"/>
        </w:rPr>
        <w:t>а</w:t>
      </w:r>
      <w:r w:rsidR="00E7400E" w:rsidRPr="00193A1C">
        <w:rPr>
          <w:rFonts w:ascii="Times New Roman" w:hAnsi="Times New Roman"/>
          <w:i/>
          <w:spacing w:val="3"/>
          <w:w w:val="108"/>
          <w:sz w:val="24"/>
          <w:szCs w:val="24"/>
          <w:lang w:val="en-US"/>
        </w:rPr>
        <w:t xml:space="preserve"> </w:t>
      </w:r>
      <w:r w:rsidR="00E7400E" w:rsidRPr="00193A1C">
        <w:rPr>
          <w:rFonts w:ascii="Times New Roman" w:hAnsi="Times New Roman"/>
          <w:i/>
          <w:spacing w:val="3"/>
          <w:w w:val="108"/>
          <w:sz w:val="24"/>
          <w:szCs w:val="24"/>
        </w:rPr>
        <w:t>также</w:t>
      </w:r>
      <w:r w:rsidR="00E7400E" w:rsidRPr="00193A1C">
        <w:rPr>
          <w:rFonts w:ascii="Times New Roman" w:hAnsi="Times New Roman"/>
          <w:i/>
          <w:spacing w:val="3"/>
          <w:w w:val="108"/>
          <w:sz w:val="24"/>
          <w:szCs w:val="24"/>
          <w:lang w:val="en-US"/>
        </w:rPr>
        <w:t xml:space="preserve"> </w:t>
      </w:r>
      <w:r w:rsidR="00E7400E" w:rsidRPr="00193A1C">
        <w:rPr>
          <w:rFonts w:ascii="Times New Roman" w:hAnsi="Times New Roman"/>
          <w:i/>
          <w:spacing w:val="3"/>
          <w:w w:val="108"/>
          <w:sz w:val="24"/>
          <w:szCs w:val="24"/>
        </w:rPr>
        <w:t>настоями</w:t>
      </w:r>
      <w:r w:rsidR="00E7400E" w:rsidRPr="00193A1C">
        <w:rPr>
          <w:rFonts w:ascii="Times New Roman" w:hAnsi="Times New Roman"/>
          <w:i/>
          <w:spacing w:val="3"/>
          <w:w w:val="108"/>
          <w:sz w:val="24"/>
          <w:szCs w:val="24"/>
          <w:lang w:val="en-US"/>
        </w:rPr>
        <w:t xml:space="preserve"> </w:t>
      </w:r>
      <w:r w:rsidR="00E7400E" w:rsidRPr="00193A1C">
        <w:rPr>
          <w:rFonts w:ascii="Times New Roman" w:hAnsi="Times New Roman"/>
          <w:i/>
          <w:spacing w:val="3"/>
          <w:w w:val="108"/>
          <w:sz w:val="24"/>
          <w:szCs w:val="24"/>
        </w:rPr>
        <w:t>ромашки</w:t>
      </w:r>
      <w:r w:rsidR="00E7400E" w:rsidRPr="00193A1C">
        <w:rPr>
          <w:rFonts w:ascii="Times New Roman" w:hAnsi="Times New Roman"/>
          <w:i/>
          <w:spacing w:val="3"/>
          <w:w w:val="108"/>
          <w:sz w:val="24"/>
          <w:szCs w:val="24"/>
          <w:lang w:val="en-US"/>
        </w:rPr>
        <w:t xml:space="preserve"> (</w:t>
      </w:r>
      <w:r w:rsidR="00443936" w:rsidRPr="00193A1C">
        <w:rPr>
          <w:rStyle w:val="block-head"/>
          <w:rFonts w:ascii="Times New Roman" w:hAnsi="Times New Roman"/>
          <w:bCs/>
          <w:i/>
          <w:sz w:val="24"/>
          <w:szCs w:val="24"/>
        </w:rPr>
        <w:t>Код</w:t>
      </w:r>
      <w:r w:rsidR="00443936" w:rsidRPr="00193A1C">
        <w:rPr>
          <w:rStyle w:val="block-head"/>
          <w:rFonts w:ascii="Times New Roman" w:hAnsi="Times New Roman"/>
          <w:bCs/>
          <w:i/>
          <w:sz w:val="24"/>
          <w:szCs w:val="24"/>
          <w:lang w:val="en-US"/>
        </w:rPr>
        <w:t xml:space="preserve"> ATX:</w:t>
      </w:r>
      <w:r w:rsidR="00443936" w:rsidRPr="00193A1C">
        <w:rPr>
          <w:rFonts w:ascii="Times New Roman" w:hAnsi="Times New Roman"/>
          <w:i/>
          <w:sz w:val="24"/>
          <w:szCs w:val="24"/>
          <w:lang w:val="en-US"/>
        </w:rPr>
        <w:t> </w:t>
      </w:r>
      <w:hyperlink r:id="rId10" w:history="1">
        <w:r w:rsidR="00443936" w:rsidRPr="00193A1C">
          <w:rPr>
            <w:rStyle w:val="af1"/>
            <w:rFonts w:ascii="Times New Roman" w:hAnsi="Times New Roman"/>
            <w:i/>
            <w:color w:val="auto"/>
            <w:sz w:val="24"/>
            <w:szCs w:val="24"/>
            <w:u w:val="none"/>
            <w:lang w:val="en-US"/>
          </w:rPr>
          <w:t>A01AB11</w:t>
        </w:r>
      </w:hyperlink>
      <w:r w:rsidR="00443936" w:rsidRPr="00193A1C">
        <w:rPr>
          <w:rStyle w:val="block-content"/>
          <w:rFonts w:ascii="Times New Roman" w:hAnsi="Times New Roman"/>
          <w:b/>
          <w:i/>
          <w:sz w:val="24"/>
          <w:szCs w:val="24"/>
          <w:lang w:val="en-US"/>
        </w:rPr>
        <w:t xml:space="preserve"> </w:t>
      </w:r>
      <w:r w:rsidR="00E7400E" w:rsidRPr="00193A1C">
        <w:rPr>
          <w:rFonts w:ascii="Times New Roman" w:hAnsi="Times New Roman"/>
          <w:i/>
          <w:sz w:val="24"/>
          <w:szCs w:val="24"/>
          <w:shd w:val="clear" w:color="auto" w:fill="FFFFFF"/>
          <w:lang w:val="en-US"/>
        </w:rPr>
        <w:t>Flores Chamomillae officinalis (</w:t>
      </w:r>
      <w:r w:rsidR="00E7400E" w:rsidRPr="00193A1C">
        <w:rPr>
          <w:rFonts w:ascii="Times New Roman" w:hAnsi="Times New Roman"/>
          <w:i/>
          <w:iCs/>
          <w:sz w:val="24"/>
          <w:szCs w:val="24"/>
          <w:bdr w:val="none" w:sz="0" w:space="0" w:color="auto" w:frame="1"/>
          <w:shd w:val="clear" w:color="auto" w:fill="FFFFFF"/>
        </w:rPr>
        <w:t>род</w:t>
      </w:r>
      <w:r w:rsidR="00E7400E" w:rsidRPr="00193A1C">
        <w:rPr>
          <w:rFonts w:ascii="Times New Roman" w:hAnsi="Times New Roman"/>
          <w:i/>
          <w:iCs/>
          <w:sz w:val="24"/>
          <w:szCs w:val="24"/>
          <w:bdr w:val="none" w:sz="0" w:space="0" w:color="auto" w:frame="1"/>
          <w:shd w:val="clear" w:color="auto" w:fill="FFFFFF"/>
          <w:lang w:val="en-US"/>
        </w:rPr>
        <w:t>.</w:t>
      </w:r>
      <w:r w:rsidR="00E7400E" w:rsidRPr="00193A1C">
        <w:rPr>
          <w:rFonts w:ascii="Times New Roman" w:hAnsi="Times New Roman"/>
          <w:i/>
          <w:sz w:val="24"/>
          <w:szCs w:val="24"/>
          <w:shd w:val="clear" w:color="auto" w:fill="FFFFFF"/>
          <w:lang w:val="en-US"/>
        </w:rPr>
        <w:t> Florum Chamomillae officinalis))</w:t>
      </w:r>
      <w:r w:rsidR="00E7400E" w:rsidRPr="00193A1C">
        <w:rPr>
          <w:rFonts w:ascii="Times New Roman" w:hAnsi="Times New Roman"/>
          <w:i/>
          <w:spacing w:val="3"/>
          <w:w w:val="108"/>
          <w:sz w:val="24"/>
          <w:szCs w:val="24"/>
          <w:lang w:val="en-US"/>
        </w:rPr>
        <w:t xml:space="preserve"> </w:t>
      </w:r>
      <w:r w:rsidR="00E7400E" w:rsidRPr="00193A1C">
        <w:rPr>
          <w:rFonts w:ascii="Times New Roman" w:hAnsi="Times New Roman"/>
          <w:i/>
          <w:spacing w:val="3"/>
          <w:w w:val="108"/>
          <w:sz w:val="24"/>
          <w:szCs w:val="24"/>
        </w:rPr>
        <w:t>и</w:t>
      </w:r>
      <w:r w:rsidR="00E7400E" w:rsidRPr="00193A1C">
        <w:rPr>
          <w:rFonts w:ascii="Times New Roman" w:hAnsi="Times New Roman"/>
          <w:i/>
          <w:spacing w:val="3"/>
          <w:w w:val="108"/>
          <w:sz w:val="24"/>
          <w:szCs w:val="24"/>
          <w:lang w:val="en-US"/>
        </w:rPr>
        <w:t xml:space="preserve"> </w:t>
      </w:r>
      <w:r w:rsidR="00E7400E" w:rsidRPr="00193A1C">
        <w:rPr>
          <w:rFonts w:ascii="Times New Roman" w:hAnsi="Times New Roman"/>
          <w:i/>
          <w:spacing w:val="3"/>
          <w:w w:val="108"/>
          <w:sz w:val="24"/>
          <w:szCs w:val="24"/>
        </w:rPr>
        <w:t>шалфея</w:t>
      </w:r>
      <w:r w:rsidR="00E7400E" w:rsidRPr="00193A1C">
        <w:rPr>
          <w:rFonts w:ascii="Times New Roman" w:hAnsi="Times New Roman"/>
          <w:i/>
          <w:spacing w:val="3"/>
          <w:w w:val="108"/>
          <w:sz w:val="24"/>
          <w:szCs w:val="24"/>
          <w:lang w:val="en-US"/>
        </w:rPr>
        <w:t xml:space="preserve"> (</w:t>
      </w:r>
      <w:r w:rsidR="00443936" w:rsidRPr="00193A1C">
        <w:rPr>
          <w:rFonts w:ascii="Times New Roman" w:hAnsi="Times New Roman"/>
          <w:i/>
          <w:sz w:val="24"/>
          <w:szCs w:val="24"/>
          <w:shd w:val="clear" w:color="auto" w:fill="FFFFFF"/>
        </w:rPr>
        <w:t>Код</w:t>
      </w:r>
      <w:r w:rsidR="00443936" w:rsidRPr="00193A1C">
        <w:rPr>
          <w:rFonts w:ascii="Times New Roman" w:hAnsi="Times New Roman"/>
          <w:i/>
          <w:sz w:val="24"/>
          <w:szCs w:val="24"/>
          <w:shd w:val="clear" w:color="auto" w:fill="FFFFFF"/>
          <w:lang w:val="en-US"/>
        </w:rPr>
        <w:t xml:space="preserve"> </w:t>
      </w:r>
      <w:r w:rsidR="00443936" w:rsidRPr="00193A1C">
        <w:rPr>
          <w:rFonts w:ascii="Times New Roman" w:hAnsi="Times New Roman"/>
          <w:i/>
          <w:sz w:val="24"/>
          <w:szCs w:val="24"/>
          <w:shd w:val="clear" w:color="auto" w:fill="FFFFFF"/>
        </w:rPr>
        <w:t>АТХ</w:t>
      </w:r>
      <w:r w:rsidR="00443936" w:rsidRPr="00193A1C">
        <w:rPr>
          <w:rFonts w:ascii="Times New Roman" w:hAnsi="Times New Roman"/>
          <w:i/>
          <w:sz w:val="24"/>
          <w:szCs w:val="24"/>
          <w:shd w:val="clear" w:color="auto" w:fill="FFFFFF"/>
          <w:lang w:val="en-US"/>
        </w:rPr>
        <w:t xml:space="preserve"> A01AD11</w:t>
      </w:r>
      <w:r w:rsidR="00443936" w:rsidRPr="00193A1C">
        <w:rPr>
          <w:rFonts w:ascii="Segoe UI" w:hAnsi="Segoe UI" w:cs="Segoe UI"/>
          <w:shd w:val="clear" w:color="auto" w:fill="FFFFFF"/>
          <w:lang w:val="en-US"/>
        </w:rPr>
        <w:t xml:space="preserve"> </w:t>
      </w:r>
      <w:r w:rsidR="00E7400E" w:rsidRPr="00193A1C">
        <w:rPr>
          <w:rFonts w:ascii="Times New Roman" w:hAnsi="Times New Roman"/>
          <w:i/>
          <w:sz w:val="24"/>
          <w:szCs w:val="24"/>
          <w:shd w:val="clear" w:color="auto" w:fill="FFFFFF"/>
          <w:lang w:val="en-US"/>
        </w:rPr>
        <w:t>Folia Salviae officinalis (</w:t>
      </w:r>
      <w:r w:rsidR="00E7400E" w:rsidRPr="00193A1C">
        <w:rPr>
          <w:rFonts w:ascii="Times New Roman" w:hAnsi="Times New Roman"/>
          <w:i/>
          <w:iCs/>
          <w:sz w:val="24"/>
          <w:szCs w:val="24"/>
          <w:bdr w:val="none" w:sz="0" w:space="0" w:color="auto" w:frame="1"/>
          <w:shd w:val="clear" w:color="auto" w:fill="FFFFFF"/>
        </w:rPr>
        <w:t>род</w:t>
      </w:r>
      <w:r w:rsidR="00E7400E" w:rsidRPr="00193A1C">
        <w:rPr>
          <w:rFonts w:ascii="Times New Roman" w:hAnsi="Times New Roman"/>
          <w:i/>
          <w:iCs/>
          <w:sz w:val="24"/>
          <w:szCs w:val="24"/>
          <w:bdr w:val="none" w:sz="0" w:space="0" w:color="auto" w:frame="1"/>
          <w:shd w:val="clear" w:color="auto" w:fill="FFFFFF"/>
          <w:lang w:val="en-US"/>
        </w:rPr>
        <w:t>.</w:t>
      </w:r>
      <w:r w:rsidR="00E7400E" w:rsidRPr="00193A1C">
        <w:rPr>
          <w:rFonts w:ascii="Times New Roman" w:hAnsi="Times New Roman"/>
          <w:i/>
          <w:sz w:val="24"/>
          <w:szCs w:val="24"/>
          <w:shd w:val="clear" w:color="auto" w:fill="FFFFFF"/>
          <w:lang w:val="en-US"/>
        </w:rPr>
        <w:t> Foliorum</w:t>
      </w:r>
      <w:r w:rsidR="00E7400E" w:rsidRPr="00193A1C">
        <w:rPr>
          <w:rFonts w:ascii="Times New Roman" w:hAnsi="Times New Roman"/>
          <w:i/>
          <w:sz w:val="24"/>
          <w:szCs w:val="24"/>
          <w:shd w:val="clear" w:color="auto" w:fill="FFFFFF"/>
        </w:rPr>
        <w:t xml:space="preserve"> </w:t>
      </w:r>
      <w:r w:rsidR="00E7400E" w:rsidRPr="00193A1C">
        <w:rPr>
          <w:rFonts w:ascii="Times New Roman" w:hAnsi="Times New Roman"/>
          <w:i/>
          <w:sz w:val="24"/>
          <w:szCs w:val="24"/>
          <w:shd w:val="clear" w:color="auto" w:fill="FFFFFF"/>
          <w:lang w:val="en-US"/>
        </w:rPr>
        <w:t>Salviae</w:t>
      </w:r>
      <w:r w:rsidR="00E7400E" w:rsidRPr="00193A1C">
        <w:rPr>
          <w:rFonts w:ascii="Times New Roman" w:hAnsi="Times New Roman"/>
          <w:i/>
          <w:sz w:val="24"/>
          <w:szCs w:val="24"/>
          <w:shd w:val="clear" w:color="auto" w:fill="FFFFFF"/>
        </w:rPr>
        <w:t xml:space="preserve"> </w:t>
      </w:r>
      <w:r w:rsidR="00E7400E" w:rsidRPr="00193A1C">
        <w:rPr>
          <w:rFonts w:ascii="Times New Roman" w:hAnsi="Times New Roman"/>
          <w:i/>
          <w:sz w:val="24"/>
          <w:szCs w:val="24"/>
          <w:shd w:val="clear" w:color="auto" w:fill="FFFFFF"/>
          <w:lang w:val="en-US"/>
        </w:rPr>
        <w:t>officinalis</w:t>
      </w:r>
      <w:r w:rsidR="00E7400E" w:rsidRPr="00193A1C">
        <w:rPr>
          <w:rFonts w:ascii="Times New Roman" w:hAnsi="Times New Roman"/>
          <w:i/>
          <w:sz w:val="24"/>
          <w:szCs w:val="24"/>
          <w:shd w:val="clear" w:color="auto" w:fill="FFFFFF"/>
        </w:rPr>
        <w:t xml:space="preserve">)) </w:t>
      </w:r>
      <w:r w:rsidR="00E7400E"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rPr>
        <w:t>и средствами, ускоряющим</w:t>
      </w:r>
      <w:r w:rsidR="002F5878" w:rsidRPr="00193A1C">
        <w:rPr>
          <w:rFonts w:ascii="Times New Roman" w:hAnsi="Times New Roman"/>
          <w:i/>
          <w:spacing w:val="3"/>
          <w:w w:val="108"/>
          <w:sz w:val="24"/>
          <w:szCs w:val="24"/>
        </w:rPr>
        <w:t>и эпителизацию слизистой оболоч</w:t>
      </w:r>
      <w:r w:rsidR="00574F63" w:rsidRPr="00193A1C">
        <w:rPr>
          <w:rFonts w:ascii="Times New Roman" w:hAnsi="Times New Roman"/>
          <w:i/>
          <w:spacing w:val="3"/>
          <w:w w:val="108"/>
          <w:sz w:val="24"/>
          <w:szCs w:val="24"/>
        </w:rPr>
        <w:t>ки рта</w:t>
      </w:r>
      <w:r w:rsidR="00E7400E" w:rsidRPr="00193A1C">
        <w:rPr>
          <w:rFonts w:ascii="Times New Roman" w:hAnsi="Times New Roman"/>
          <w:i/>
          <w:spacing w:val="3"/>
          <w:w w:val="108"/>
          <w:sz w:val="24"/>
          <w:szCs w:val="24"/>
        </w:rPr>
        <w:t xml:space="preserve"> аппликации масляным раствором витамина А (</w:t>
      </w:r>
      <w:r w:rsidR="00530B6A" w:rsidRPr="00193A1C">
        <w:rPr>
          <w:rFonts w:ascii="Times New Roman" w:hAnsi="Times New Roman"/>
          <w:i/>
          <w:spacing w:val="3"/>
          <w:w w:val="108"/>
          <w:sz w:val="24"/>
          <w:szCs w:val="24"/>
        </w:rPr>
        <w:t xml:space="preserve">АТХ код </w:t>
      </w:r>
      <w:r w:rsidR="00530B6A" w:rsidRPr="00193A1C">
        <w:rPr>
          <w:rFonts w:ascii="Times New Roman" w:hAnsi="Times New Roman"/>
          <w:i/>
          <w:sz w:val="24"/>
          <w:szCs w:val="24"/>
          <w:bdr w:val="none" w:sz="0" w:space="0" w:color="auto" w:frame="1"/>
          <w:shd w:val="clear" w:color="auto" w:fill="FFFFFF"/>
          <w:lang w:val="en-US"/>
        </w:rPr>
        <w:t>A</w:t>
      </w:r>
      <w:r w:rsidR="00530B6A" w:rsidRPr="00193A1C">
        <w:rPr>
          <w:rFonts w:ascii="Times New Roman" w:hAnsi="Times New Roman"/>
          <w:i/>
          <w:sz w:val="24"/>
          <w:szCs w:val="24"/>
          <w:bdr w:val="none" w:sz="0" w:space="0" w:color="auto" w:frame="1"/>
          <w:shd w:val="clear" w:color="auto" w:fill="FFFFFF"/>
        </w:rPr>
        <w:t>11</w:t>
      </w:r>
      <w:r w:rsidR="00530B6A" w:rsidRPr="00193A1C">
        <w:rPr>
          <w:rFonts w:ascii="Times New Roman" w:hAnsi="Times New Roman"/>
          <w:i/>
          <w:sz w:val="24"/>
          <w:szCs w:val="24"/>
          <w:bdr w:val="none" w:sz="0" w:space="0" w:color="auto" w:frame="1"/>
          <w:shd w:val="clear" w:color="auto" w:fill="FFFFFF"/>
          <w:lang w:val="en-US"/>
        </w:rPr>
        <w:t>CA</w:t>
      </w:r>
      <w:r w:rsidR="00530B6A" w:rsidRPr="00193A1C">
        <w:rPr>
          <w:rFonts w:ascii="Times New Roman" w:hAnsi="Times New Roman"/>
          <w:i/>
          <w:sz w:val="24"/>
          <w:szCs w:val="24"/>
          <w:bdr w:val="none" w:sz="0" w:space="0" w:color="auto" w:frame="1"/>
          <w:shd w:val="clear" w:color="auto" w:fill="FFFFFF"/>
        </w:rPr>
        <w:t>01</w:t>
      </w:r>
      <w:r w:rsidR="00530B6A" w:rsidRPr="00193A1C">
        <w:rPr>
          <w:rFonts w:ascii="Arial" w:hAnsi="Arial" w:cs="Arial"/>
          <w:sz w:val="19"/>
          <w:szCs w:val="19"/>
          <w:bdr w:val="none" w:sz="0" w:space="0" w:color="auto" w:frame="1"/>
          <w:shd w:val="clear" w:color="auto" w:fill="FFFFFF"/>
        </w:rPr>
        <w:t xml:space="preserve"> </w:t>
      </w:r>
      <w:r w:rsidR="004B32A1" w:rsidRPr="00193A1C">
        <w:rPr>
          <w:rFonts w:ascii="Times New Roman" w:hAnsi="Times New Roman"/>
          <w:i/>
          <w:sz w:val="24"/>
          <w:szCs w:val="24"/>
        </w:rPr>
        <w:t>Ретинол</w:t>
      </w:r>
      <w:r w:rsidR="00E7400E" w:rsidRPr="00193A1C">
        <w:rPr>
          <w:rFonts w:ascii="Times New Roman" w:hAnsi="Times New Roman"/>
          <w:i/>
          <w:sz w:val="24"/>
          <w:szCs w:val="24"/>
        </w:rPr>
        <w:t xml:space="preserve"> (</w:t>
      </w:r>
      <w:r w:rsidR="00E7400E" w:rsidRPr="00193A1C">
        <w:rPr>
          <w:rFonts w:ascii="Times New Roman" w:hAnsi="Times New Roman"/>
          <w:i/>
          <w:sz w:val="24"/>
          <w:szCs w:val="24"/>
          <w:lang w:val="en-US"/>
        </w:rPr>
        <w:t>Retinol</w:t>
      </w:r>
      <w:r w:rsidR="00E7400E" w:rsidRPr="00193A1C">
        <w:rPr>
          <w:rFonts w:ascii="Times New Roman" w:hAnsi="Times New Roman"/>
          <w:i/>
          <w:sz w:val="24"/>
          <w:szCs w:val="24"/>
        </w:rPr>
        <w:t>))</w:t>
      </w:r>
      <w:r w:rsidR="001B6902" w:rsidRPr="00193A1C">
        <w:rPr>
          <w:rFonts w:ascii="Times New Roman" w:hAnsi="Times New Roman"/>
          <w:i/>
          <w:sz w:val="24"/>
          <w:szCs w:val="24"/>
        </w:rPr>
        <w:t xml:space="preserve">. </w:t>
      </w:r>
      <w:r w:rsidR="001B6902" w:rsidRPr="00193A1C">
        <w:rPr>
          <w:rStyle w:val="block-head"/>
          <w:rFonts w:ascii="Times New Roman" w:hAnsi="Times New Roman"/>
          <w:bCs/>
          <w:i/>
          <w:sz w:val="24"/>
          <w:szCs w:val="24"/>
        </w:rPr>
        <w:t>АТХ код:</w:t>
      </w:r>
      <w:r w:rsidR="001B6902" w:rsidRPr="00193A1C">
        <w:rPr>
          <w:rFonts w:ascii="Times New Roman" w:hAnsi="Times New Roman"/>
          <w:i/>
          <w:sz w:val="24"/>
          <w:szCs w:val="24"/>
          <w:lang w:val="en-US"/>
        </w:rPr>
        <w:t> </w:t>
      </w:r>
      <w:r w:rsidR="001B6902" w:rsidRPr="00193A1C">
        <w:rPr>
          <w:rFonts w:ascii="Times New Roman" w:hAnsi="Times New Roman"/>
          <w:bCs/>
          <w:i/>
          <w:sz w:val="24"/>
          <w:szCs w:val="24"/>
          <w:lang w:val="en-US"/>
        </w:rPr>
        <w:t>A</w:t>
      </w:r>
      <w:r w:rsidR="001B6902" w:rsidRPr="00193A1C">
        <w:rPr>
          <w:rFonts w:ascii="Times New Roman" w:hAnsi="Times New Roman"/>
          <w:bCs/>
          <w:i/>
          <w:sz w:val="24"/>
          <w:szCs w:val="24"/>
        </w:rPr>
        <w:t>01</w:t>
      </w:r>
      <w:r w:rsidR="001B6902" w:rsidRPr="00193A1C">
        <w:rPr>
          <w:rFonts w:ascii="Times New Roman" w:hAnsi="Times New Roman"/>
          <w:bCs/>
          <w:i/>
          <w:sz w:val="24"/>
          <w:szCs w:val="24"/>
          <w:lang w:val="en-US"/>
        </w:rPr>
        <w:t>AD</w:t>
      </w:r>
      <w:r w:rsidR="001B6902" w:rsidRPr="00193A1C">
        <w:rPr>
          <w:rFonts w:ascii="Times New Roman" w:hAnsi="Times New Roman"/>
          <w:bCs/>
          <w:i/>
          <w:sz w:val="24"/>
          <w:szCs w:val="24"/>
        </w:rPr>
        <w:t>11</w:t>
      </w:r>
      <w:r w:rsidR="00D62F52" w:rsidRPr="00193A1C">
        <w:rPr>
          <w:rFonts w:ascii="Times New Roman" w:hAnsi="Times New Roman"/>
          <w:bCs/>
          <w:i/>
          <w:sz w:val="24"/>
          <w:szCs w:val="24"/>
        </w:rPr>
        <w:t xml:space="preserve"> </w:t>
      </w:r>
      <w:r w:rsidR="00D62F52" w:rsidRPr="00193A1C">
        <w:rPr>
          <w:rFonts w:ascii="Times New Roman" w:hAnsi="Times New Roman"/>
          <w:i/>
          <w:spacing w:val="3"/>
          <w:w w:val="108"/>
          <w:sz w:val="24"/>
          <w:szCs w:val="24"/>
        </w:rPr>
        <w:t>[12</w:t>
      </w:r>
      <w:r w:rsidR="00673A89" w:rsidRPr="00193A1C">
        <w:rPr>
          <w:rFonts w:ascii="Times New Roman" w:hAnsi="Times New Roman"/>
          <w:i/>
          <w:spacing w:val="3"/>
          <w:w w:val="108"/>
          <w:sz w:val="24"/>
          <w:szCs w:val="24"/>
        </w:rPr>
        <w:t>, 24</w:t>
      </w:r>
      <w:r w:rsidR="00D62F52" w:rsidRPr="00193A1C">
        <w:rPr>
          <w:rFonts w:ascii="Times New Roman" w:hAnsi="Times New Roman"/>
          <w:i/>
          <w:spacing w:val="3"/>
          <w:w w:val="108"/>
          <w:sz w:val="24"/>
          <w:szCs w:val="24"/>
        </w:rPr>
        <w:t>]</w:t>
      </w:r>
      <w:r w:rsidR="001B6902" w:rsidRPr="00193A1C">
        <w:rPr>
          <w:rFonts w:ascii="Times New Roman" w:hAnsi="Times New Roman"/>
          <w:bCs/>
          <w:i/>
          <w:sz w:val="24"/>
          <w:szCs w:val="24"/>
        </w:rPr>
        <w:t>.</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Пациенты с выраже</w:t>
      </w:r>
      <w:r w:rsidR="00574F63" w:rsidRPr="00193A1C">
        <w:rPr>
          <w:rFonts w:ascii="Times New Roman" w:hAnsi="Times New Roman"/>
          <w:i/>
          <w:spacing w:val="3"/>
          <w:w w:val="108"/>
          <w:sz w:val="24"/>
          <w:szCs w:val="24"/>
        </w:rPr>
        <w:t>нным торусом</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изготовлении рабочей модели следует производить «</w:t>
      </w:r>
      <w:r w:rsidR="00843D1D" w:rsidRPr="00193A1C">
        <w:rPr>
          <w:rFonts w:ascii="Times New Roman" w:hAnsi="Times New Roman"/>
          <w:i/>
          <w:spacing w:val="3"/>
          <w:w w:val="108"/>
          <w:sz w:val="24"/>
          <w:szCs w:val="24"/>
        </w:rPr>
        <w:t>изоляцию» в области торуса с це</w:t>
      </w:r>
      <w:r w:rsidRPr="00193A1C">
        <w:rPr>
          <w:rFonts w:ascii="Times New Roman" w:hAnsi="Times New Roman"/>
          <w:i/>
          <w:spacing w:val="3"/>
          <w:w w:val="108"/>
          <w:sz w:val="24"/>
          <w:szCs w:val="24"/>
        </w:rPr>
        <w:t>лью предотвращения избыточного давления. Кроме того, в зависимости от протяженности концевого дефекта базис протеза может быть смоделирован без перекрытия тор</w:t>
      </w:r>
      <w:r w:rsidR="00574F63" w:rsidRPr="00193A1C">
        <w:rPr>
          <w:rFonts w:ascii="Times New Roman" w:hAnsi="Times New Roman"/>
          <w:i/>
          <w:spacing w:val="3"/>
          <w:w w:val="108"/>
          <w:sz w:val="24"/>
          <w:szCs w:val="24"/>
        </w:rPr>
        <w:t>уса.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Пациенты с аллерги</w:t>
      </w:r>
      <w:r w:rsidR="00574F63" w:rsidRPr="00193A1C">
        <w:rPr>
          <w:rFonts w:ascii="Times New Roman" w:hAnsi="Times New Roman"/>
          <w:i/>
          <w:spacing w:val="3"/>
          <w:w w:val="108"/>
          <w:sz w:val="24"/>
          <w:szCs w:val="24"/>
        </w:rPr>
        <w:t>ческими реакциями на пластмассу</w:t>
      </w:r>
    </w:p>
    <w:p w:rsidR="00D364D2" w:rsidRPr="00193A1C" w:rsidRDefault="00D364D2" w:rsidP="009E3996">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i/>
          <w:spacing w:val="3"/>
          <w:w w:val="108"/>
          <w:sz w:val="24"/>
          <w:szCs w:val="24"/>
        </w:rPr>
        <w:t>При выявлении аллергического анамнеза</w:t>
      </w:r>
      <w:r w:rsidR="00146B1E" w:rsidRPr="00193A1C">
        <w:rPr>
          <w:rFonts w:ascii="Times New Roman" w:hAnsi="Times New Roman"/>
          <w:i/>
          <w:spacing w:val="3"/>
          <w:w w:val="108"/>
          <w:sz w:val="24"/>
          <w:szCs w:val="24"/>
        </w:rPr>
        <w:t xml:space="preserve"> пациента</w:t>
      </w:r>
      <w:r w:rsidRPr="00193A1C">
        <w:rPr>
          <w:rFonts w:ascii="Times New Roman" w:hAnsi="Times New Roman"/>
          <w:i/>
          <w:spacing w:val="3"/>
          <w:w w:val="108"/>
          <w:sz w:val="24"/>
          <w:szCs w:val="24"/>
        </w:rPr>
        <w:t xml:space="preserve"> </w:t>
      </w:r>
      <w:r w:rsidR="003346E2" w:rsidRPr="00193A1C">
        <w:rPr>
          <w:rFonts w:ascii="Times New Roman" w:hAnsi="Times New Roman"/>
          <w:i/>
          <w:spacing w:val="3"/>
          <w:w w:val="108"/>
          <w:sz w:val="24"/>
          <w:szCs w:val="24"/>
        </w:rPr>
        <w:t>направляют на проведение</w:t>
      </w:r>
      <w:r w:rsidRPr="00193A1C">
        <w:rPr>
          <w:rFonts w:ascii="Times New Roman" w:hAnsi="Times New Roman"/>
          <w:i/>
          <w:spacing w:val="3"/>
          <w:w w:val="108"/>
          <w:sz w:val="24"/>
          <w:szCs w:val="24"/>
        </w:rPr>
        <w:t xml:space="preserve"> а</w:t>
      </w:r>
      <w:r w:rsidR="00843D1D" w:rsidRPr="00193A1C">
        <w:rPr>
          <w:rFonts w:ascii="Times New Roman" w:hAnsi="Times New Roman"/>
          <w:i/>
          <w:spacing w:val="3"/>
          <w:w w:val="108"/>
          <w:sz w:val="24"/>
          <w:szCs w:val="24"/>
        </w:rPr>
        <w:t>ллерг</w:t>
      </w:r>
      <w:r w:rsidR="003346E2" w:rsidRPr="00193A1C">
        <w:rPr>
          <w:rFonts w:ascii="Times New Roman" w:hAnsi="Times New Roman"/>
          <w:i/>
          <w:spacing w:val="3"/>
          <w:w w:val="108"/>
          <w:sz w:val="24"/>
          <w:szCs w:val="24"/>
        </w:rPr>
        <w:t>ических кожных проб</w:t>
      </w:r>
      <w:r w:rsidR="00843D1D" w:rsidRPr="00193A1C">
        <w:rPr>
          <w:rFonts w:ascii="Times New Roman" w:hAnsi="Times New Roman"/>
          <w:i/>
          <w:spacing w:val="3"/>
          <w:w w:val="108"/>
          <w:sz w:val="24"/>
          <w:szCs w:val="24"/>
        </w:rPr>
        <w:t xml:space="preserve"> на ма</w:t>
      </w:r>
      <w:r w:rsidRPr="00193A1C">
        <w:rPr>
          <w:rFonts w:ascii="Times New Roman" w:hAnsi="Times New Roman"/>
          <w:i/>
          <w:spacing w:val="3"/>
          <w:w w:val="108"/>
          <w:sz w:val="24"/>
          <w:szCs w:val="24"/>
        </w:rPr>
        <w:t>териал базиса протеза. При положительной реакции на пла</w:t>
      </w:r>
      <w:r w:rsidR="00843D1D" w:rsidRPr="00193A1C">
        <w:rPr>
          <w:rFonts w:ascii="Times New Roman" w:hAnsi="Times New Roman"/>
          <w:i/>
          <w:spacing w:val="3"/>
          <w:w w:val="108"/>
          <w:sz w:val="24"/>
          <w:szCs w:val="24"/>
        </w:rPr>
        <w:t>стмассу рекомендуется изготавли</w:t>
      </w:r>
      <w:r w:rsidRPr="00193A1C">
        <w:rPr>
          <w:rFonts w:ascii="Times New Roman" w:hAnsi="Times New Roman"/>
          <w:i/>
          <w:spacing w:val="3"/>
          <w:w w:val="108"/>
          <w:sz w:val="24"/>
          <w:szCs w:val="24"/>
        </w:rPr>
        <w:t>вать бюгельные протезы или базис частичного съемного пластиночного протеза изготавли</w:t>
      </w:r>
      <w:r w:rsidR="00574F63" w:rsidRPr="00193A1C">
        <w:rPr>
          <w:rFonts w:ascii="Times New Roman" w:hAnsi="Times New Roman"/>
          <w:i/>
          <w:spacing w:val="3"/>
          <w:w w:val="108"/>
          <w:sz w:val="24"/>
          <w:szCs w:val="24"/>
        </w:rPr>
        <w:t>вают из бесцветной пластмассы</w:t>
      </w:r>
      <w:r w:rsidR="00E50F02" w:rsidRPr="00193A1C">
        <w:rPr>
          <w:rFonts w:ascii="Times New Roman" w:hAnsi="Times New Roman"/>
          <w:i/>
          <w:spacing w:val="3"/>
          <w:w w:val="108"/>
          <w:sz w:val="24"/>
          <w:szCs w:val="24"/>
        </w:rPr>
        <w:t>,</w:t>
      </w:r>
      <w:r w:rsidR="00670E7F" w:rsidRPr="00193A1C">
        <w:rPr>
          <w:rFonts w:ascii="Times New Roman" w:hAnsi="Times New Roman"/>
          <w:i/>
          <w:spacing w:val="3"/>
          <w:w w:val="108"/>
          <w:sz w:val="24"/>
          <w:szCs w:val="24"/>
        </w:rPr>
        <w:t xml:space="preserve"> либо использовать альтернативные ба</w:t>
      </w:r>
      <w:r w:rsidR="0009059A" w:rsidRPr="00193A1C">
        <w:rPr>
          <w:rFonts w:ascii="Times New Roman" w:hAnsi="Times New Roman"/>
          <w:i/>
          <w:spacing w:val="3"/>
          <w:w w:val="108"/>
          <w:sz w:val="24"/>
          <w:szCs w:val="24"/>
        </w:rPr>
        <w:t>зисные материал.</w:t>
      </w:r>
    </w:p>
    <w:p w:rsidR="0009059A" w:rsidRPr="00193A1C" w:rsidRDefault="00AA2983" w:rsidP="009E3996">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09059A" w:rsidRPr="00193A1C">
        <w:rPr>
          <w:rFonts w:ascii="Times New Roman" w:hAnsi="Times New Roman"/>
          <w:spacing w:val="3"/>
          <w:w w:val="108"/>
          <w:sz w:val="24"/>
          <w:szCs w:val="24"/>
        </w:rPr>
        <w:t xml:space="preserve"> соблюдать алгоритм изготовления бюгельных протезов [1</w:t>
      </w:r>
      <w:r w:rsidR="00D62F52" w:rsidRPr="00193A1C">
        <w:rPr>
          <w:rFonts w:ascii="Times New Roman" w:hAnsi="Times New Roman"/>
          <w:spacing w:val="3"/>
          <w:w w:val="108"/>
          <w:sz w:val="24"/>
          <w:szCs w:val="24"/>
        </w:rPr>
        <w:t>9</w:t>
      </w:r>
      <w:r w:rsidR="0009059A" w:rsidRPr="00193A1C">
        <w:rPr>
          <w:rFonts w:ascii="Times New Roman" w:hAnsi="Times New Roman"/>
          <w:spacing w:val="3"/>
          <w:w w:val="108"/>
          <w:sz w:val="24"/>
          <w:szCs w:val="24"/>
        </w:rPr>
        <w:t>, 3</w:t>
      </w:r>
      <w:r w:rsidR="00D62F52" w:rsidRPr="00193A1C">
        <w:rPr>
          <w:rFonts w:ascii="Times New Roman" w:hAnsi="Times New Roman"/>
          <w:spacing w:val="3"/>
          <w:w w:val="108"/>
          <w:sz w:val="24"/>
          <w:szCs w:val="24"/>
        </w:rPr>
        <w:t>7</w:t>
      </w:r>
      <w:r w:rsidR="0009059A" w:rsidRPr="00193A1C">
        <w:rPr>
          <w:rFonts w:ascii="Times New Roman" w:hAnsi="Times New Roman"/>
          <w:spacing w:val="3"/>
          <w:w w:val="108"/>
          <w:sz w:val="24"/>
          <w:szCs w:val="24"/>
        </w:rPr>
        <w:t>, 3</w:t>
      </w:r>
      <w:r w:rsidR="00D62F52" w:rsidRPr="00193A1C">
        <w:rPr>
          <w:rFonts w:ascii="Times New Roman" w:hAnsi="Times New Roman"/>
          <w:spacing w:val="3"/>
          <w:w w:val="108"/>
          <w:sz w:val="24"/>
          <w:szCs w:val="24"/>
        </w:rPr>
        <w:t>8</w:t>
      </w:r>
      <w:r w:rsidR="0009059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09059A" w:rsidRPr="00193A1C" w:rsidRDefault="0009059A" w:rsidP="009E3996">
      <w:pPr>
        <w:shd w:val="clear" w:color="auto" w:fill="FFFFFF"/>
        <w:spacing w:before="5" w:line="240" w:lineRule="auto"/>
        <w:ind w:firstLine="360"/>
        <w:jc w:val="both"/>
        <w:rPr>
          <w:rFonts w:ascii="Times New Roman" w:hAnsi="Times New Roman"/>
          <w:b/>
          <w:spacing w:val="3"/>
          <w:w w:val="108"/>
          <w:sz w:val="24"/>
          <w:szCs w:val="24"/>
        </w:rPr>
      </w:pPr>
      <w:r w:rsidRPr="00193A1C">
        <w:rPr>
          <w:rFonts w:ascii="Times New Roman" w:hAnsi="Times New Roman"/>
          <w:b/>
          <w:spacing w:val="3"/>
          <w:w w:val="108"/>
          <w:sz w:val="24"/>
          <w:szCs w:val="24"/>
        </w:rPr>
        <w:t>Комментарий:</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Первое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После диагностическ</w:t>
      </w:r>
      <w:r w:rsidR="00843D1D" w:rsidRPr="00193A1C">
        <w:rPr>
          <w:rFonts w:ascii="Times New Roman" w:hAnsi="Times New Roman"/>
          <w:i/>
          <w:spacing w:val="3"/>
          <w:w w:val="108"/>
          <w:sz w:val="24"/>
          <w:szCs w:val="24"/>
        </w:rPr>
        <w:t>их исследований и при</w:t>
      </w:r>
      <w:r w:rsidR="00670E7F" w:rsidRPr="00193A1C">
        <w:rPr>
          <w:rFonts w:ascii="Times New Roman" w:hAnsi="Times New Roman"/>
          <w:i/>
          <w:spacing w:val="3"/>
          <w:w w:val="108"/>
          <w:sz w:val="24"/>
          <w:szCs w:val="24"/>
        </w:rPr>
        <w:t xml:space="preserve">нятия решения об ортопедическом лечении и </w:t>
      </w:r>
      <w:r w:rsidRPr="00193A1C">
        <w:rPr>
          <w:rFonts w:ascii="Times New Roman" w:hAnsi="Times New Roman"/>
          <w:i/>
          <w:spacing w:val="3"/>
          <w:w w:val="108"/>
          <w:sz w:val="24"/>
          <w:szCs w:val="24"/>
        </w:rPr>
        <w:t>на том же приеме приступают к лечению.</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Перед на</w:t>
      </w:r>
      <w:r w:rsidR="00843D1D" w:rsidRPr="00193A1C">
        <w:rPr>
          <w:rFonts w:ascii="Times New Roman" w:hAnsi="Times New Roman"/>
          <w:i/>
          <w:spacing w:val="3"/>
          <w:w w:val="108"/>
          <w:sz w:val="24"/>
          <w:szCs w:val="24"/>
        </w:rPr>
        <w:t>чалом лечения необходимо изгото</w:t>
      </w:r>
      <w:r w:rsidRPr="00193A1C">
        <w:rPr>
          <w:rFonts w:ascii="Times New Roman" w:hAnsi="Times New Roman"/>
          <w:i/>
          <w:spacing w:val="3"/>
          <w:w w:val="108"/>
          <w:sz w:val="24"/>
          <w:szCs w:val="24"/>
        </w:rPr>
        <w:t>вить диагност</w:t>
      </w:r>
      <w:r w:rsidR="00843D1D" w:rsidRPr="00193A1C">
        <w:rPr>
          <w:rFonts w:ascii="Times New Roman" w:hAnsi="Times New Roman"/>
          <w:i/>
          <w:spacing w:val="3"/>
          <w:w w:val="108"/>
          <w:sz w:val="24"/>
          <w:szCs w:val="24"/>
        </w:rPr>
        <w:t>ические модели, которые позволя</w:t>
      </w:r>
      <w:r w:rsidRPr="00193A1C">
        <w:rPr>
          <w:rFonts w:ascii="Times New Roman" w:hAnsi="Times New Roman"/>
          <w:i/>
          <w:spacing w:val="3"/>
          <w:w w:val="108"/>
          <w:sz w:val="24"/>
          <w:szCs w:val="24"/>
        </w:rPr>
        <w:t>ют определить наличие места для окклюзионных частей кламмеров. При отсутствии места на модели отмечают участки, подлежащие сошлифовыванию, после чего проводят необходимое сошлифовывание твердых тканей зубов в местах, где будут располагаться окклюзионные накла</w:t>
      </w:r>
      <w:r w:rsidR="00843D1D" w:rsidRPr="00193A1C">
        <w:rPr>
          <w:rFonts w:ascii="Times New Roman" w:hAnsi="Times New Roman"/>
          <w:i/>
          <w:spacing w:val="3"/>
          <w:w w:val="108"/>
          <w:sz w:val="24"/>
          <w:szCs w:val="24"/>
        </w:rPr>
        <w:t>дки, допустимо искусственное уг</w:t>
      </w:r>
      <w:r w:rsidRPr="00193A1C">
        <w:rPr>
          <w:rFonts w:ascii="Times New Roman" w:hAnsi="Times New Roman"/>
          <w:i/>
          <w:spacing w:val="3"/>
          <w:w w:val="108"/>
          <w:sz w:val="24"/>
          <w:szCs w:val="24"/>
        </w:rPr>
        <w:t>лубление естественных фиссур зубов [2</w:t>
      </w:r>
      <w:r w:rsidR="00D62F52" w:rsidRPr="00193A1C">
        <w:rPr>
          <w:rFonts w:ascii="Times New Roman" w:hAnsi="Times New Roman"/>
          <w:i/>
          <w:spacing w:val="3"/>
          <w:w w:val="108"/>
          <w:sz w:val="24"/>
          <w:szCs w:val="24"/>
        </w:rPr>
        <w:t>6</w:t>
      </w:r>
      <w:r w:rsidRPr="00193A1C">
        <w:rPr>
          <w:rFonts w:ascii="Times New Roman" w:hAnsi="Times New Roman"/>
          <w:i/>
          <w:spacing w:val="3"/>
          <w:w w:val="108"/>
          <w:sz w:val="24"/>
          <w:szCs w:val="24"/>
        </w:rPr>
        <w:t>]. При необходимости опорные зубы покрываются искусственными коронками.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Первым этапом изготовления бюгельного протеза является получение оттисков (слепков). С протезируемой челюсти получают рабочий оттиск (слепок</w:t>
      </w:r>
      <w:r w:rsidR="00843D1D" w:rsidRPr="00193A1C">
        <w:rPr>
          <w:rFonts w:ascii="Times New Roman" w:hAnsi="Times New Roman"/>
          <w:i/>
          <w:spacing w:val="3"/>
          <w:w w:val="108"/>
          <w:sz w:val="24"/>
          <w:szCs w:val="24"/>
        </w:rPr>
        <w:t>), с противоположной — вспомогательный</w:t>
      </w:r>
      <w:r w:rsidR="007046B1" w:rsidRPr="00193A1C">
        <w:rPr>
          <w:rFonts w:ascii="Times New Roman" w:hAnsi="Times New Roman"/>
          <w:i/>
          <w:spacing w:val="3"/>
          <w:w w:val="108"/>
          <w:sz w:val="24"/>
          <w:szCs w:val="24"/>
        </w:rPr>
        <w:t>,</w:t>
      </w:r>
      <w:r w:rsidRPr="00193A1C">
        <w:rPr>
          <w:rFonts w:ascii="Times New Roman" w:hAnsi="Times New Roman"/>
          <w:i/>
          <w:spacing w:val="3"/>
          <w:w w:val="108"/>
          <w:sz w:val="24"/>
          <w:szCs w:val="24"/>
        </w:rPr>
        <w:t xml:space="preserve"> с помощью стандартных </w:t>
      </w:r>
      <w:r w:rsidRPr="00193A1C">
        <w:rPr>
          <w:rFonts w:ascii="Times New Roman" w:hAnsi="Times New Roman"/>
          <w:i/>
          <w:spacing w:val="3"/>
          <w:w w:val="108"/>
          <w:sz w:val="24"/>
          <w:szCs w:val="24"/>
        </w:rPr>
        <w:lastRenderedPageBreak/>
        <w:t>оттискных (слепочных) ложек</w:t>
      </w:r>
      <w:r w:rsidR="00670E7F" w:rsidRPr="00193A1C">
        <w:rPr>
          <w:rFonts w:ascii="Times New Roman" w:hAnsi="Times New Roman"/>
          <w:i/>
          <w:spacing w:val="3"/>
          <w:w w:val="108"/>
          <w:sz w:val="24"/>
          <w:szCs w:val="24"/>
        </w:rPr>
        <w:t>.</w:t>
      </w:r>
      <w:r w:rsidRPr="00193A1C">
        <w:rPr>
          <w:rFonts w:ascii="Times New Roman" w:hAnsi="Times New Roman"/>
          <w:i/>
          <w:spacing w:val="3"/>
          <w:w w:val="108"/>
          <w:sz w:val="24"/>
          <w:szCs w:val="24"/>
        </w:rPr>
        <w:t xml:space="preserve"> </w:t>
      </w:r>
      <w:r w:rsidR="00843D1D" w:rsidRPr="00193A1C">
        <w:rPr>
          <w:rFonts w:ascii="Times New Roman" w:hAnsi="Times New Roman"/>
          <w:i/>
          <w:spacing w:val="3"/>
          <w:w w:val="108"/>
          <w:sz w:val="24"/>
          <w:szCs w:val="24"/>
        </w:rPr>
        <w:t>После выве</w:t>
      </w:r>
      <w:r w:rsidRPr="00193A1C">
        <w:rPr>
          <w:rFonts w:ascii="Times New Roman" w:hAnsi="Times New Roman"/>
          <w:i/>
          <w:spacing w:val="3"/>
          <w:w w:val="108"/>
          <w:sz w:val="24"/>
          <w:szCs w:val="24"/>
        </w:rPr>
        <w:t>дения</w:t>
      </w:r>
      <w:r w:rsidR="00843D1D" w:rsidRPr="00193A1C">
        <w:rPr>
          <w:rFonts w:ascii="Times New Roman" w:hAnsi="Times New Roman"/>
          <w:i/>
          <w:spacing w:val="3"/>
          <w:w w:val="108"/>
          <w:sz w:val="24"/>
          <w:szCs w:val="24"/>
        </w:rPr>
        <w:t xml:space="preserve"> ложек изо рта производится кон</w:t>
      </w:r>
      <w:r w:rsidRPr="00193A1C">
        <w:rPr>
          <w:rFonts w:ascii="Times New Roman" w:hAnsi="Times New Roman"/>
          <w:i/>
          <w:spacing w:val="3"/>
          <w:w w:val="108"/>
          <w:sz w:val="24"/>
          <w:szCs w:val="24"/>
        </w:rPr>
        <w:t>троль качества оттисков (слепков) (отображение анатомического рельефа, отсутствие пор и пр.).</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Отливают</w:t>
      </w:r>
      <w:r w:rsidR="00843D1D" w:rsidRPr="00193A1C">
        <w:rPr>
          <w:rFonts w:ascii="Times New Roman" w:hAnsi="Times New Roman"/>
          <w:i/>
          <w:spacing w:val="3"/>
          <w:w w:val="108"/>
          <w:sz w:val="24"/>
          <w:szCs w:val="24"/>
        </w:rPr>
        <w:t>ся модели: рабочая модель из супергипса, вспомогательн</w:t>
      </w:r>
      <w:r w:rsidRPr="00193A1C">
        <w:rPr>
          <w:rFonts w:ascii="Times New Roman" w:hAnsi="Times New Roman"/>
          <w:i/>
          <w:spacing w:val="3"/>
          <w:w w:val="108"/>
          <w:sz w:val="24"/>
          <w:szCs w:val="24"/>
        </w:rPr>
        <w:t>ая — из простого гипса.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Проводится параллелометрия.</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843D1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наложение</w:t>
      </w:r>
      <w:r w:rsidR="00D364D2"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rPr>
        <w:t>готового цельноли</w:t>
      </w:r>
      <w:r w:rsidR="00D364D2" w:rsidRPr="00193A1C">
        <w:rPr>
          <w:rFonts w:ascii="Times New Roman" w:hAnsi="Times New Roman"/>
          <w:i/>
          <w:spacing w:val="3"/>
          <w:w w:val="108"/>
          <w:sz w:val="24"/>
          <w:szCs w:val="24"/>
        </w:rPr>
        <w:t>того каркаса</w:t>
      </w:r>
      <w:r w:rsidRPr="00193A1C">
        <w:rPr>
          <w:rFonts w:ascii="Times New Roman" w:hAnsi="Times New Roman"/>
          <w:i/>
          <w:spacing w:val="3"/>
          <w:w w:val="108"/>
          <w:sz w:val="24"/>
          <w:szCs w:val="24"/>
        </w:rPr>
        <w:t xml:space="preserve"> бюгельного протеза. Особое вни</w:t>
      </w:r>
      <w:r w:rsidR="00D364D2" w:rsidRPr="00193A1C">
        <w:rPr>
          <w:rFonts w:ascii="Times New Roman" w:hAnsi="Times New Roman"/>
          <w:i/>
          <w:spacing w:val="3"/>
          <w:w w:val="108"/>
          <w:sz w:val="24"/>
          <w:szCs w:val="24"/>
        </w:rPr>
        <w:t>мание следует обращать на отсутствие давления дуги бюгельного протеза на слизистую оболочку рта, точность прилегания и охвата опорно-удерживающими элементами (кламмерами и окклюзионными нак</w:t>
      </w:r>
      <w:r w:rsidRPr="00193A1C">
        <w:rPr>
          <w:rFonts w:ascii="Times New Roman" w:hAnsi="Times New Roman"/>
          <w:i/>
          <w:spacing w:val="3"/>
          <w:w w:val="108"/>
          <w:sz w:val="24"/>
          <w:szCs w:val="24"/>
        </w:rPr>
        <w:t>ладками) опорных зубов, отсутст</w:t>
      </w:r>
      <w:r w:rsidR="00D364D2" w:rsidRPr="00193A1C">
        <w:rPr>
          <w:rFonts w:ascii="Times New Roman" w:hAnsi="Times New Roman"/>
          <w:i/>
          <w:spacing w:val="3"/>
          <w:w w:val="108"/>
          <w:sz w:val="24"/>
          <w:szCs w:val="24"/>
        </w:rPr>
        <w:t>вие балансирования.</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Дуга бюгельного протеза на нижнюю челюсть на всем своем протяжении должна отстоять от слизистой оболочки рта у верхнего края на 0,5— 0,6 мм, у нижнего — не менее чем на 1 мм. Дуга протеза на верхнюю челюсть отстоит от слизистой на 0,6—1 мм. О</w:t>
      </w:r>
      <w:r w:rsidR="00843D1D" w:rsidRPr="00193A1C">
        <w:rPr>
          <w:rFonts w:ascii="Times New Roman" w:hAnsi="Times New Roman"/>
          <w:i/>
          <w:spacing w:val="3"/>
          <w:w w:val="108"/>
          <w:sz w:val="24"/>
          <w:szCs w:val="24"/>
        </w:rPr>
        <w:t>тклонение от этих требований мо</w:t>
      </w:r>
      <w:r w:rsidRPr="00193A1C">
        <w:rPr>
          <w:rFonts w:ascii="Times New Roman" w:hAnsi="Times New Roman"/>
          <w:i/>
          <w:spacing w:val="3"/>
          <w:w w:val="108"/>
          <w:sz w:val="24"/>
          <w:szCs w:val="24"/>
        </w:rPr>
        <w:t xml:space="preserve">жет привести к образованию пролежней в будущем. Внесение </w:t>
      </w:r>
      <w:r w:rsidR="00843D1D" w:rsidRPr="00193A1C">
        <w:rPr>
          <w:rFonts w:ascii="Times New Roman" w:hAnsi="Times New Roman"/>
          <w:i/>
          <w:spacing w:val="3"/>
          <w:w w:val="108"/>
          <w:sz w:val="24"/>
          <w:szCs w:val="24"/>
        </w:rPr>
        <w:t>исправлений в металлический кар</w:t>
      </w:r>
      <w:r w:rsidRPr="00193A1C">
        <w:rPr>
          <w:rFonts w:ascii="Times New Roman" w:hAnsi="Times New Roman"/>
          <w:i/>
          <w:spacing w:val="3"/>
          <w:w w:val="108"/>
          <w:sz w:val="24"/>
          <w:szCs w:val="24"/>
        </w:rPr>
        <w:t xml:space="preserve">кас нежелательно, </w:t>
      </w:r>
      <w:r w:rsidR="00843D1D" w:rsidRPr="00193A1C">
        <w:rPr>
          <w:rFonts w:ascii="Times New Roman" w:hAnsi="Times New Roman"/>
          <w:i/>
          <w:spacing w:val="3"/>
          <w:w w:val="108"/>
          <w:sz w:val="24"/>
          <w:szCs w:val="24"/>
        </w:rPr>
        <w:t>т. к. его истончение чревато пе</w:t>
      </w:r>
      <w:r w:rsidRPr="00193A1C">
        <w:rPr>
          <w:rFonts w:ascii="Times New Roman" w:hAnsi="Times New Roman"/>
          <w:i/>
          <w:spacing w:val="3"/>
          <w:w w:val="108"/>
          <w:sz w:val="24"/>
          <w:szCs w:val="24"/>
        </w:rPr>
        <w:t>реломом или уменьшением жесткости [</w:t>
      </w:r>
      <w:r w:rsidR="005E538C" w:rsidRPr="00193A1C">
        <w:rPr>
          <w:rFonts w:ascii="Times New Roman" w:hAnsi="Times New Roman"/>
          <w:i/>
          <w:spacing w:val="3"/>
          <w:w w:val="108"/>
          <w:sz w:val="24"/>
          <w:szCs w:val="24"/>
        </w:rPr>
        <w:t>3</w:t>
      </w:r>
      <w:r w:rsidR="00D62F52" w:rsidRPr="00193A1C">
        <w:rPr>
          <w:rFonts w:ascii="Times New Roman" w:hAnsi="Times New Roman"/>
          <w:i/>
          <w:spacing w:val="3"/>
          <w:w w:val="108"/>
          <w:sz w:val="24"/>
          <w:szCs w:val="24"/>
        </w:rPr>
        <w:t>2</w:t>
      </w:r>
      <w:r w:rsidRPr="00193A1C">
        <w:rPr>
          <w:rFonts w:ascii="Times New Roman" w:hAnsi="Times New Roman"/>
          <w:i/>
          <w:spacing w:val="3"/>
          <w:w w:val="108"/>
          <w:sz w:val="24"/>
          <w:szCs w:val="24"/>
        </w:rPr>
        <w:t>].</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Определе</w:t>
      </w:r>
      <w:r w:rsidR="00843D1D" w:rsidRPr="00193A1C">
        <w:rPr>
          <w:rFonts w:ascii="Times New Roman" w:hAnsi="Times New Roman"/>
          <w:i/>
          <w:spacing w:val="3"/>
          <w:w w:val="108"/>
          <w:sz w:val="24"/>
          <w:szCs w:val="24"/>
        </w:rPr>
        <w:t>ние центрального соотношения че</w:t>
      </w:r>
      <w:r w:rsidRPr="00193A1C">
        <w:rPr>
          <w:rFonts w:ascii="Times New Roman" w:hAnsi="Times New Roman"/>
          <w:i/>
          <w:spacing w:val="3"/>
          <w:w w:val="108"/>
          <w:sz w:val="24"/>
          <w:szCs w:val="24"/>
        </w:rPr>
        <w:t xml:space="preserve">люстей анатомо-физиологическим методом для определения правильного положения нижней челюсти по </w:t>
      </w:r>
      <w:r w:rsidR="00843D1D" w:rsidRPr="00193A1C">
        <w:rPr>
          <w:rFonts w:ascii="Times New Roman" w:hAnsi="Times New Roman"/>
          <w:i/>
          <w:spacing w:val="3"/>
          <w:w w:val="108"/>
          <w:sz w:val="24"/>
          <w:szCs w:val="24"/>
        </w:rPr>
        <w:t>отношению к верхней в трех плос</w:t>
      </w:r>
      <w:r w:rsidRPr="00193A1C">
        <w:rPr>
          <w:rFonts w:ascii="Times New Roman" w:hAnsi="Times New Roman"/>
          <w:i/>
          <w:spacing w:val="3"/>
          <w:w w:val="108"/>
          <w:sz w:val="24"/>
          <w:szCs w:val="24"/>
        </w:rPr>
        <w:t xml:space="preserve">костях (вертикальной, сагиттальной и трансверзальной) производят с применением изготовленных в </w:t>
      </w:r>
      <w:r w:rsidR="00843D1D" w:rsidRPr="00193A1C">
        <w:rPr>
          <w:rFonts w:ascii="Times New Roman" w:hAnsi="Times New Roman"/>
          <w:i/>
          <w:spacing w:val="3"/>
          <w:w w:val="108"/>
          <w:sz w:val="24"/>
          <w:szCs w:val="24"/>
        </w:rPr>
        <w:t xml:space="preserve">зуботехнической лаборатории </w:t>
      </w:r>
      <w:r w:rsidRPr="00193A1C">
        <w:rPr>
          <w:rFonts w:ascii="Times New Roman" w:hAnsi="Times New Roman"/>
          <w:i/>
          <w:spacing w:val="3"/>
          <w:w w:val="108"/>
          <w:sz w:val="24"/>
          <w:szCs w:val="24"/>
        </w:rPr>
        <w:t xml:space="preserve">базисов с </w:t>
      </w:r>
      <w:r w:rsidR="00670E7F" w:rsidRPr="00193A1C">
        <w:rPr>
          <w:rFonts w:ascii="Times New Roman" w:hAnsi="Times New Roman"/>
          <w:i/>
          <w:spacing w:val="3"/>
          <w:w w:val="108"/>
          <w:sz w:val="24"/>
          <w:szCs w:val="24"/>
        </w:rPr>
        <w:t xml:space="preserve">восковыми </w:t>
      </w:r>
      <w:r w:rsidRPr="00193A1C">
        <w:rPr>
          <w:rFonts w:ascii="Times New Roman" w:hAnsi="Times New Roman"/>
          <w:i/>
          <w:spacing w:val="3"/>
          <w:w w:val="108"/>
          <w:sz w:val="24"/>
          <w:szCs w:val="24"/>
        </w:rPr>
        <w:t>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Выбор цвета, размера и формы искусст</w:t>
      </w:r>
      <w:r w:rsidR="00843D1D" w:rsidRPr="00193A1C">
        <w:rPr>
          <w:rFonts w:ascii="Times New Roman" w:hAnsi="Times New Roman"/>
          <w:i/>
          <w:spacing w:val="3"/>
          <w:w w:val="108"/>
          <w:sz w:val="24"/>
          <w:szCs w:val="24"/>
        </w:rPr>
        <w:t>вен</w:t>
      </w:r>
      <w:r w:rsidRPr="00193A1C">
        <w:rPr>
          <w:rFonts w:ascii="Times New Roman" w:hAnsi="Times New Roman"/>
          <w:i/>
          <w:spacing w:val="3"/>
          <w:w w:val="108"/>
          <w:sz w:val="24"/>
          <w:szCs w:val="24"/>
        </w:rPr>
        <w:t>ных зубов прои</w:t>
      </w:r>
      <w:r w:rsidR="00843D1D" w:rsidRPr="00193A1C">
        <w:rPr>
          <w:rFonts w:ascii="Times New Roman" w:hAnsi="Times New Roman"/>
          <w:i/>
          <w:spacing w:val="3"/>
          <w:w w:val="108"/>
          <w:sz w:val="24"/>
          <w:szCs w:val="24"/>
        </w:rPr>
        <w:t>зводится в соответствии с остав</w:t>
      </w:r>
      <w:r w:rsidRPr="00193A1C">
        <w:rPr>
          <w:rFonts w:ascii="Times New Roman" w:hAnsi="Times New Roman"/>
          <w:i/>
          <w:spacing w:val="3"/>
          <w:w w:val="108"/>
          <w:sz w:val="24"/>
          <w:szCs w:val="24"/>
        </w:rPr>
        <w:t>шимися зубам</w:t>
      </w:r>
      <w:r w:rsidR="00843D1D" w:rsidRPr="00193A1C">
        <w:rPr>
          <w:rFonts w:ascii="Times New Roman" w:hAnsi="Times New Roman"/>
          <w:i/>
          <w:spacing w:val="3"/>
          <w:w w:val="108"/>
          <w:sz w:val="24"/>
          <w:szCs w:val="24"/>
        </w:rPr>
        <w:t>и и индивидуальными особенностя</w:t>
      </w:r>
      <w:r w:rsidRPr="00193A1C">
        <w:rPr>
          <w:rFonts w:ascii="Times New Roman" w:hAnsi="Times New Roman"/>
          <w:i/>
          <w:spacing w:val="3"/>
          <w:w w:val="108"/>
          <w:sz w:val="24"/>
          <w:szCs w:val="24"/>
        </w:rPr>
        <w:t>ми (возраст п</w:t>
      </w:r>
      <w:r w:rsidR="00574F63" w:rsidRPr="00193A1C">
        <w:rPr>
          <w:rFonts w:ascii="Times New Roman" w:hAnsi="Times New Roman"/>
          <w:i/>
          <w:spacing w:val="3"/>
          <w:w w:val="108"/>
          <w:sz w:val="24"/>
          <w:szCs w:val="24"/>
        </w:rPr>
        <w:t>ациента, размеры и форма лица).</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D364D2" w:rsidP="003B27BC">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w:t>
      </w:r>
      <w:r w:rsidR="00843D1D" w:rsidRPr="00193A1C">
        <w:rPr>
          <w:rFonts w:ascii="Times New Roman" w:hAnsi="Times New Roman"/>
          <w:i/>
          <w:spacing w:val="3"/>
          <w:w w:val="108"/>
          <w:sz w:val="24"/>
          <w:szCs w:val="24"/>
        </w:rPr>
        <w:t xml:space="preserve"> клинических и лабораторных эта</w:t>
      </w:r>
      <w:r w:rsidRPr="00193A1C">
        <w:rPr>
          <w:rFonts w:ascii="Times New Roman" w:hAnsi="Times New Roman"/>
          <w:i/>
          <w:spacing w:val="3"/>
          <w:w w:val="108"/>
          <w:sz w:val="24"/>
          <w:szCs w:val="24"/>
        </w:rPr>
        <w:t>пов изготовле</w:t>
      </w:r>
      <w:r w:rsidR="00843D1D" w:rsidRPr="00193A1C">
        <w:rPr>
          <w:rFonts w:ascii="Times New Roman" w:hAnsi="Times New Roman"/>
          <w:i/>
          <w:spacing w:val="3"/>
          <w:w w:val="108"/>
          <w:sz w:val="24"/>
          <w:szCs w:val="24"/>
        </w:rPr>
        <w:t>ния протеза и внесения необходи</w:t>
      </w:r>
      <w:r w:rsidR="003B27BC" w:rsidRPr="00193A1C">
        <w:rPr>
          <w:rFonts w:ascii="Times New Roman" w:hAnsi="Times New Roman"/>
          <w:i/>
          <w:spacing w:val="3"/>
          <w:w w:val="108"/>
          <w:sz w:val="24"/>
          <w:szCs w:val="24"/>
        </w:rPr>
        <w:t>мых исправлений.</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843D1D"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наложение</w:t>
      </w:r>
      <w:r w:rsidR="00D364D2" w:rsidRPr="00193A1C">
        <w:rPr>
          <w:rFonts w:ascii="Times New Roman" w:hAnsi="Times New Roman"/>
          <w:i/>
          <w:spacing w:val="3"/>
          <w:w w:val="108"/>
          <w:sz w:val="24"/>
          <w:szCs w:val="24"/>
        </w:rPr>
        <w:t xml:space="preserve"> готового протеза, после лаборато</w:t>
      </w:r>
      <w:r w:rsidRPr="00193A1C">
        <w:rPr>
          <w:rFonts w:ascii="Times New Roman" w:hAnsi="Times New Roman"/>
          <w:i/>
          <w:spacing w:val="3"/>
          <w:w w:val="108"/>
          <w:sz w:val="24"/>
          <w:szCs w:val="24"/>
        </w:rPr>
        <w:t>рного этапа замены воскового ба</w:t>
      </w:r>
      <w:r w:rsidR="00D364D2" w:rsidRPr="00193A1C">
        <w:rPr>
          <w:rFonts w:ascii="Times New Roman" w:hAnsi="Times New Roman"/>
          <w:i/>
          <w:spacing w:val="3"/>
          <w:w w:val="108"/>
          <w:sz w:val="24"/>
          <w:szCs w:val="24"/>
        </w:rPr>
        <w:t>зиса седловидной части на пластмассовый.</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Перед налож</w:t>
      </w:r>
      <w:r w:rsidR="00843D1D" w:rsidRPr="00193A1C">
        <w:rPr>
          <w:rFonts w:ascii="Times New Roman" w:hAnsi="Times New Roman"/>
          <w:i/>
          <w:spacing w:val="3"/>
          <w:w w:val="108"/>
          <w:sz w:val="24"/>
          <w:szCs w:val="24"/>
        </w:rPr>
        <w:t>ением необходимо оценить качест</w:t>
      </w:r>
      <w:r w:rsidRPr="00193A1C">
        <w:rPr>
          <w:rFonts w:ascii="Times New Roman" w:hAnsi="Times New Roman"/>
          <w:i/>
          <w:spacing w:val="3"/>
          <w:w w:val="108"/>
          <w:sz w:val="24"/>
          <w:szCs w:val="24"/>
        </w:rPr>
        <w:t>во базиса протеза (отсутствие пор, острых краев, выступов, шероховатостей и т. д.). Протез вводят в рот, проверяют плотность смыкания з</w:t>
      </w:r>
      <w:r w:rsidR="00843D1D" w:rsidRPr="00193A1C">
        <w:rPr>
          <w:rFonts w:ascii="Times New Roman" w:hAnsi="Times New Roman"/>
          <w:i/>
          <w:spacing w:val="3"/>
          <w:w w:val="108"/>
          <w:sz w:val="24"/>
          <w:szCs w:val="24"/>
        </w:rPr>
        <w:t>убных рядов и фиксацию бюгельно</w:t>
      </w:r>
      <w:r w:rsidRPr="00193A1C">
        <w:rPr>
          <w:rFonts w:ascii="Times New Roman" w:hAnsi="Times New Roman"/>
          <w:i/>
          <w:spacing w:val="3"/>
          <w:w w:val="108"/>
          <w:sz w:val="24"/>
          <w:szCs w:val="24"/>
        </w:rPr>
        <w:t>го протеза, точность прилегания и охвата опорно-удерживающими элементами (кламмерами и окклюзионными накладками) опорных зу</w:t>
      </w:r>
      <w:r w:rsidR="00574F63" w:rsidRPr="00193A1C">
        <w:rPr>
          <w:rFonts w:ascii="Times New Roman" w:hAnsi="Times New Roman"/>
          <w:i/>
          <w:spacing w:val="3"/>
          <w:w w:val="108"/>
          <w:sz w:val="24"/>
          <w:szCs w:val="24"/>
        </w:rPr>
        <w:t>бов, отсутствие баланс</w:t>
      </w:r>
      <w:r w:rsidR="00670E7F" w:rsidRPr="00193A1C">
        <w:rPr>
          <w:rFonts w:ascii="Times New Roman" w:hAnsi="Times New Roman"/>
          <w:i/>
          <w:spacing w:val="3"/>
          <w:w w:val="108"/>
          <w:sz w:val="24"/>
          <w:szCs w:val="24"/>
        </w:rPr>
        <w:t>а</w:t>
      </w:r>
      <w:r w:rsidR="00574F63" w:rsidRPr="00193A1C">
        <w:rPr>
          <w:rFonts w:ascii="Times New Roman" w:hAnsi="Times New Roman"/>
          <w:i/>
          <w:spacing w:val="3"/>
          <w:w w:val="108"/>
          <w:sz w:val="24"/>
          <w:szCs w:val="24"/>
        </w:rPr>
        <w:t>.</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Следующее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Первая </w:t>
      </w:r>
      <w:r w:rsidR="00843D1D" w:rsidRPr="00193A1C">
        <w:rPr>
          <w:rFonts w:ascii="Times New Roman" w:hAnsi="Times New Roman"/>
          <w:i/>
          <w:spacing w:val="3"/>
          <w:w w:val="108"/>
          <w:sz w:val="24"/>
          <w:szCs w:val="24"/>
        </w:rPr>
        <w:t>коррекция назначается на следую</w:t>
      </w:r>
      <w:r w:rsidRPr="00193A1C">
        <w:rPr>
          <w:rFonts w:ascii="Times New Roman" w:hAnsi="Times New Roman"/>
          <w:i/>
          <w:spacing w:val="3"/>
          <w:w w:val="108"/>
          <w:sz w:val="24"/>
          <w:szCs w:val="24"/>
        </w:rPr>
        <w:t>щий день после</w:t>
      </w:r>
      <w:r w:rsidR="00843D1D" w:rsidRPr="00193A1C">
        <w:rPr>
          <w:rFonts w:ascii="Times New Roman" w:hAnsi="Times New Roman"/>
          <w:i/>
          <w:spacing w:val="3"/>
          <w:w w:val="108"/>
          <w:sz w:val="24"/>
          <w:szCs w:val="24"/>
        </w:rPr>
        <w:t xml:space="preserve"> сдачи протеза, далее по показа</w:t>
      </w:r>
      <w:r w:rsidRPr="00193A1C">
        <w:rPr>
          <w:rFonts w:ascii="Times New Roman" w:hAnsi="Times New Roman"/>
          <w:i/>
          <w:spacing w:val="3"/>
          <w:w w:val="108"/>
          <w:sz w:val="24"/>
          <w:szCs w:val="24"/>
        </w:rPr>
        <w:t>ниям (не чаще одного раза в три дня). Период адаптации может длиться до 1,5 месяцев.</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появл</w:t>
      </w:r>
      <w:r w:rsidR="00843D1D" w:rsidRPr="00193A1C">
        <w:rPr>
          <w:rFonts w:ascii="Times New Roman" w:hAnsi="Times New Roman"/>
          <w:i/>
          <w:spacing w:val="3"/>
          <w:w w:val="108"/>
          <w:sz w:val="24"/>
          <w:szCs w:val="24"/>
        </w:rPr>
        <w:t>ении болей в области тканей про</w:t>
      </w:r>
      <w:r w:rsidRPr="00193A1C">
        <w:rPr>
          <w:rFonts w:ascii="Times New Roman" w:hAnsi="Times New Roman"/>
          <w:i/>
          <w:spacing w:val="3"/>
          <w:w w:val="108"/>
          <w:sz w:val="24"/>
          <w:szCs w:val="24"/>
        </w:rPr>
        <w:t>тезного ложа, связанных с травмой слизистой оболочки рта, больному рекомендуют немедленно прекратить пользоваться протезом, явиться на прием к врач</w:t>
      </w:r>
      <w:r w:rsidR="00843D1D" w:rsidRPr="00193A1C">
        <w:rPr>
          <w:rFonts w:ascii="Times New Roman" w:hAnsi="Times New Roman"/>
          <w:i/>
          <w:spacing w:val="3"/>
          <w:w w:val="108"/>
          <w:sz w:val="24"/>
          <w:szCs w:val="24"/>
        </w:rPr>
        <w:t>у, возобновив пользование проте</w:t>
      </w:r>
      <w:r w:rsidRPr="00193A1C">
        <w:rPr>
          <w:rFonts w:ascii="Times New Roman" w:hAnsi="Times New Roman"/>
          <w:i/>
          <w:spacing w:val="3"/>
          <w:w w:val="108"/>
          <w:sz w:val="24"/>
          <w:szCs w:val="24"/>
        </w:rPr>
        <w:t>зом за 3 часа до посещения врача.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травматическом повреждении слизистой оболочки, образовании язв, под седловидной</w:t>
      </w:r>
      <w:r w:rsidR="00843D1D" w:rsidRPr="00193A1C">
        <w:rPr>
          <w:rFonts w:ascii="Times New Roman" w:hAnsi="Times New Roman"/>
          <w:i/>
          <w:spacing w:val="3"/>
          <w:w w:val="108"/>
          <w:sz w:val="24"/>
          <w:szCs w:val="24"/>
        </w:rPr>
        <w:t xml:space="preserve"> ча</w:t>
      </w:r>
      <w:r w:rsidRPr="00193A1C">
        <w:rPr>
          <w:rFonts w:ascii="Times New Roman" w:hAnsi="Times New Roman"/>
          <w:i/>
          <w:spacing w:val="3"/>
          <w:w w:val="108"/>
          <w:sz w:val="24"/>
          <w:szCs w:val="24"/>
        </w:rPr>
        <w:t>стью бюгельного протеза участки протеза в этих местах мин</w:t>
      </w:r>
      <w:r w:rsidR="00843D1D" w:rsidRPr="00193A1C">
        <w:rPr>
          <w:rFonts w:ascii="Times New Roman" w:hAnsi="Times New Roman"/>
          <w:i/>
          <w:spacing w:val="3"/>
          <w:w w:val="108"/>
          <w:sz w:val="24"/>
          <w:szCs w:val="24"/>
        </w:rPr>
        <w:t>имально сошлифовываются. Коррек</w:t>
      </w:r>
      <w:r w:rsidRPr="00193A1C">
        <w:rPr>
          <w:rFonts w:ascii="Times New Roman" w:hAnsi="Times New Roman"/>
          <w:i/>
          <w:spacing w:val="3"/>
          <w:w w:val="108"/>
          <w:sz w:val="24"/>
          <w:szCs w:val="24"/>
        </w:rPr>
        <w:t>цию базиса пр</w:t>
      </w:r>
      <w:r w:rsidR="00843D1D" w:rsidRPr="00193A1C">
        <w:rPr>
          <w:rFonts w:ascii="Times New Roman" w:hAnsi="Times New Roman"/>
          <w:i/>
          <w:spacing w:val="3"/>
          <w:w w:val="108"/>
          <w:sz w:val="24"/>
          <w:szCs w:val="24"/>
        </w:rPr>
        <w:t>отеза проводят до появления пер</w:t>
      </w:r>
      <w:r w:rsidRPr="00193A1C">
        <w:rPr>
          <w:rFonts w:ascii="Times New Roman" w:hAnsi="Times New Roman"/>
          <w:i/>
          <w:spacing w:val="3"/>
          <w:w w:val="108"/>
          <w:sz w:val="24"/>
          <w:szCs w:val="24"/>
        </w:rPr>
        <w:t>вого субъе</w:t>
      </w:r>
      <w:r w:rsidR="00843D1D" w:rsidRPr="00193A1C">
        <w:rPr>
          <w:rFonts w:ascii="Times New Roman" w:hAnsi="Times New Roman"/>
          <w:i/>
          <w:spacing w:val="3"/>
          <w:w w:val="108"/>
          <w:sz w:val="24"/>
          <w:szCs w:val="24"/>
        </w:rPr>
        <w:t>ктивного ощущения уменьшения бо</w:t>
      </w:r>
      <w:r w:rsidRPr="00193A1C">
        <w:rPr>
          <w:rFonts w:ascii="Times New Roman" w:hAnsi="Times New Roman"/>
          <w:i/>
          <w:spacing w:val="3"/>
          <w:w w:val="108"/>
          <w:sz w:val="24"/>
          <w:szCs w:val="24"/>
        </w:rPr>
        <w:t>левого синдрома. В случае неправильного изготовления дуги бюгельного протеза допускается минимально</w:t>
      </w:r>
      <w:r w:rsidR="00082CBD" w:rsidRPr="00193A1C">
        <w:rPr>
          <w:rFonts w:ascii="Times New Roman" w:hAnsi="Times New Roman"/>
          <w:i/>
          <w:spacing w:val="3"/>
          <w:w w:val="108"/>
          <w:sz w:val="24"/>
          <w:szCs w:val="24"/>
        </w:rPr>
        <w:t>е ее сошлифовывание. Однако сле</w:t>
      </w:r>
      <w:r w:rsidRPr="00193A1C">
        <w:rPr>
          <w:rFonts w:ascii="Times New Roman" w:hAnsi="Times New Roman"/>
          <w:i/>
          <w:spacing w:val="3"/>
          <w:w w:val="108"/>
          <w:sz w:val="24"/>
          <w:szCs w:val="24"/>
        </w:rPr>
        <w:t>дует учитывать,</w:t>
      </w:r>
      <w:r w:rsidR="00082CBD" w:rsidRPr="00193A1C">
        <w:rPr>
          <w:rFonts w:ascii="Times New Roman" w:hAnsi="Times New Roman"/>
          <w:i/>
          <w:spacing w:val="3"/>
          <w:w w:val="108"/>
          <w:sz w:val="24"/>
          <w:szCs w:val="24"/>
        </w:rPr>
        <w:t xml:space="preserve"> что истончение дуги чревато пе</w:t>
      </w:r>
      <w:r w:rsidRPr="00193A1C">
        <w:rPr>
          <w:rFonts w:ascii="Times New Roman" w:hAnsi="Times New Roman"/>
          <w:i/>
          <w:spacing w:val="3"/>
          <w:w w:val="108"/>
          <w:sz w:val="24"/>
          <w:szCs w:val="24"/>
        </w:rPr>
        <w:t>реломом или уменьшением жесткости [1</w:t>
      </w:r>
      <w:r w:rsidR="00D62F52" w:rsidRPr="00193A1C">
        <w:rPr>
          <w:rFonts w:ascii="Times New Roman" w:hAnsi="Times New Roman"/>
          <w:i/>
          <w:spacing w:val="3"/>
          <w:w w:val="108"/>
          <w:sz w:val="24"/>
          <w:szCs w:val="24"/>
        </w:rPr>
        <w:t>4</w:t>
      </w:r>
      <w:r w:rsidRPr="00193A1C">
        <w:rPr>
          <w:rFonts w:ascii="Times New Roman" w:hAnsi="Times New Roman"/>
          <w:i/>
          <w:spacing w:val="3"/>
          <w:w w:val="108"/>
          <w:sz w:val="24"/>
          <w:szCs w:val="24"/>
        </w:rPr>
        <w:t>].</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Назначае</w:t>
      </w:r>
      <w:r w:rsidR="00082CBD" w:rsidRPr="00193A1C">
        <w:rPr>
          <w:rFonts w:ascii="Times New Roman" w:hAnsi="Times New Roman"/>
          <w:i/>
          <w:spacing w:val="3"/>
          <w:w w:val="108"/>
          <w:sz w:val="24"/>
          <w:szCs w:val="24"/>
        </w:rPr>
        <w:t xml:space="preserve">тся медикаментозная терапия </w:t>
      </w:r>
      <w:r w:rsidR="004B32A1" w:rsidRPr="00193A1C">
        <w:rPr>
          <w:rFonts w:ascii="Times New Roman" w:hAnsi="Times New Roman"/>
          <w:i/>
          <w:spacing w:val="3"/>
          <w:w w:val="108"/>
          <w:sz w:val="24"/>
          <w:szCs w:val="24"/>
        </w:rPr>
        <w:t>в виде полоскании при необходимости.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Паци</w:t>
      </w:r>
      <w:r w:rsidR="00574F63" w:rsidRPr="00193A1C">
        <w:rPr>
          <w:rFonts w:ascii="Times New Roman" w:hAnsi="Times New Roman"/>
          <w:i/>
          <w:spacing w:val="3"/>
          <w:w w:val="108"/>
          <w:sz w:val="24"/>
          <w:szCs w:val="24"/>
        </w:rPr>
        <w:t>енты с аллергическими реакциями</w:t>
      </w:r>
    </w:p>
    <w:p w:rsidR="007D4D61" w:rsidRPr="00193A1C" w:rsidRDefault="00D364D2" w:rsidP="009E3996">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i/>
          <w:spacing w:val="3"/>
          <w:w w:val="108"/>
          <w:sz w:val="24"/>
          <w:szCs w:val="24"/>
        </w:rPr>
        <w:t>При выявле</w:t>
      </w:r>
      <w:r w:rsidR="00082CBD" w:rsidRPr="00193A1C">
        <w:rPr>
          <w:rFonts w:ascii="Times New Roman" w:hAnsi="Times New Roman"/>
          <w:i/>
          <w:spacing w:val="3"/>
          <w:w w:val="108"/>
          <w:sz w:val="24"/>
          <w:szCs w:val="24"/>
        </w:rPr>
        <w:t>нии аллергического анамнеза про</w:t>
      </w:r>
      <w:r w:rsidRPr="00193A1C">
        <w:rPr>
          <w:rFonts w:ascii="Times New Roman" w:hAnsi="Times New Roman"/>
          <w:i/>
          <w:spacing w:val="3"/>
          <w:w w:val="108"/>
          <w:sz w:val="24"/>
          <w:szCs w:val="24"/>
        </w:rPr>
        <w:t>водят аллергические кожные пробы на материал базиса протеза. При положительной реакции на пластмассу рекомендуется изготавливать бюгельные протезы с исполь</w:t>
      </w:r>
      <w:r w:rsidR="00082CBD" w:rsidRPr="00193A1C">
        <w:rPr>
          <w:rFonts w:ascii="Times New Roman" w:hAnsi="Times New Roman"/>
          <w:i/>
          <w:spacing w:val="3"/>
          <w:w w:val="108"/>
          <w:sz w:val="24"/>
          <w:szCs w:val="24"/>
        </w:rPr>
        <w:t>зованием бесцветной пласт</w:t>
      </w:r>
      <w:r w:rsidR="00670E7F" w:rsidRPr="00193A1C">
        <w:rPr>
          <w:rFonts w:ascii="Times New Roman" w:hAnsi="Times New Roman"/>
          <w:i/>
          <w:spacing w:val="3"/>
          <w:w w:val="108"/>
          <w:sz w:val="24"/>
          <w:szCs w:val="24"/>
        </w:rPr>
        <w:t>массы, либо использовать альтернативные базисные материалы.</w:t>
      </w:r>
      <w:r w:rsidRPr="00193A1C">
        <w:rPr>
          <w:rFonts w:ascii="Times New Roman" w:hAnsi="Times New Roman"/>
          <w:i/>
          <w:spacing w:val="3"/>
          <w:w w:val="108"/>
          <w:sz w:val="24"/>
          <w:szCs w:val="24"/>
        </w:rPr>
        <w:t xml:space="preserve"> При появлении у пациента аллергической реакции на металл, из которого изготовлен каркас, производится золочение металлических частей гальваническим методом</w:t>
      </w:r>
      <w:r w:rsidR="0009059A" w:rsidRPr="00193A1C">
        <w:rPr>
          <w:rFonts w:ascii="Times New Roman" w:hAnsi="Times New Roman"/>
          <w:i/>
          <w:spacing w:val="3"/>
          <w:w w:val="108"/>
          <w:sz w:val="24"/>
          <w:szCs w:val="24"/>
        </w:rPr>
        <w:t>.</w:t>
      </w:r>
      <w:r w:rsidR="00E50F02" w:rsidRPr="00193A1C">
        <w:rPr>
          <w:rFonts w:ascii="Times New Roman" w:hAnsi="Times New Roman"/>
          <w:i/>
          <w:spacing w:val="3"/>
          <w:w w:val="108"/>
          <w:sz w:val="24"/>
          <w:szCs w:val="24"/>
        </w:rPr>
        <w:t xml:space="preserve"> </w:t>
      </w:r>
    </w:p>
    <w:p w:rsidR="00D364D2" w:rsidRPr="00193A1C" w:rsidRDefault="00AA2983" w:rsidP="009E3996">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09059A" w:rsidRPr="00193A1C">
        <w:rPr>
          <w:rFonts w:ascii="Times New Roman" w:hAnsi="Times New Roman"/>
          <w:spacing w:val="3"/>
          <w:w w:val="108"/>
          <w:sz w:val="24"/>
          <w:szCs w:val="24"/>
        </w:rPr>
        <w:t xml:space="preserve"> соблюдать алгоритм изготовления несъемных консольных протезов, [10, 3</w:t>
      </w:r>
      <w:r w:rsidR="00D62F52" w:rsidRPr="00193A1C">
        <w:rPr>
          <w:rFonts w:ascii="Times New Roman" w:hAnsi="Times New Roman"/>
          <w:spacing w:val="3"/>
          <w:w w:val="108"/>
          <w:sz w:val="24"/>
          <w:szCs w:val="24"/>
        </w:rPr>
        <w:t>7</w:t>
      </w:r>
      <w:r w:rsidR="0009059A" w:rsidRPr="00193A1C">
        <w:rPr>
          <w:rFonts w:ascii="Times New Roman" w:hAnsi="Times New Roman"/>
          <w:spacing w:val="3"/>
          <w:w w:val="108"/>
          <w:sz w:val="24"/>
          <w:szCs w:val="24"/>
        </w:rPr>
        <w:t>, 3</w:t>
      </w:r>
      <w:r w:rsidR="00D62F52" w:rsidRPr="00193A1C">
        <w:rPr>
          <w:rFonts w:ascii="Times New Roman" w:hAnsi="Times New Roman"/>
          <w:spacing w:val="3"/>
          <w:w w:val="108"/>
          <w:sz w:val="24"/>
          <w:szCs w:val="24"/>
        </w:rPr>
        <w:t>8</w:t>
      </w:r>
      <w:r w:rsidR="0009059A" w:rsidRPr="00193A1C">
        <w:rPr>
          <w:rFonts w:ascii="Times New Roman" w:hAnsi="Times New Roman"/>
          <w:spacing w:val="3"/>
          <w:w w:val="108"/>
          <w:sz w:val="24"/>
          <w:szCs w:val="24"/>
        </w:rPr>
        <w:t xml:space="preserve">, </w:t>
      </w:r>
      <w:r w:rsidR="00D62F52" w:rsidRPr="00193A1C">
        <w:rPr>
          <w:rFonts w:ascii="Times New Roman" w:hAnsi="Times New Roman"/>
          <w:spacing w:val="3"/>
          <w:w w:val="108"/>
          <w:sz w:val="24"/>
          <w:szCs w:val="24"/>
        </w:rPr>
        <w:t>40</w:t>
      </w:r>
      <w:r w:rsidR="0009059A" w:rsidRPr="00193A1C">
        <w:rPr>
          <w:rFonts w:ascii="Times New Roman" w:hAnsi="Times New Roman"/>
          <w:spacing w:val="3"/>
          <w:w w:val="108"/>
          <w:sz w:val="24"/>
          <w:szCs w:val="24"/>
        </w:rPr>
        <w:t>, 50</w:t>
      </w:r>
      <w:r w:rsidR="00D62F52" w:rsidRPr="00193A1C">
        <w:rPr>
          <w:rFonts w:ascii="Times New Roman" w:hAnsi="Times New Roman"/>
          <w:spacing w:val="3"/>
          <w:w w:val="108"/>
          <w:sz w:val="24"/>
          <w:szCs w:val="24"/>
        </w:rPr>
        <w:t>, 51</w:t>
      </w:r>
      <w:r w:rsidR="0009059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6F643A" w:rsidRPr="00193A1C" w:rsidRDefault="006F643A" w:rsidP="006F643A">
      <w:pPr>
        <w:pStyle w:val="a3"/>
        <w:spacing w:line="360" w:lineRule="auto"/>
        <w:ind w:left="709"/>
        <w:jc w:val="both"/>
        <w:rPr>
          <w:rFonts w:ascii="Times New Roman" w:hAnsi="Times New Roman"/>
          <w:b/>
          <w:bCs/>
          <w:sz w:val="24"/>
          <w:szCs w:val="24"/>
          <w:lang w:val="ru-RU"/>
        </w:rPr>
      </w:pPr>
      <w:r w:rsidRPr="00193A1C">
        <w:rPr>
          <w:rFonts w:ascii="Times New Roman" w:hAnsi="Times New Roman"/>
          <w:b/>
          <w:bCs/>
          <w:sz w:val="24"/>
          <w:szCs w:val="24"/>
          <w:lang w:val="ru-RU"/>
        </w:rPr>
        <w:t>Комментарий:</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Особе</w:t>
      </w:r>
      <w:r w:rsidR="00082CBD" w:rsidRPr="00193A1C">
        <w:rPr>
          <w:rFonts w:ascii="Times New Roman" w:hAnsi="Times New Roman"/>
          <w:i/>
          <w:spacing w:val="3"/>
          <w:w w:val="108"/>
          <w:sz w:val="24"/>
          <w:szCs w:val="24"/>
        </w:rPr>
        <w:t xml:space="preserve">нности применения </w:t>
      </w:r>
      <w:r w:rsidR="007D4D61" w:rsidRPr="00193A1C">
        <w:rPr>
          <w:rFonts w:ascii="Times New Roman" w:hAnsi="Times New Roman"/>
          <w:i/>
          <w:spacing w:val="3"/>
          <w:w w:val="108"/>
          <w:sz w:val="24"/>
          <w:szCs w:val="24"/>
        </w:rPr>
        <w:t xml:space="preserve">несъемных </w:t>
      </w:r>
      <w:r w:rsidR="00082CBD" w:rsidRPr="00193A1C">
        <w:rPr>
          <w:rFonts w:ascii="Times New Roman" w:hAnsi="Times New Roman"/>
          <w:i/>
          <w:spacing w:val="3"/>
          <w:w w:val="108"/>
          <w:sz w:val="24"/>
          <w:szCs w:val="24"/>
        </w:rPr>
        <w:t xml:space="preserve">консольных </w:t>
      </w:r>
      <w:r w:rsidRPr="00193A1C">
        <w:rPr>
          <w:rFonts w:ascii="Times New Roman" w:hAnsi="Times New Roman"/>
          <w:i/>
          <w:spacing w:val="3"/>
          <w:w w:val="108"/>
          <w:sz w:val="24"/>
          <w:szCs w:val="24"/>
        </w:rPr>
        <w:t>протезов заключаются в четком регламентировании их конструкции: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1.</w:t>
      </w:r>
      <w:r w:rsidRPr="00193A1C">
        <w:rPr>
          <w:rFonts w:ascii="Times New Roman" w:hAnsi="Times New Roman"/>
          <w:i/>
          <w:spacing w:val="3"/>
          <w:w w:val="108"/>
          <w:sz w:val="24"/>
          <w:szCs w:val="24"/>
        </w:rPr>
        <w:tab/>
        <w:t>Длина подвесной части должна быть не более одной второй длины опорной части.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2.</w:t>
      </w:r>
      <w:r w:rsidRPr="00193A1C">
        <w:rPr>
          <w:rFonts w:ascii="Times New Roman" w:hAnsi="Times New Roman"/>
          <w:i/>
          <w:spacing w:val="3"/>
          <w:w w:val="108"/>
          <w:sz w:val="24"/>
          <w:szCs w:val="24"/>
        </w:rPr>
        <w:tab/>
        <w:t xml:space="preserve">Площадь </w:t>
      </w:r>
      <w:r w:rsidR="00082CBD" w:rsidRPr="00193A1C">
        <w:rPr>
          <w:rFonts w:ascii="Times New Roman" w:hAnsi="Times New Roman"/>
          <w:i/>
          <w:spacing w:val="3"/>
          <w:w w:val="108"/>
          <w:sz w:val="24"/>
          <w:szCs w:val="24"/>
        </w:rPr>
        <w:t>окклюзионной поверхности подвес</w:t>
      </w:r>
      <w:r w:rsidRPr="00193A1C">
        <w:rPr>
          <w:rFonts w:ascii="Times New Roman" w:hAnsi="Times New Roman"/>
          <w:i/>
          <w:spacing w:val="3"/>
          <w:w w:val="108"/>
          <w:sz w:val="24"/>
          <w:szCs w:val="24"/>
        </w:rPr>
        <w:t>ной части должна быть не более одной второй площади опорной части.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3.</w:t>
      </w:r>
      <w:r w:rsidRPr="00193A1C">
        <w:rPr>
          <w:rFonts w:ascii="Times New Roman" w:hAnsi="Times New Roman"/>
          <w:i/>
          <w:spacing w:val="3"/>
          <w:w w:val="108"/>
          <w:sz w:val="24"/>
          <w:szCs w:val="24"/>
        </w:rPr>
        <w:tab/>
      </w:r>
      <w:r w:rsidR="00F46A0C" w:rsidRPr="00193A1C">
        <w:rPr>
          <w:rFonts w:ascii="Times New Roman" w:hAnsi="Times New Roman"/>
          <w:i/>
          <w:spacing w:val="3"/>
          <w:w w:val="108"/>
          <w:sz w:val="24"/>
          <w:szCs w:val="24"/>
        </w:rPr>
        <w:t>Опорная часть, как правило,</w:t>
      </w:r>
      <w:r w:rsidR="00173579" w:rsidRPr="00193A1C">
        <w:rPr>
          <w:rFonts w:ascii="Times New Roman" w:hAnsi="Times New Roman"/>
          <w:i/>
          <w:spacing w:val="3"/>
          <w:w w:val="108"/>
          <w:sz w:val="24"/>
          <w:szCs w:val="24"/>
        </w:rPr>
        <w:t xml:space="preserve"> должна находит</w:t>
      </w:r>
      <w:r w:rsidR="00197C4E" w:rsidRPr="00193A1C">
        <w:rPr>
          <w:rFonts w:ascii="Times New Roman" w:hAnsi="Times New Roman"/>
          <w:i/>
          <w:spacing w:val="3"/>
          <w:w w:val="108"/>
          <w:sz w:val="24"/>
          <w:szCs w:val="24"/>
        </w:rPr>
        <w:t>ь</w:t>
      </w:r>
      <w:r w:rsidR="00173579" w:rsidRPr="00193A1C">
        <w:rPr>
          <w:rFonts w:ascii="Times New Roman" w:hAnsi="Times New Roman"/>
          <w:i/>
          <w:spacing w:val="3"/>
          <w:w w:val="108"/>
          <w:sz w:val="24"/>
          <w:szCs w:val="24"/>
        </w:rPr>
        <w:t xml:space="preserve">ся </w:t>
      </w:r>
      <w:r w:rsidR="00197C4E" w:rsidRPr="00193A1C">
        <w:rPr>
          <w:rFonts w:ascii="Times New Roman" w:hAnsi="Times New Roman"/>
          <w:i/>
          <w:spacing w:val="3"/>
          <w:w w:val="108"/>
          <w:sz w:val="24"/>
          <w:szCs w:val="24"/>
        </w:rPr>
        <w:t>дистально по отношению к консольной.</w:t>
      </w:r>
      <w:r w:rsidR="00F46A0C" w:rsidRPr="00193A1C">
        <w:rPr>
          <w:rFonts w:ascii="Times New Roman" w:hAnsi="Times New Roman"/>
          <w:i/>
          <w:spacing w:val="3"/>
          <w:w w:val="108"/>
          <w:sz w:val="24"/>
          <w:szCs w:val="24"/>
        </w:rPr>
        <w:t xml:space="preserve"> В противном случае, должно быть детальное обоснование предложенной конструкции протеза.</w:t>
      </w:r>
    </w:p>
    <w:p w:rsidR="007D4D61"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4.</w:t>
      </w:r>
      <w:r w:rsidRPr="00193A1C">
        <w:rPr>
          <w:rFonts w:ascii="Times New Roman" w:hAnsi="Times New Roman"/>
          <w:i/>
          <w:spacing w:val="3"/>
          <w:w w:val="108"/>
          <w:sz w:val="24"/>
          <w:szCs w:val="24"/>
        </w:rPr>
        <w:tab/>
        <w:t>Следует применят</w:t>
      </w:r>
      <w:r w:rsidR="00082CBD" w:rsidRPr="00193A1C">
        <w:rPr>
          <w:rFonts w:ascii="Times New Roman" w:hAnsi="Times New Roman"/>
          <w:i/>
          <w:spacing w:val="3"/>
          <w:w w:val="108"/>
          <w:sz w:val="24"/>
          <w:szCs w:val="24"/>
        </w:rPr>
        <w:t>ь только цельнолитые консольные</w:t>
      </w:r>
      <w:r w:rsidR="007D4D61" w:rsidRPr="00193A1C">
        <w:rPr>
          <w:rFonts w:ascii="Times New Roman" w:hAnsi="Times New Roman"/>
          <w:i/>
          <w:spacing w:val="3"/>
          <w:w w:val="108"/>
          <w:sz w:val="24"/>
          <w:szCs w:val="24"/>
        </w:rPr>
        <w:t xml:space="preserve"> протезы.</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Первое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После диа</w:t>
      </w:r>
      <w:r w:rsidR="00082CBD" w:rsidRPr="00193A1C">
        <w:rPr>
          <w:rFonts w:ascii="Times New Roman" w:hAnsi="Times New Roman"/>
          <w:i/>
          <w:spacing w:val="3"/>
          <w:w w:val="108"/>
          <w:sz w:val="24"/>
          <w:szCs w:val="24"/>
        </w:rPr>
        <w:t>гностических исследований, необ</w:t>
      </w:r>
      <w:r w:rsidRPr="00193A1C">
        <w:rPr>
          <w:rFonts w:ascii="Times New Roman" w:hAnsi="Times New Roman"/>
          <w:i/>
          <w:spacing w:val="3"/>
          <w:w w:val="108"/>
          <w:sz w:val="24"/>
          <w:szCs w:val="24"/>
        </w:rPr>
        <w:t>ходимых подготовительных ле</w:t>
      </w:r>
      <w:r w:rsidR="00082CBD" w:rsidRPr="00193A1C">
        <w:rPr>
          <w:rFonts w:ascii="Times New Roman" w:hAnsi="Times New Roman"/>
          <w:i/>
          <w:spacing w:val="3"/>
          <w:w w:val="108"/>
          <w:sz w:val="24"/>
          <w:szCs w:val="24"/>
        </w:rPr>
        <w:t>чебных меро</w:t>
      </w:r>
      <w:r w:rsidRPr="00193A1C">
        <w:rPr>
          <w:rFonts w:ascii="Times New Roman" w:hAnsi="Times New Roman"/>
          <w:i/>
          <w:spacing w:val="3"/>
          <w:w w:val="108"/>
          <w:sz w:val="24"/>
          <w:szCs w:val="24"/>
        </w:rPr>
        <w:t>приятий и принятия решения о протезировании на том же приеме приступают к лечению.</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Принимается решение о</w:t>
      </w:r>
      <w:r w:rsidR="00E25DF6" w:rsidRPr="00193A1C">
        <w:rPr>
          <w:rFonts w:ascii="Times New Roman" w:hAnsi="Times New Roman"/>
          <w:i/>
          <w:spacing w:val="3"/>
          <w:w w:val="108"/>
          <w:sz w:val="24"/>
          <w:szCs w:val="24"/>
        </w:rPr>
        <w:t>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r w:rsidR="00E25DF6"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rPr>
        <w:t xml:space="preserve">определенных в качестве опорных, или </w:t>
      </w:r>
      <w:r w:rsidR="00574F63" w:rsidRPr="00193A1C">
        <w:rPr>
          <w:rFonts w:ascii="Times New Roman" w:hAnsi="Times New Roman"/>
          <w:i/>
          <w:spacing w:val="3"/>
          <w:w w:val="108"/>
          <w:sz w:val="24"/>
          <w:szCs w:val="24"/>
        </w:rPr>
        <w:t>сохранении их витальной пульпы.</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Подготовка к препарированию</w:t>
      </w:r>
    </w:p>
    <w:p w:rsidR="00D364D2" w:rsidRPr="00193A1C" w:rsidRDefault="00E25DF6"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При решении об </w:t>
      </w:r>
      <w:r w:rsidRPr="00193A1C">
        <w:rPr>
          <w:rFonts w:ascii="Times New Roman" w:hAnsi="Times New Roman"/>
          <w:i/>
          <w:sz w:val="24"/>
          <w:szCs w:val="24"/>
          <w:lang w:eastAsia="ru-RU"/>
        </w:rPr>
        <w:t>экстирпации пульпы зубов,</w:t>
      </w:r>
      <w:r w:rsidR="00082CBD" w:rsidRPr="00193A1C">
        <w:rPr>
          <w:rFonts w:ascii="Times New Roman" w:hAnsi="Times New Roman"/>
          <w:i/>
          <w:spacing w:val="3"/>
          <w:w w:val="108"/>
          <w:sz w:val="24"/>
          <w:szCs w:val="24"/>
        </w:rPr>
        <w:t xml:space="preserve"> паци</w:t>
      </w:r>
      <w:r w:rsidR="00D364D2" w:rsidRPr="00193A1C">
        <w:rPr>
          <w:rFonts w:ascii="Times New Roman" w:hAnsi="Times New Roman"/>
          <w:i/>
          <w:spacing w:val="3"/>
          <w:w w:val="108"/>
          <w:sz w:val="24"/>
          <w:szCs w:val="24"/>
        </w:rPr>
        <w:t>ента нап</w:t>
      </w:r>
      <w:r w:rsidR="00082CBD" w:rsidRPr="00193A1C">
        <w:rPr>
          <w:rFonts w:ascii="Times New Roman" w:hAnsi="Times New Roman"/>
          <w:i/>
          <w:spacing w:val="3"/>
          <w:w w:val="108"/>
          <w:sz w:val="24"/>
          <w:szCs w:val="24"/>
        </w:rPr>
        <w:t>равляют на соответствующие меро</w:t>
      </w:r>
      <w:r w:rsidR="00D364D2" w:rsidRPr="00193A1C">
        <w:rPr>
          <w:rFonts w:ascii="Times New Roman" w:hAnsi="Times New Roman"/>
          <w:i/>
          <w:spacing w:val="3"/>
          <w:w w:val="108"/>
          <w:sz w:val="24"/>
          <w:szCs w:val="24"/>
        </w:rPr>
        <w:t xml:space="preserve">приятия. </w:t>
      </w:r>
      <w:r w:rsidR="00082CBD" w:rsidRPr="00193A1C">
        <w:rPr>
          <w:rFonts w:ascii="Times New Roman" w:hAnsi="Times New Roman"/>
          <w:i/>
          <w:spacing w:val="3"/>
          <w:w w:val="108"/>
          <w:sz w:val="24"/>
          <w:szCs w:val="24"/>
        </w:rPr>
        <w:t>Для подтверждения решения сохра</w:t>
      </w:r>
      <w:r w:rsidR="00D364D2" w:rsidRPr="00193A1C">
        <w:rPr>
          <w:rFonts w:ascii="Times New Roman" w:hAnsi="Times New Roman"/>
          <w:i/>
          <w:spacing w:val="3"/>
          <w:w w:val="108"/>
          <w:sz w:val="24"/>
          <w:szCs w:val="24"/>
        </w:rPr>
        <w:t>нить витал</w:t>
      </w:r>
      <w:r w:rsidR="00082CBD" w:rsidRPr="00193A1C">
        <w:rPr>
          <w:rFonts w:ascii="Times New Roman" w:hAnsi="Times New Roman"/>
          <w:i/>
          <w:spacing w:val="3"/>
          <w:w w:val="108"/>
          <w:sz w:val="24"/>
          <w:szCs w:val="24"/>
        </w:rPr>
        <w:t>ьную пульну опорных зубов прово</w:t>
      </w:r>
      <w:r w:rsidR="00D364D2" w:rsidRPr="00193A1C">
        <w:rPr>
          <w:rFonts w:ascii="Times New Roman" w:hAnsi="Times New Roman"/>
          <w:i/>
          <w:spacing w:val="3"/>
          <w:w w:val="108"/>
          <w:sz w:val="24"/>
          <w:szCs w:val="24"/>
        </w:rPr>
        <w:t>дится электроодонто</w:t>
      </w:r>
      <w:r w:rsidR="00B23CDA" w:rsidRPr="00193A1C">
        <w:rPr>
          <w:rFonts w:ascii="Times New Roman" w:hAnsi="Times New Roman"/>
          <w:i/>
          <w:spacing w:val="3"/>
          <w:w w:val="108"/>
          <w:sz w:val="24"/>
          <w:szCs w:val="24"/>
        </w:rPr>
        <w:t>метрию</w:t>
      </w:r>
      <w:r w:rsidR="00D364D2" w:rsidRPr="00193A1C">
        <w:rPr>
          <w:rFonts w:ascii="Times New Roman" w:hAnsi="Times New Roman"/>
          <w:i/>
          <w:spacing w:val="3"/>
          <w:w w:val="108"/>
          <w:sz w:val="24"/>
          <w:szCs w:val="24"/>
        </w:rPr>
        <w:t xml:space="preserve"> до начала всех лечебных мероприятий.</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решен</w:t>
      </w:r>
      <w:r w:rsidR="00082CBD" w:rsidRPr="00193A1C">
        <w:rPr>
          <w:rFonts w:ascii="Times New Roman" w:hAnsi="Times New Roman"/>
          <w:i/>
          <w:spacing w:val="3"/>
          <w:w w:val="108"/>
          <w:sz w:val="24"/>
          <w:szCs w:val="24"/>
        </w:rPr>
        <w:t>ии оставить пульпу витальной пе</w:t>
      </w:r>
      <w:r w:rsidRPr="00193A1C">
        <w:rPr>
          <w:rFonts w:ascii="Times New Roman" w:hAnsi="Times New Roman"/>
          <w:i/>
          <w:spacing w:val="3"/>
          <w:w w:val="108"/>
          <w:sz w:val="24"/>
          <w:szCs w:val="24"/>
        </w:rPr>
        <w:t>ред началом препарирования снимаются оттиски (слепки) для изготовления временны</w:t>
      </w:r>
      <w:r w:rsidR="00574F63" w:rsidRPr="00193A1C">
        <w:rPr>
          <w:rFonts w:ascii="Times New Roman" w:hAnsi="Times New Roman"/>
          <w:i/>
          <w:spacing w:val="3"/>
          <w:w w:val="108"/>
          <w:sz w:val="24"/>
          <w:szCs w:val="24"/>
        </w:rPr>
        <w:t>х пластмассовых коронок (капп).</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опорных зубов</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Производится препарирование зубов под цельнолитые коронки. Вид препарирования выбирается в зависимости от вида коронок. При препарирова</w:t>
      </w:r>
      <w:r w:rsidR="00082CBD" w:rsidRPr="00193A1C">
        <w:rPr>
          <w:rFonts w:ascii="Times New Roman" w:hAnsi="Times New Roman"/>
          <w:i/>
          <w:spacing w:val="3"/>
          <w:w w:val="108"/>
          <w:sz w:val="24"/>
          <w:szCs w:val="24"/>
        </w:rPr>
        <w:t>нии следует обращать особое вни</w:t>
      </w:r>
      <w:r w:rsidRPr="00193A1C">
        <w:rPr>
          <w:rFonts w:ascii="Times New Roman" w:hAnsi="Times New Roman"/>
          <w:i/>
          <w:spacing w:val="3"/>
          <w:w w:val="108"/>
          <w:sz w:val="24"/>
          <w:szCs w:val="24"/>
        </w:rPr>
        <w:t>мание на параллельность клинических осей культей зубов после препарирования.</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зубов с витальной пульпой проводится под местной анестезией.</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Получение от</w:t>
      </w:r>
      <w:r w:rsidR="00082CBD" w:rsidRPr="00193A1C">
        <w:rPr>
          <w:rFonts w:ascii="Times New Roman" w:hAnsi="Times New Roman"/>
          <w:i/>
          <w:spacing w:val="3"/>
          <w:w w:val="108"/>
          <w:sz w:val="24"/>
          <w:szCs w:val="24"/>
        </w:rPr>
        <w:t>тиска (слепка) с отпрепарирован</w:t>
      </w:r>
      <w:r w:rsidRPr="00193A1C">
        <w:rPr>
          <w:rFonts w:ascii="Times New Roman" w:hAnsi="Times New Roman"/>
          <w:i/>
          <w:spacing w:val="3"/>
          <w:w w:val="108"/>
          <w:sz w:val="24"/>
          <w:szCs w:val="24"/>
        </w:rPr>
        <w:t>ных зубов н</w:t>
      </w:r>
      <w:r w:rsidR="00082CBD" w:rsidRPr="00193A1C">
        <w:rPr>
          <w:rFonts w:ascii="Times New Roman" w:hAnsi="Times New Roman"/>
          <w:i/>
          <w:spacing w:val="3"/>
          <w:w w:val="108"/>
          <w:sz w:val="24"/>
          <w:szCs w:val="24"/>
        </w:rPr>
        <w:t>а том же приеме возможно при от</w:t>
      </w:r>
      <w:r w:rsidRPr="00193A1C">
        <w:rPr>
          <w:rFonts w:ascii="Times New Roman" w:hAnsi="Times New Roman"/>
          <w:i/>
          <w:spacing w:val="3"/>
          <w:w w:val="108"/>
          <w:sz w:val="24"/>
          <w:szCs w:val="24"/>
        </w:rPr>
        <w:t>сутствии повреждений маргинального пародонта при преп</w:t>
      </w:r>
      <w:r w:rsidR="00082CBD" w:rsidRPr="00193A1C">
        <w:rPr>
          <w:rFonts w:ascii="Times New Roman" w:hAnsi="Times New Roman"/>
          <w:i/>
          <w:spacing w:val="3"/>
          <w:w w:val="108"/>
          <w:sz w:val="24"/>
          <w:szCs w:val="24"/>
        </w:rPr>
        <w:t>арировании. Используются силико</w:t>
      </w:r>
      <w:r w:rsidRPr="00193A1C">
        <w:rPr>
          <w:rFonts w:ascii="Times New Roman" w:hAnsi="Times New Roman"/>
          <w:i/>
          <w:spacing w:val="3"/>
          <w:w w:val="108"/>
          <w:sz w:val="24"/>
          <w:szCs w:val="24"/>
        </w:rPr>
        <w:t>новые двухслойные и альгинатные оттискные (слепочные) массы, стандартные оттискные (слепочные) лож</w:t>
      </w:r>
      <w:r w:rsidR="00082CBD" w:rsidRPr="00193A1C">
        <w:rPr>
          <w:rFonts w:ascii="Times New Roman" w:hAnsi="Times New Roman"/>
          <w:i/>
          <w:spacing w:val="3"/>
          <w:w w:val="108"/>
          <w:sz w:val="24"/>
          <w:szCs w:val="24"/>
        </w:rPr>
        <w:t>ки. Рекомендуется края ложек пе</w:t>
      </w:r>
      <w:r w:rsidRPr="00193A1C">
        <w:rPr>
          <w:rFonts w:ascii="Times New Roman" w:hAnsi="Times New Roman"/>
          <w:i/>
          <w:spacing w:val="3"/>
          <w:w w:val="108"/>
          <w:sz w:val="24"/>
          <w:szCs w:val="24"/>
        </w:rPr>
        <w:t>ред получением оттисков (слепков) окантовывать узкой полоской лейкопластыря для лучшей ретенции оттискного (слепочного) материала или использовать адгезивный материал (специальный клей) для фиксации силиконовых оттисков (слепков) на ложке. После выведения ложек изо рта производят контроль качества оттисков (слепков) (</w:t>
      </w:r>
      <w:r w:rsidR="00082CBD" w:rsidRPr="00193A1C">
        <w:rPr>
          <w:rFonts w:ascii="Times New Roman" w:hAnsi="Times New Roman"/>
          <w:i/>
          <w:spacing w:val="3"/>
          <w:w w:val="108"/>
          <w:sz w:val="24"/>
          <w:szCs w:val="24"/>
        </w:rPr>
        <w:t>отображение анатомического рель</w:t>
      </w:r>
      <w:r w:rsidRPr="00193A1C">
        <w:rPr>
          <w:rFonts w:ascii="Times New Roman" w:hAnsi="Times New Roman"/>
          <w:i/>
          <w:spacing w:val="3"/>
          <w:w w:val="108"/>
          <w:sz w:val="24"/>
          <w:szCs w:val="24"/>
        </w:rPr>
        <w:t>ефа, отсутствие пор и пр.).</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 случае </w:t>
      </w:r>
      <w:r w:rsidR="00082CBD" w:rsidRPr="00193A1C">
        <w:rPr>
          <w:rFonts w:ascii="Times New Roman" w:hAnsi="Times New Roman"/>
          <w:i/>
          <w:spacing w:val="3"/>
          <w:w w:val="108"/>
          <w:sz w:val="24"/>
          <w:szCs w:val="24"/>
        </w:rPr>
        <w:t>применения метода ретракции дес</w:t>
      </w:r>
      <w:r w:rsidRPr="00193A1C">
        <w:rPr>
          <w:rFonts w:ascii="Times New Roman" w:hAnsi="Times New Roman"/>
          <w:i/>
          <w:spacing w:val="3"/>
          <w:w w:val="108"/>
          <w:sz w:val="24"/>
          <w:szCs w:val="24"/>
        </w:rPr>
        <w:t>ны при получении оттисков (слепков) уделяется внимание соматическому статусу пациента. При наличии в ан</w:t>
      </w:r>
      <w:r w:rsidR="00082CBD" w:rsidRPr="00193A1C">
        <w:rPr>
          <w:rFonts w:ascii="Times New Roman" w:hAnsi="Times New Roman"/>
          <w:i/>
          <w:spacing w:val="3"/>
          <w:w w:val="108"/>
          <w:sz w:val="24"/>
          <w:szCs w:val="24"/>
        </w:rPr>
        <w:t>амнезе сердечно-сосудистых забо</w:t>
      </w:r>
      <w:r w:rsidRPr="00193A1C">
        <w:rPr>
          <w:rFonts w:ascii="Times New Roman" w:hAnsi="Times New Roman"/>
          <w:i/>
          <w:spacing w:val="3"/>
          <w:w w:val="108"/>
          <w:sz w:val="24"/>
          <w:szCs w:val="24"/>
        </w:rPr>
        <w:t>леваний (иш</w:t>
      </w:r>
      <w:r w:rsidR="00082CBD" w:rsidRPr="00193A1C">
        <w:rPr>
          <w:rFonts w:ascii="Times New Roman" w:hAnsi="Times New Roman"/>
          <w:i/>
          <w:spacing w:val="3"/>
          <w:w w:val="108"/>
          <w:sz w:val="24"/>
          <w:szCs w:val="24"/>
        </w:rPr>
        <w:t>емической болезни сердца, стено</w:t>
      </w:r>
      <w:r w:rsidRPr="00193A1C">
        <w:rPr>
          <w:rFonts w:ascii="Times New Roman" w:hAnsi="Times New Roman"/>
          <w:i/>
          <w:spacing w:val="3"/>
          <w:w w:val="108"/>
          <w:sz w:val="24"/>
          <w:szCs w:val="24"/>
        </w:rPr>
        <w:t>кардии, артериальной гипертензии, нарушений сердечного рит</w:t>
      </w:r>
      <w:r w:rsidR="00082CBD" w:rsidRPr="00193A1C">
        <w:rPr>
          <w:rFonts w:ascii="Times New Roman" w:hAnsi="Times New Roman"/>
          <w:i/>
          <w:spacing w:val="3"/>
          <w:w w:val="108"/>
          <w:sz w:val="24"/>
          <w:szCs w:val="24"/>
        </w:rPr>
        <w:t>ма и пр.) нельзя применять вспо</w:t>
      </w:r>
      <w:r w:rsidRPr="00193A1C">
        <w:rPr>
          <w:rFonts w:ascii="Times New Roman" w:hAnsi="Times New Roman"/>
          <w:i/>
          <w:spacing w:val="3"/>
          <w:w w:val="108"/>
          <w:sz w:val="24"/>
          <w:szCs w:val="24"/>
        </w:rPr>
        <w:t>могательные с</w:t>
      </w:r>
      <w:r w:rsidR="00082CBD" w:rsidRPr="00193A1C">
        <w:rPr>
          <w:rFonts w:ascii="Times New Roman" w:hAnsi="Times New Roman"/>
          <w:i/>
          <w:spacing w:val="3"/>
          <w:w w:val="108"/>
          <w:sz w:val="24"/>
          <w:szCs w:val="24"/>
        </w:rPr>
        <w:t>редства для ретракции десны, со</w:t>
      </w:r>
      <w:r w:rsidRPr="00193A1C">
        <w:rPr>
          <w:rFonts w:ascii="Times New Roman" w:hAnsi="Times New Roman"/>
          <w:i/>
          <w:spacing w:val="3"/>
          <w:w w:val="108"/>
          <w:sz w:val="24"/>
          <w:szCs w:val="24"/>
        </w:rPr>
        <w:t xml:space="preserve">держащих </w:t>
      </w:r>
      <w:r w:rsidR="002D4CFA" w:rsidRPr="00193A1C">
        <w:rPr>
          <w:rFonts w:ascii="Times New Roman" w:hAnsi="Times New Roman"/>
          <w:i/>
          <w:sz w:val="24"/>
          <w:szCs w:val="24"/>
          <w:shd w:val="clear" w:color="auto" w:fill="FFFFFF"/>
        </w:rPr>
        <w:t>Эпинефрин</w:t>
      </w:r>
      <w:r w:rsidR="002D4CFA" w:rsidRPr="00193A1C">
        <w:rPr>
          <w:rFonts w:ascii="Times New Roman" w:hAnsi="Times New Roman"/>
          <w:i/>
          <w:spacing w:val="3"/>
          <w:w w:val="108"/>
          <w:sz w:val="24"/>
          <w:szCs w:val="24"/>
        </w:rPr>
        <w:t xml:space="preserve"> (</w:t>
      </w:r>
      <w:r w:rsidR="002D4CFA" w:rsidRPr="00193A1C">
        <w:rPr>
          <w:rStyle w:val="block-head"/>
          <w:rFonts w:ascii="Times New Roman" w:hAnsi="Times New Roman"/>
          <w:bCs/>
          <w:i/>
          <w:sz w:val="24"/>
          <w:szCs w:val="24"/>
        </w:rPr>
        <w:t>АТХ код:</w:t>
      </w:r>
      <w:r w:rsidR="002D4CFA" w:rsidRPr="00193A1C">
        <w:rPr>
          <w:rFonts w:ascii="Times New Roman" w:hAnsi="Times New Roman"/>
          <w:b/>
          <w:i/>
          <w:sz w:val="24"/>
          <w:szCs w:val="24"/>
          <w:lang w:val="en-US"/>
        </w:rPr>
        <w:t> </w:t>
      </w:r>
      <w:r w:rsidR="002D4CFA" w:rsidRPr="00193A1C">
        <w:rPr>
          <w:rFonts w:ascii="Times New Roman" w:hAnsi="Times New Roman"/>
          <w:i/>
          <w:spacing w:val="3"/>
          <w:w w:val="108"/>
          <w:sz w:val="24"/>
          <w:szCs w:val="24"/>
          <w:lang w:val="en-US"/>
        </w:rPr>
        <w:t>A</w:t>
      </w:r>
      <w:r w:rsidR="002D4CFA" w:rsidRPr="00193A1C">
        <w:rPr>
          <w:rFonts w:ascii="Times New Roman" w:hAnsi="Times New Roman"/>
          <w:i/>
          <w:spacing w:val="3"/>
          <w:w w:val="108"/>
          <w:sz w:val="24"/>
          <w:szCs w:val="24"/>
        </w:rPr>
        <w:t>01</w:t>
      </w:r>
      <w:r w:rsidR="002D4CFA" w:rsidRPr="00193A1C">
        <w:rPr>
          <w:rFonts w:ascii="Times New Roman" w:hAnsi="Times New Roman"/>
          <w:i/>
          <w:spacing w:val="3"/>
          <w:w w:val="108"/>
          <w:sz w:val="24"/>
          <w:szCs w:val="24"/>
          <w:lang w:val="en-US"/>
        </w:rPr>
        <w:t>AD</w:t>
      </w:r>
      <w:r w:rsidR="002D4CFA" w:rsidRPr="00193A1C">
        <w:rPr>
          <w:rFonts w:ascii="Times New Roman" w:hAnsi="Times New Roman"/>
          <w:i/>
          <w:spacing w:val="3"/>
          <w:w w:val="108"/>
          <w:sz w:val="24"/>
          <w:szCs w:val="24"/>
        </w:rPr>
        <w:t xml:space="preserve">01) </w:t>
      </w:r>
      <w:r w:rsidRPr="00193A1C">
        <w:rPr>
          <w:rFonts w:ascii="Times New Roman" w:hAnsi="Times New Roman"/>
          <w:i/>
          <w:spacing w:val="3"/>
          <w:w w:val="108"/>
          <w:sz w:val="24"/>
          <w:szCs w:val="24"/>
        </w:rPr>
        <w:t>(в том числе нитей, пропитанных такими составами), учитывать действие антикоагулянтной терапии</w:t>
      </w:r>
      <w:r w:rsidR="00673A89" w:rsidRPr="00193A1C">
        <w:rPr>
          <w:rFonts w:ascii="Times New Roman" w:hAnsi="Times New Roman"/>
          <w:i/>
          <w:spacing w:val="3"/>
          <w:w w:val="108"/>
          <w:sz w:val="24"/>
          <w:szCs w:val="24"/>
        </w:rPr>
        <w:t xml:space="preserve"> [12,24</w:t>
      </w:r>
      <w:r w:rsidR="00D62F52" w:rsidRPr="00193A1C">
        <w:rPr>
          <w:rFonts w:ascii="Times New Roman" w:hAnsi="Times New Roman"/>
          <w:i/>
          <w:spacing w:val="3"/>
          <w:w w:val="108"/>
          <w:sz w:val="24"/>
          <w:szCs w:val="24"/>
        </w:rPr>
        <w:t>]</w:t>
      </w:r>
      <w:r w:rsidRPr="00193A1C">
        <w:rPr>
          <w:rFonts w:ascii="Times New Roman" w:hAnsi="Times New Roman"/>
          <w:i/>
          <w:spacing w:val="3"/>
          <w:w w:val="108"/>
          <w:sz w:val="24"/>
          <w:szCs w:val="24"/>
        </w:rPr>
        <w:t>.</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Для фикса</w:t>
      </w:r>
      <w:r w:rsidR="00082CBD" w:rsidRPr="00193A1C">
        <w:rPr>
          <w:rFonts w:ascii="Times New Roman" w:hAnsi="Times New Roman"/>
          <w:i/>
          <w:spacing w:val="3"/>
          <w:w w:val="108"/>
          <w:sz w:val="24"/>
          <w:szCs w:val="24"/>
        </w:rPr>
        <w:t>ции правильного соотношения зуб</w:t>
      </w:r>
      <w:r w:rsidRPr="00193A1C">
        <w:rPr>
          <w:rFonts w:ascii="Times New Roman" w:hAnsi="Times New Roman"/>
          <w:i/>
          <w:spacing w:val="3"/>
          <w:w w:val="108"/>
          <w:sz w:val="24"/>
          <w:szCs w:val="24"/>
        </w:rPr>
        <w:t>ных рядов в положении центральной окклюзии применяются силиконовые блоки.</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 случа</w:t>
      </w:r>
      <w:r w:rsidR="00082CBD" w:rsidRPr="00193A1C">
        <w:rPr>
          <w:rFonts w:ascii="Times New Roman" w:hAnsi="Times New Roman"/>
          <w:i/>
          <w:spacing w:val="3"/>
          <w:w w:val="108"/>
          <w:sz w:val="24"/>
          <w:szCs w:val="24"/>
        </w:rPr>
        <w:t>е необходимости определения цен</w:t>
      </w:r>
      <w:r w:rsidRPr="00193A1C">
        <w:rPr>
          <w:rFonts w:ascii="Times New Roman" w:hAnsi="Times New Roman"/>
          <w:i/>
          <w:spacing w:val="3"/>
          <w:w w:val="108"/>
          <w:sz w:val="24"/>
          <w:szCs w:val="24"/>
        </w:rPr>
        <w:t>трального соо</w:t>
      </w:r>
      <w:r w:rsidR="00082CBD" w:rsidRPr="00193A1C">
        <w:rPr>
          <w:rFonts w:ascii="Times New Roman" w:hAnsi="Times New Roman"/>
          <w:i/>
          <w:spacing w:val="3"/>
          <w:w w:val="108"/>
          <w:sz w:val="24"/>
          <w:szCs w:val="24"/>
        </w:rPr>
        <w:t>тношения челюстей изготавливают</w:t>
      </w:r>
      <w:r w:rsidRPr="00193A1C">
        <w:rPr>
          <w:rFonts w:ascii="Times New Roman" w:hAnsi="Times New Roman"/>
          <w:i/>
          <w:spacing w:val="3"/>
          <w:w w:val="108"/>
          <w:sz w:val="24"/>
          <w:szCs w:val="24"/>
        </w:rPr>
        <w:t>ся восковые базисы с окклюзионными валиками.</w:t>
      </w:r>
    </w:p>
    <w:p w:rsidR="00D364D2" w:rsidRPr="00193A1C" w:rsidRDefault="003B27BC"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изготовлении</w:t>
      </w:r>
      <w:r w:rsidR="00082CBD" w:rsidRPr="00193A1C">
        <w:rPr>
          <w:rFonts w:ascii="Times New Roman" w:hAnsi="Times New Roman"/>
          <w:i/>
          <w:spacing w:val="3"/>
          <w:w w:val="108"/>
          <w:sz w:val="24"/>
          <w:szCs w:val="24"/>
        </w:rPr>
        <w:t xml:space="preserve"> временных капп прово</w:t>
      </w:r>
      <w:r w:rsidR="00D364D2" w:rsidRPr="00193A1C">
        <w:rPr>
          <w:rFonts w:ascii="Times New Roman" w:hAnsi="Times New Roman"/>
          <w:i/>
          <w:spacing w:val="3"/>
          <w:w w:val="108"/>
          <w:sz w:val="24"/>
          <w:szCs w:val="24"/>
        </w:rPr>
        <w:t>дится их припасовка, при необходимости — перебазировка и фиксация на временный цемент.</w:t>
      </w:r>
    </w:p>
    <w:p w:rsidR="00D364D2" w:rsidRPr="00193A1C" w:rsidRDefault="00D364D2" w:rsidP="009429F4">
      <w:pPr>
        <w:pStyle w:val="1"/>
        <w:shd w:val="clear" w:color="auto" w:fill="FFFFFF"/>
        <w:spacing w:before="0" w:beforeAutospacing="0" w:after="263" w:afterAutospacing="0"/>
        <w:jc w:val="both"/>
        <w:rPr>
          <w:b w:val="0"/>
          <w:i/>
          <w:sz w:val="24"/>
          <w:szCs w:val="24"/>
        </w:rPr>
      </w:pPr>
      <w:bookmarkStart w:id="2" w:name="_Toc102561191"/>
      <w:r w:rsidRPr="00193A1C">
        <w:rPr>
          <w:b w:val="0"/>
          <w:i/>
          <w:spacing w:val="3"/>
          <w:w w:val="108"/>
          <w:sz w:val="24"/>
          <w:szCs w:val="24"/>
        </w:rPr>
        <w:lastRenderedPageBreak/>
        <w:t>Для предотвращения развития воспалительных процессов в ткан</w:t>
      </w:r>
      <w:r w:rsidR="00082CBD" w:rsidRPr="00193A1C">
        <w:rPr>
          <w:b w:val="0"/>
          <w:i/>
          <w:spacing w:val="3"/>
          <w:w w:val="108"/>
          <w:sz w:val="24"/>
          <w:szCs w:val="24"/>
        </w:rPr>
        <w:t>ях краевого пародонта назначает</w:t>
      </w:r>
      <w:r w:rsidRPr="00193A1C">
        <w:rPr>
          <w:b w:val="0"/>
          <w:i/>
          <w:spacing w:val="3"/>
          <w:w w:val="108"/>
          <w:sz w:val="24"/>
          <w:szCs w:val="24"/>
        </w:rPr>
        <w:t xml:space="preserve">ся </w:t>
      </w:r>
      <w:r w:rsidR="007D4D61" w:rsidRPr="00193A1C">
        <w:rPr>
          <w:b w:val="0"/>
          <w:i/>
          <w:spacing w:val="3"/>
          <w:w w:val="108"/>
          <w:sz w:val="24"/>
          <w:szCs w:val="24"/>
        </w:rPr>
        <w:t>полоскани</w:t>
      </w:r>
      <w:r w:rsidR="004B32A1" w:rsidRPr="00193A1C">
        <w:rPr>
          <w:b w:val="0"/>
          <w:i/>
          <w:spacing w:val="3"/>
          <w:w w:val="108"/>
          <w:sz w:val="24"/>
          <w:szCs w:val="24"/>
          <w:lang w:val="ru-RU"/>
        </w:rPr>
        <w:t>е</w:t>
      </w:r>
      <w:r w:rsidR="007D4D61" w:rsidRPr="00193A1C">
        <w:rPr>
          <w:b w:val="0"/>
          <w:i/>
          <w:spacing w:val="3"/>
          <w:w w:val="108"/>
          <w:sz w:val="24"/>
          <w:szCs w:val="24"/>
        </w:rPr>
        <w:t xml:space="preserve">  рта настоем</w:t>
      </w:r>
      <w:r w:rsidRPr="00193A1C">
        <w:rPr>
          <w:b w:val="0"/>
          <w:i/>
          <w:spacing w:val="3"/>
          <w:w w:val="108"/>
          <w:sz w:val="24"/>
          <w:szCs w:val="24"/>
        </w:rPr>
        <w:t xml:space="preserve"> коры дуба</w:t>
      </w:r>
      <w:r w:rsidR="00774EAC" w:rsidRPr="00193A1C">
        <w:rPr>
          <w:b w:val="0"/>
          <w:i/>
          <w:spacing w:val="3"/>
          <w:w w:val="108"/>
          <w:sz w:val="24"/>
          <w:szCs w:val="24"/>
        </w:rPr>
        <w:t xml:space="preserve"> (</w:t>
      </w:r>
      <w:r w:rsidR="00443936" w:rsidRPr="00193A1C">
        <w:rPr>
          <w:rStyle w:val="block-head"/>
          <w:b w:val="0"/>
          <w:bCs w:val="0"/>
          <w:i/>
          <w:sz w:val="24"/>
          <w:szCs w:val="24"/>
        </w:rPr>
        <w:t>Код ATX:</w:t>
      </w:r>
      <w:r w:rsidR="00443936" w:rsidRPr="00193A1C">
        <w:rPr>
          <w:b w:val="0"/>
          <w:i/>
          <w:sz w:val="24"/>
          <w:szCs w:val="24"/>
        </w:rPr>
        <w:t> </w:t>
      </w:r>
      <w:hyperlink r:id="rId11" w:history="1">
        <w:r w:rsidR="00443936" w:rsidRPr="00193A1C">
          <w:rPr>
            <w:rStyle w:val="af1"/>
            <w:b w:val="0"/>
            <w:i/>
            <w:color w:val="auto"/>
            <w:sz w:val="24"/>
            <w:szCs w:val="24"/>
          </w:rPr>
          <w:t>R02AA20 </w:t>
        </w:r>
      </w:hyperlink>
      <w:r w:rsidR="00443936" w:rsidRPr="00193A1C">
        <w:rPr>
          <w:b w:val="0"/>
          <w:i/>
          <w:sz w:val="24"/>
          <w:szCs w:val="24"/>
          <w:shd w:val="clear" w:color="auto" w:fill="FFFFFF"/>
        </w:rPr>
        <w:t xml:space="preserve"> </w:t>
      </w:r>
      <w:r w:rsidR="00774EAC" w:rsidRPr="00193A1C">
        <w:rPr>
          <w:b w:val="0"/>
          <w:i/>
          <w:sz w:val="24"/>
          <w:szCs w:val="24"/>
          <w:shd w:val="clear" w:color="auto" w:fill="FFFFFF"/>
        </w:rPr>
        <w:t>Cortex Quercus (</w:t>
      </w:r>
      <w:r w:rsidR="00774EAC" w:rsidRPr="00193A1C">
        <w:rPr>
          <w:b w:val="0"/>
          <w:i/>
          <w:iCs/>
          <w:sz w:val="24"/>
          <w:szCs w:val="24"/>
          <w:bdr w:val="none" w:sz="0" w:space="0" w:color="auto" w:frame="1"/>
          <w:shd w:val="clear" w:color="auto" w:fill="FFFFFF"/>
        </w:rPr>
        <w:t>род.</w:t>
      </w:r>
      <w:r w:rsidR="00774EAC" w:rsidRPr="00193A1C">
        <w:rPr>
          <w:b w:val="0"/>
          <w:i/>
          <w:sz w:val="24"/>
          <w:szCs w:val="24"/>
          <w:shd w:val="clear" w:color="auto" w:fill="FFFFFF"/>
        </w:rPr>
        <w:t> </w:t>
      </w:r>
      <w:r w:rsidR="00774EAC" w:rsidRPr="00193A1C">
        <w:rPr>
          <w:b w:val="0"/>
          <w:i/>
          <w:sz w:val="24"/>
          <w:szCs w:val="24"/>
          <w:shd w:val="clear" w:color="auto" w:fill="FFFFFF"/>
          <w:lang w:val="en-US"/>
        </w:rPr>
        <w:t>Corticis Quercus)</w:t>
      </w:r>
      <w:r w:rsidR="009429F4" w:rsidRPr="00193A1C">
        <w:rPr>
          <w:b w:val="0"/>
          <w:i/>
          <w:sz w:val="24"/>
          <w:szCs w:val="24"/>
          <w:shd w:val="clear" w:color="auto" w:fill="FFFFFF"/>
          <w:lang w:val="en-US"/>
        </w:rPr>
        <w:t>)</w:t>
      </w:r>
      <w:r w:rsidRPr="00193A1C">
        <w:rPr>
          <w:b w:val="0"/>
          <w:i/>
          <w:spacing w:val="3"/>
          <w:w w:val="108"/>
          <w:sz w:val="24"/>
          <w:szCs w:val="24"/>
          <w:lang w:val="en-US"/>
        </w:rPr>
        <w:t>,</w:t>
      </w:r>
      <w:r w:rsidR="00082CBD" w:rsidRPr="00193A1C">
        <w:rPr>
          <w:b w:val="0"/>
          <w:i/>
          <w:spacing w:val="3"/>
          <w:w w:val="108"/>
          <w:sz w:val="24"/>
          <w:szCs w:val="24"/>
          <w:lang w:val="en-US"/>
        </w:rPr>
        <w:t xml:space="preserve"> </w:t>
      </w:r>
      <w:r w:rsidR="00082CBD" w:rsidRPr="00193A1C">
        <w:rPr>
          <w:b w:val="0"/>
          <w:i/>
          <w:spacing w:val="3"/>
          <w:w w:val="108"/>
          <w:sz w:val="24"/>
          <w:szCs w:val="24"/>
        </w:rPr>
        <w:t>а</w:t>
      </w:r>
      <w:r w:rsidR="00082CBD" w:rsidRPr="00193A1C">
        <w:rPr>
          <w:b w:val="0"/>
          <w:i/>
          <w:spacing w:val="3"/>
          <w:w w:val="108"/>
          <w:sz w:val="24"/>
          <w:szCs w:val="24"/>
          <w:lang w:val="en-US"/>
        </w:rPr>
        <w:t xml:space="preserve"> </w:t>
      </w:r>
      <w:r w:rsidR="00082CBD" w:rsidRPr="00193A1C">
        <w:rPr>
          <w:b w:val="0"/>
          <w:i/>
          <w:spacing w:val="3"/>
          <w:w w:val="108"/>
          <w:sz w:val="24"/>
          <w:szCs w:val="24"/>
        </w:rPr>
        <w:t>также</w:t>
      </w:r>
      <w:r w:rsidR="00082CBD" w:rsidRPr="00193A1C">
        <w:rPr>
          <w:b w:val="0"/>
          <w:i/>
          <w:spacing w:val="3"/>
          <w:w w:val="108"/>
          <w:sz w:val="24"/>
          <w:szCs w:val="24"/>
          <w:lang w:val="en-US"/>
        </w:rPr>
        <w:t xml:space="preserve"> </w:t>
      </w:r>
      <w:r w:rsidR="00082CBD" w:rsidRPr="00193A1C">
        <w:rPr>
          <w:b w:val="0"/>
          <w:i/>
          <w:spacing w:val="3"/>
          <w:w w:val="108"/>
          <w:sz w:val="24"/>
          <w:szCs w:val="24"/>
        </w:rPr>
        <w:t>настоями</w:t>
      </w:r>
      <w:r w:rsidR="00082CBD" w:rsidRPr="00193A1C">
        <w:rPr>
          <w:b w:val="0"/>
          <w:i/>
          <w:spacing w:val="3"/>
          <w:w w:val="108"/>
          <w:sz w:val="24"/>
          <w:szCs w:val="24"/>
          <w:lang w:val="en-US"/>
        </w:rPr>
        <w:t xml:space="preserve"> </w:t>
      </w:r>
      <w:r w:rsidR="00082CBD" w:rsidRPr="00193A1C">
        <w:rPr>
          <w:b w:val="0"/>
          <w:i/>
          <w:spacing w:val="3"/>
          <w:w w:val="108"/>
          <w:sz w:val="24"/>
          <w:szCs w:val="24"/>
        </w:rPr>
        <w:t>ромашки</w:t>
      </w:r>
      <w:r w:rsidR="009429F4" w:rsidRPr="00193A1C">
        <w:rPr>
          <w:b w:val="0"/>
          <w:i/>
          <w:spacing w:val="3"/>
          <w:w w:val="108"/>
          <w:sz w:val="24"/>
          <w:szCs w:val="24"/>
          <w:lang w:val="en-US"/>
        </w:rPr>
        <w:t xml:space="preserve"> (</w:t>
      </w:r>
      <w:r w:rsidR="00443936" w:rsidRPr="00193A1C">
        <w:rPr>
          <w:rStyle w:val="block-head"/>
          <w:b w:val="0"/>
          <w:bCs w:val="0"/>
          <w:i/>
          <w:sz w:val="24"/>
          <w:szCs w:val="24"/>
        </w:rPr>
        <w:t>Код</w:t>
      </w:r>
      <w:r w:rsidR="00443936" w:rsidRPr="00193A1C">
        <w:rPr>
          <w:rStyle w:val="block-head"/>
          <w:b w:val="0"/>
          <w:bCs w:val="0"/>
          <w:i/>
          <w:sz w:val="24"/>
          <w:szCs w:val="24"/>
          <w:lang w:val="en-US"/>
        </w:rPr>
        <w:t xml:space="preserve"> ATX:</w:t>
      </w:r>
      <w:r w:rsidR="00443936" w:rsidRPr="00193A1C">
        <w:rPr>
          <w:b w:val="0"/>
          <w:i/>
          <w:sz w:val="24"/>
          <w:szCs w:val="24"/>
          <w:lang w:val="en-US"/>
        </w:rPr>
        <w:t> </w:t>
      </w:r>
      <w:hyperlink r:id="rId12" w:history="1">
        <w:r w:rsidR="00443936" w:rsidRPr="00193A1C">
          <w:rPr>
            <w:rStyle w:val="af1"/>
            <w:b w:val="0"/>
            <w:i/>
            <w:color w:val="auto"/>
            <w:sz w:val="24"/>
            <w:szCs w:val="24"/>
            <w:u w:val="none"/>
            <w:lang w:val="en-US"/>
          </w:rPr>
          <w:t>A01AB11</w:t>
        </w:r>
      </w:hyperlink>
      <w:r w:rsidR="00443936" w:rsidRPr="00193A1C">
        <w:rPr>
          <w:rStyle w:val="block-content"/>
          <w:b w:val="0"/>
          <w:i/>
          <w:sz w:val="24"/>
          <w:szCs w:val="24"/>
          <w:lang w:val="en-US"/>
        </w:rPr>
        <w:t xml:space="preserve"> </w:t>
      </w:r>
      <w:r w:rsidR="009429F4" w:rsidRPr="00193A1C">
        <w:rPr>
          <w:b w:val="0"/>
          <w:i/>
          <w:sz w:val="24"/>
          <w:szCs w:val="24"/>
          <w:shd w:val="clear" w:color="auto" w:fill="FFFFFF"/>
          <w:lang w:val="en-US"/>
        </w:rPr>
        <w:t>Flores Chamomillae officinalis (</w:t>
      </w:r>
      <w:r w:rsidR="009429F4" w:rsidRPr="00193A1C">
        <w:rPr>
          <w:b w:val="0"/>
          <w:i/>
          <w:iCs/>
          <w:sz w:val="24"/>
          <w:szCs w:val="24"/>
          <w:bdr w:val="none" w:sz="0" w:space="0" w:color="auto" w:frame="1"/>
          <w:shd w:val="clear" w:color="auto" w:fill="FFFFFF"/>
        </w:rPr>
        <w:t>род</w:t>
      </w:r>
      <w:r w:rsidR="009429F4" w:rsidRPr="00193A1C">
        <w:rPr>
          <w:b w:val="0"/>
          <w:i/>
          <w:iCs/>
          <w:sz w:val="24"/>
          <w:szCs w:val="24"/>
          <w:bdr w:val="none" w:sz="0" w:space="0" w:color="auto" w:frame="1"/>
          <w:shd w:val="clear" w:color="auto" w:fill="FFFFFF"/>
          <w:lang w:val="en-US"/>
        </w:rPr>
        <w:t>.</w:t>
      </w:r>
      <w:r w:rsidR="009429F4" w:rsidRPr="00193A1C">
        <w:rPr>
          <w:b w:val="0"/>
          <w:i/>
          <w:sz w:val="24"/>
          <w:szCs w:val="24"/>
          <w:shd w:val="clear" w:color="auto" w:fill="FFFFFF"/>
          <w:lang w:val="en-US"/>
        </w:rPr>
        <w:t> Florum Chamomillae officinalis))</w:t>
      </w:r>
      <w:r w:rsidR="00082CBD" w:rsidRPr="00193A1C">
        <w:rPr>
          <w:b w:val="0"/>
          <w:i/>
          <w:spacing w:val="3"/>
          <w:w w:val="108"/>
          <w:sz w:val="24"/>
          <w:szCs w:val="24"/>
          <w:lang w:val="en-US"/>
        </w:rPr>
        <w:t xml:space="preserve"> </w:t>
      </w:r>
      <w:r w:rsidR="00082CBD" w:rsidRPr="00193A1C">
        <w:rPr>
          <w:b w:val="0"/>
          <w:i/>
          <w:spacing w:val="3"/>
          <w:w w:val="108"/>
          <w:sz w:val="24"/>
          <w:szCs w:val="24"/>
        </w:rPr>
        <w:t>и</w:t>
      </w:r>
      <w:r w:rsidR="00082CBD" w:rsidRPr="00193A1C">
        <w:rPr>
          <w:b w:val="0"/>
          <w:i/>
          <w:spacing w:val="3"/>
          <w:w w:val="108"/>
          <w:sz w:val="24"/>
          <w:szCs w:val="24"/>
          <w:lang w:val="en-US"/>
        </w:rPr>
        <w:t xml:space="preserve"> </w:t>
      </w:r>
      <w:r w:rsidR="00082CBD" w:rsidRPr="00193A1C">
        <w:rPr>
          <w:b w:val="0"/>
          <w:i/>
          <w:spacing w:val="3"/>
          <w:w w:val="108"/>
          <w:sz w:val="24"/>
          <w:szCs w:val="24"/>
        </w:rPr>
        <w:t>шал</w:t>
      </w:r>
      <w:r w:rsidRPr="00193A1C">
        <w:rPr>
          <w:b w:val="0"/>
          <w:i/>
          <w:spacing w:val="3"/>
          <w:w w:val="108"/>
          <w:sz w:val="24"/>
          <w:szCs w:val="24"/>
        </w:rPr>
        <w:t>фея</w:t>
      </w:r>
      <w:r w:rsidR="009429F4" w:rsidRPr="00193A1C">
        <w:rPr>
          <w:b w:val="0"/>
          <w:i/>
          <w:spacing w:val="3"/>
          <w:w w:val="108"/>
          <w:sz w:val="24"/>
          <w:szCs w:val="24"/>
          <w:lang w:val="en-US"/>
        </w:rPr>
        <w:t xml:space="preserve"> (</w:t>
      </w:r>
      <w:r w:rsidR="00443936" w:rsidRPr="00193A1C">
        <w:rPr>
          <w:b w:val="0"/>
          <w:i/>
          <w:sz w:val="24"/>
          <w:szCs w:val="24"/>
          <w:shd w:val="clear" w:color="auto" w:fill="FFFFFF"/>
        </w:rPr>
        <w:t>Код</w:t>
      </w:r>
      <w:r w:rsidR="00443936" w:rsidRPr="00193A1C">
        <w:rPr>
          <w:b w:val="0"/>
          <w:i/>
          <w:sz w:val="24"/>
          <w:szCs w:val="24"/>
          <w:shd w:val="clear" w:color="auto" w:fill="FFFFFF"/>
          <w:lang w:val="en-US"/>
        </w:rPr>
        <w:t xml:space="preserve"> </w:t>
      </w:r>
      <w:r w:rsidR="00443936" w:rsidRPr="00193A1C">
        <w:rPr>
          <w:b w:val="0"/>
          <w:i/>
          <w:sz w:val="24"/>
          <w:szCs w:val="24"/>
          <w:shd w:val="clear" w:color="auto" w:fill="FFFFFF"/>
        </w:rPr>
        <w:t>АТХ</w:t>
      </w:r>
      <w:r w:rsidR="00443936" w:rsidRPr="00193A1C">
        <w:rPr>
          <w:b w:val="0"/>
          <w:i/>
          <w:sz w:val="24"/>
          <w:szCs w:val="24"/>
          <w:shd w:val="clear" w:color="auto" w:fill="FFFFFF"/>
          <w:lang w:val="en-US"/>
        </w:rPr>
        <w:t xml:space="preserve"> A01AD11</w:t>
      </w:r>
      <w:r w:rsidR="00443936" w:rsidRPr="00193A1C">
        <w:rPr>
          <w:rFonts w:ascii="Segoe UI" w:hAnsi="Segoe UI" w:cs="Segoe UI"/>
          <w:sz w:val="22"/>
          <w:szCs w:val="22"/>
          <w:shd w:val="clear" w:color="auto" w:fill="FFFFFF"/>
          <w:lang w:val="en-US"/>
        </w:rPr>
        <w:t xml:space="preserve"> </w:t>
      </w:r>
      <w:r w:rsidR="009429F4" w:rsidRPr="00193A1C">
        <w:rPr>
          <w:b w:val="0"/>
          <w:i/>
          <w:sz w:val="24"/>
          <w:szCs w:val="24"/>
          <w:shd w:val="clear" w:color="auto" w:fill="FFFFFF"/>
          <w:lang w:val="en-US"/>
        </w:rPr>
        <w:t>Folia Salviae officinalis (</w:t>
      </w:r>
      <w:r w:rsidR="009429F4" w:rsidRPr="00193A1C">
        <w:rPr>
          <w:b w:val="0"/>
          <w:i/>
          <w:iCs/>
          <w:sz w:val="24"/>
          <w:szCs w:val="24"/>
          <w:bdr w:val="none" w:sz="0" w:space="0" w:color="auto" w:frame="1"/>
          <w:shd w:val="clear" w:color="auto" w:fill="FFFFFF"/>
        </w:rPr>
        <w:t>род</w:t>
      </w:r>
      <w:r w:rsidR="009429F4" w:rsidRPr="00193A1C">
        <w:rPr>
          <w:b w:val="0"/>
          <w:i/>
          <w:iCs/>
          <w:sz w:val="24"/>
          <w:szCs w:val="24"/>
          <w:bdr w:val="none" w:sz="0" w:space="0" w:color="auto" w:frame="1"/>
          <w:shd w:val="clear" w:color="auto" w:fill="FFFFFF"/>
          <w:lang w:val="en-US"/>
        </w:rPr>
        <w:t>.</w:t>
      </w:r>
      <w:r w:rsidR="009429F4" w:rsidRPr="00193A1C">
        <w:rPr>
          <w:b w:val="0"/>
          <w:i/>
          <w:sz w:val="24"/>
          <w:szCs w:val="24"/>
          <w:shd w:val="clear" w:color="auto" w:fill="FFFFFF"/>
          <w:lang w:val="en-US"/>
        </w:rPr>
        <w:t> Foliorum</w:t>
      </w:r>
      <w:r w:rsidR="009429F4" w:rsidRPr="00193A1C">
        <w:rPr>
          <w:b w:val="0"/>
          <w:i/>
          <w:sz w:val="24"/>
          <w:szCs w:val="24"/>
          <w:shd w:val="clear" w:color="auto" w:fill="FFFFFF"/>
        </w:rPr>
        <w:t xml:space="preserve"> </w:t>
      </w:r>
      <w:r w:rsidR="009429F4" w:rsidRPr="00193A1C">
        <w:rPr>
          <w:b w:val="0"/>
          <w:i/>
          <w:sz w:val="24"/>
          <w:szCs w:val="24"/>
          <w:shd w:val="clear" w:color="auto" w:fill="FFFFFF"/>
          <w:lang w:val="en-US"/>
        </w:rPr>
        <w:t>Salviae</w:t>
      </w:r>
      <w:r w:rsidR="009429F4" w:rsidRPr="00193A1C">
        <w:rPr>
          <w:b w:val="0"/>
          <w:i/>
          <w:sz w:val="24"/>
          <w:szCs w:val="24"/>
          <w:shd w:val="clear" w:color="auto" w:fill="FFFFFF"/>
        </w:rPr>
        <w:t xml:space="preserve"> </w:t>
      </w:r>
      <w:r w:rsidR="009429F4" w:rsidRPr="00193A1C">
        <w:rPr>
          <w:b w:val="0"/>
          <w:i/>
          <w:sz w:val="24"/>
          <w:szCs w:val="24"/>
          <w:shd w:val="clear" w:color="auto" w:fill="FFFFFF"/>
          <w:lang w:val="en-US"/>
        </w:rPr>
        <w:t>officinalis</w:t>
      </w:r>
      <w:r w:rsidR="009429F4" w:rsidRPr="00193A1C">
        <w:rPr>
          <w:b w:val="0"/>
          <w:i/>
          <w:sz w:val="24"/>
          <w:szCs w:val="24"/>
          <w:shd w:val="clear" w:color="auto" w:fill="FFFFFF"/>
        </w:rPr>
        <w:t>))</w:t>
      </w:r>
      <w:r w:rsidRPr="00193A1C">
        <w:rPr>
          <w:b w:val="0"/>
          <w:i/>
          <w:spacing w:val="3"/>
          <w:w w:val="108"/>
          <w:sz w:val="24"/>
          <w:szCs w:val="24"/>
        </w:rPr>
        <w:t xml:space="preserve">. При необходимости — аппликации масляным раствором витамина А </w:t>
      </w:r>
      <w:r w:rsidR="009429F4" w:rsidRPr="00193A1C">
        <w:rPr>
          <w:b w:val="0"/>
          <w:i/>
          <w:spacing w:val="3"/>
          <w:w w:val="108"/>
          <w:sz w:val="24"/>
          <w:szCs w:val="24"/>
        </w:rPr>
        <w:t>(</w:t>
      </w:r>
      <w:r w:rsidR="00530B6A" w:rsidRPr="00193A1C">
        <w:rPr>
          <w:b w:val="0"/>
          <w:i/>
          <w:spacing w:val="3"/>
          <w:w w:val="108"/>
          <w:sz w:val="24"/>
          <w:szCs w:val="24"/>
        </w:rPr>
        <w:t xml:space="preserve">АТХ код </w:t>
      </w:r>
      <w:r w:rsidR="00530B6A" w:rsidRPr="00193A1C">
        <w:rPr>
          <w:rFonts w:ascii="Arial" w:hAnsi="Arial" w:cs="Arial"/>
          <w:b w:val="0"/>
          <w:i/>
          <w:sz w:val="19"/>
          <w:szCs w:val="19"/>
          <w:bdr w:val="none" w:sz="0" w:space="0" w:color="auto" w:frame="1"/>
          <w:shd w:val="clear" w:color="auto" w:fill="FFFFFF"/>
        </w:rPr>
        <w:t>A11CA01</w:t>
      </w:r>
      <w:r w:rsidR="00530B6A" w:rsidRPr="00193A1C">
        <w:rPr>
          <w:rFonts w:ascii="Arial" w:hAnsi="Arial" w:cs="Arial"/>
          <w:sz w:val="19"/>
          <w:szCs w:val="19"/>
          <w:bdr w:val="none" w:sz="0" w:space="0" w:color="auto" w:frame="1"/>
          <w:shd w:val="clear" w:color="auto" w:fill="FFFFFF"/>
        </w:rPr>
        <w:t xml:space="preserve"> </w:t>
      </w:r>
      <w:r w:rsidR="009429F4" w:rsidRPr="00193A1C">
        <w:rPr>
          <w:b w:val="0"/>
          <w:i/>
          <w:sz w:val="24"/>
          <w:szCs w:val="24"/>
        </w:rPr>
        <w:t>Ретинол (Retinol)</w:t>
      </w:r>
      <w:r w:rsidR="00E7400E" w:rsidRPr="00193A1C">
        <w:rPr>
          <w:b w:val="0"/>
          <w:i/>
          <w:sz w:val="24"/>
          <w:szCs w:val="24"/>
        </w:rPr>
        <w:t>)</w:t>
      </w:r>
      <w:r w:rsidR="009429F4" w:rsidRPr="00193A1C">
        <w:rPr>
          <w:b w:val="0"/>
          <w:i/>
          <w:sz w:val="24"/>
          <w:szCs w:val="24"/>
        </w:rPr>
        <w:t xml:space="preserve"> </w:t>
      </w:r>
      <w:r w:rsidRPr="00193A1C">
        <w:rPr>
          <w:b w:val="0"/>
          <w:i/>
          <w:spacing w:val="3"/>
          <w:w w:val="108"/>
          <w:sz w:val="24"/>
          <w:szCs w:val="24"/>
        </w:rPr>
        <w:t>или другими средствами, стимулирую</w:t>
      </w:r>
      <w:r w:rsidR="00082CBD" w:rsidRPr="00193A1C">
        <w:rPr>
          <w:b w:val="0"/>
          <w:i/>
          <w:spacing w:val="3"/>
          <w:w w:val="108"/>
          <w:sz w:val="24"/>
          <w:szCs w:val="24"/>
        </w:rPr>
        <w:t xml:space="preserve">щими эпителизацию. </w:t>
      </w:r>
      <w:r w:rsidR="001B6902" w:rsidRPr="00193A1C">
        <w:rPr>
          <w:rStyle w:val="block-head"/>
          <w:b w:val="0"/>
          <w:bCs w:val="0"/>
          <w:i/>
          <w:sz w:val="24"/>
          <w:szCs w:val="24"/>
        </w:rPr>
        <w:t>АТХ код:</w:t>
      </w:r>
      <w:r w:rsidR="001B6902" w:rsidRPr="00193A1C">
        <w:rPr>
          <w:b w:val="0"/>
          <w:i/>
          <w:sz w:val="24"/>
          <w:szCs w:val="24"/>
          <w:lang w:val="en-US"/>
        </w:rPr>
        <w:t> </w:t>
      </w:r>
      <w:r w:rsidR="001B6902" w:rsidRPr="00193A1C">
        <w:rPr>
          <w:b w:val="0"/>
          <w:bCs w:val="0"/>
          <w:i/>
          <w:sz w:val="24"/>
          <w:szCs w:val="24"/>
          <w:lang w:val="en-US"/>
        </w:rPr>
        <w:t>A</w:t>
      </w:r>
      <w:r w:rsidR="001B6902" w:rsidRPr="00193A1C">
        <w:rPr>
          <w:b w:val="0"/>
          <w:bCs w:val="0"/>
          <w:i/>
          <w:sz w:val="24"/>
          <w:szCs w:val="24"/>
        </w:rPr>
        <w:t>01</w:t>
      </w:r>
      <w:r w:rsidR="001B6902" w:rsidRPr="00193A1C">
        <w:rPr>
          <w:b w:val="0"/>
          <w:bCs w:val="0"/>
          <w:i/>
          <w:sz w:val="24"/>
          <w:szCs w:val="24"/>
          <w:lang w:val="en-US"/>
        </w:rPr>
        <w:t>AD</w:t>
      </w:r>
      <w:r w:rsidR="001B6902" w:rsidRPr="00193A1C">
        <w:rPr>
          <w:b w:val="0"/>
          <w:bCs w:val="0"/>
          <w:i/>
          <w:sz w:val="24"/>
          <w:szCs w:val="24"/>
        </w:rPr>
        <w:t>1</w:t>
      </w:r>
      <w:r w:rsidR="00D62F52" w:rsidRPr="00193A1C">
        <w:rPr>
          <w:b w:val="0"/>
          <w:bCs w:val="0"/>
          <w:i/>
          <w:sz w:val="24"/>
          <w:szCs w:val="24"/>
        </w:rPr>
        <w:t xml:space="preserve">1 </w:t>
      </w:r>
      <w:r w:rsidR="00D62F52" w:rsidRPr="00193A1C">
        <w:rPr>
          <w:b w:val="0"/>
          <w:i/>
          <w:spacing w:val="3"/>
          <w:w w:val="108"/>
          <w:sz w:val="24"/>
          <w:szCs w:val="24"/>
        </w:rPr>
        <w:t>[12</w:t>
      </w:r>
      <w:r w:rsidR="00673A89" w:rsidRPr="00193A1C">
        <w:rPr>
          <w:b w:val="0"/>
          <w:i/>
          <w:spacing w:val="3"/>
          <w:w w:val="108"/>
          <w:sz w:val="24"/>
          <w:szCs w:val="24"/>
          <w:lang w:val="ru-RU"/>
        </w:rPr>
        <w:t>, 24</w:t>
      </w:r>
      <w:r w:rsidR="00D62F52" w:rsidRPr="00193A1C">
        <w:rPr>
          <w:b w:val="0"/>
          <w:i/>
          <w:spacing w:val="3"/>
          <w:w w:val="108"/>
          <w:sz w:val="24"/>
          <w:szCs w:val="24"/>
        </w:rPr>
        <w:t>].</w:t>
      </w:r>
      <w:bookmarkEnd w:id="2"/>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EB2014"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Получение рабочего двухслойного оттиска (слепка) с отпрепарированных зубов и вспомогательного оттиска (слепка) с зубов-антагонистов, если они не были получены в первое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Используются силиконовые двухслойные и альганатные от</w:t>
      </w:r>
      <w:r w:rsidR="00082CBD" w:rsidRPr="00193A1C">
        <w:rPr>
          <w:rFonts w:ascii="Times New Roman" w:hAnsi="Times New Roman"/>
          <w:i/>
          <w:spacing w:val="3"/>
          <w:w w:val="108"/>
          <w:sz w:val="24"/>
          <w:szCs w:val="24"/>
        </w:rPr>
        <w:t>тискные (слепочные) массы, стан</w:t>
      </w:r>
      <w:r w:rsidRPr="00193A1C">
        <w:rPr>
          <w:rFonts w:ascii="Times New Roman" w:hAnsi="Times New Roman"/>
          <w:i/>
          <w:spacing w:val="3"/>
          <w:w w:val="108"/>
          <w:sz w:val="24"/>
          <w:szCs w:val="24"/>
        </w:rPr>
        <w:t>дартные оттискные (слепочные) ложки. Рекомендуется края ложек перед получением оттисков (слепков) окантовывать узкой поло</w:t>
      </w:r>
      <w:r w:rsidR="00082CBD" w:rsidRPr="00193A1C">
        <w:rPr>
          <w:rFonts w:ascii="Times New Roman" w:hAnsi="Times New Roman"/>
          <w:i/>
          <w:spacing w:val="3"/>
          <w:w w:val="108"/>
          <w:sz w:val="24"/>
          <w:szCs w:val="24"/>
        </w:rPr>
        <w:t>ской лейко</w:t>
      </w:r>
      <w:r w:rsidRPr="00193A1C">
        <w:rPr>
          <w:rFonts w:ascii="Times New Roman" w:hAnsi="Times New Roman"/>
          <w:i/>
          <w:spacing w:val="3"/>
          <w:w w:val="108"/>
          <w:sz w:val="24"/>
          <w:szCs w:val="24"/>
        </w:rPr>
        <w:t>пластыря для л</w:t>
      </w:r>
      <w:r w:rsidR="002B06CE" w:rsidRPr="00193A1C">
        <w:rPr>
          <w:rFonts w:ascii="Times New Roman" w:hAnsi="Times New Roman"/>
          <w:i/>
          <w:spacing w:val="3"/>
          <w:w w:val="108"/>
          <w:sz w:val="24"/>
          <w:szCs w:val="24"/>
        </w:rPr>
        <w:t>учшей ретенции слепочного (отти</w:t>
      </w:r>
      <w:r w:rsidRPr="00193A1C">
        <w:rPr>
          <w:rFonts w:ascii="Times New Roman" w:hAnsi="Times New Roman"/>
          <w:i/>
          <w:spacing w:val="3"/>
          <w:w w:val="108"/>
          <w:sz w:val="24"/>
          <w:szCs w:val="24"/>
        </w:rPr>
        <w:t xml:space="preserve">скного) материала или использовать адгезивный материал (специальный клей) для фиксации силиконовых оттисков (слепков) на ложке. После выведения ложек изо рта </w:t>
      </w:r>
      <w:r w:rsidR="002B06CE" w:rsidRPr="00193A1C">
        <w:rPr>
          <w:rFonts w:ascii="Times New Roman" w:hAnsi="Times New Roman"/>
          <w:i/>
          <w:spacing w:val="3"/>
          <w:w w:val="108"/>
          <w:sz w:val="24"/>
          <w:szCs w:val="24"/>
        </w:rPr>
        <w:t>производят контроль ка</w:t>
      </w:r>
      <w:r w:rsidRPr="00193A1C">
        <w:rPr>
          <w:rFonts w:ascii="Times New Roman" w:hAnsi="Times New Roman"/>
          <w:i/>
          <w:spacing w:val="3"/>
          <w:w w:val="108"/>
          <w:sz w:val="24"/>
          <w:szCs w:val="24"/>
        </w:rPr>
        <w:t>чества оттисков (слепков) (отображение анатомического рельефа, отсутствие пор и пр.).</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 случае применения метода ретракции десны при получении отт</w:t>
      </w:r>
      <w:r w:rsidR="002B06CE" w:rsidRPr="00193A1C">
        <w:rPr>
          <w:rFonts w:ascii="Times New Roman" w:hAnsi="Times New Roman"/>
          <w:i/>
          <w:spacing w:val="3"/>
          <w:w w:val="108"/>
          <w:sz w:val="24"/>
          <w:szCs w:val="24"/>
        </w:rPr>
        <w:t>исков (слепков) уделяется внима</w:t>
      </w:r>
      <w:r w:rsidRPr="00193A1C">
        <w:rPr>
          <w:rFonts w:ascii="Times New Roman" w:hAnsi="Times New Roman"/>
          <w:i/>
          <w:spacing w:val="3"/>
          <w:w w:val="108"/>
          <w:sz w:val="24"/>
          <w:szCs w:val="24"/>
        </w:rPr>
        <w:t xml:space="preserve">ние соматическому статусу пациента. При наличии в анамнезе сердечно-сосудистых заболеваний (ишемической </w:t>
      </w:r>
      <w:r w:rsidR="002B06CE" w:rsidRPr="00193A1C">
        <w:rPr>
          <w:rFonts w:ascii="Times New Roman" w:hAnsi="Times New Roman"/>
          <w:i/>
          <w:spacing w:val="3"/>
          <w:w w:val="108"/>
          <w:sz w:val="24"/>
          <w:szCs w:val="24"/>
        </w:rPr>
        <w:t>болезни сердца, стенокардии, ар</w:t>
      </w:r>
      <w:r w:rsidRPr="00193A1C">
        <w:rPr>
          <w:rFonts w:ascii="Times New Roman" w:hAnsi="Times New Roman"/>
          <w:i/>
          <w:spacing w:val="3"/>
          <w:w w:val="108"/>
          <w:sz w:val="24"/>
          <w:szCs w:val="24"/>
        </w:rPr>
        <w:t>териальной гипертензии, нарушений сердечного ритма и пр.) нельзя применять вспомогательные средства для</w:t>
      </w:r>
      <w:r w:rsidR="00EB2014" w:rsidRPr="00193A1C">
        <w:rPr>
          <w:rFonts w:ascii="Times New Roman" w:hAnsi="Times New Roman"/>
          <w:i/>
          <w:spacing w:val="3"/>
          <w:w w:val="108"/>
          <w:sz w:val="24"/>
          <w:szCs w:val="24"/>
        </w:rPr>
        <w:t xml:space="preserve"> ретракции десны, содержащие </w:t>
      </w:r>
      <w:r w:rsidR="002D4CFA" w:rsidRPr="00193A1C">
        <w:rPr>
          <w:rFonts w:ascii="Times New Roman" w:hAnsi="Times New Roman"/>
          <w:i/>
          <w:sz w:val="24"/>
          <w:szCs w:val="24"/>
          <w:shd w:val="clear" w:color="auto" w:fill="FFFFFF"/>
        </w:rPr>
        <w:t>Эпинефрин</w:t>
      </w:r>
      <w:r w:rsidR="002D4CFA" w:rsidRPr="00193A1C">
        <w:rPr>
          <w:rFonts w:ascii="Times New Roman" w:hAnsi="Times New Roman"/>
          <w:i/>
          <w:spacing w:val="3"/>
          <w:w w:val="108"/>
          <w:sz w:val="24"/>
          <w:szCs w:val="24"/>
        </w:rPr>
        <w:t xml:space="preserve"> (</w:t>
      </w:r>
      <w:r w:rsidR="002D4CFA" w:rsidRPr="00193A1C">
        <w:rPr>
          <w:rStyle w:val="block-head"/>
          <w:rFonts w:ascii="Times New Roman" w:hAnsi="Times New Roman"/>
          <w:bCs/>
          <w:i/>
          <w:sz w:val="24"/>
          <w:szCs w:val="24"/>
        </w:rPr>
        <w:t>АТХ код:</w:t>
      </w:r>
      <w:r w:rsidR="002D4CFA" w:rsidRPr="00193A1C">
        <w:rPr>
          <w:rFonts w:ascii="Times New Roman" w:hAnsi="Times New Roman"/>
          <w:b/>
          <w:i/>
          <w:sz w:val="24"/>
          <w:szCs w:val="24"/>
          <w:lang w:val="en-US"/>
        </w:rPr>
        <w:t> </w:t>
      </w:r>
      <w:r w:rsidR="002D4CFA" w:rsidRPr="00193A1C">
        <w:rPr>
          <w:rFonts w:ascii="Times New Roman" w:hAnsi="Times New Roman"/>
          <w:i/>
          <w:spacing w:val="3"/>
          <w:w w:val="108"/>
          <w:sz w:val="24"/>
          <w:szCs w:val="24"/>
          <w:lang w:val="en-US"/>
        </w:rPr>
        <w:t>A</w:t>
      </w:r>
      <w:r w:rsidR="002D4CFA" w:rsidRPr="00193A1C">
        <w:rPr>
          <w:rFonts w:ascii="Times New Roman" w:hAnsi="Times New Roman"/>
          <w:i/>
          <w:spacing w:val="3"/>
          <w:w w:val="108"/>
          <w:sz w:val="24"/>
          <w:szCs w:val="24"/>
        </w:rPr>
        <w:t>01</w:t>
      </w:r>
      <w:r w:rsidR="002D4CFA" w:rsidRPr="00193A1C">
        <w:rPr>
          <w:rFonts w:ascii="Times New Roman" w:hAnsi="Times New Roman"/>
          <w:i/>
          <w:spacing w:val="3"/>
          <w:w w:val="108"/>
          <w:sz w:val="24"/>
          <w:szCs w:val="24"/>
          <w:lang w:val="en-US"/>
        </w:rPr>
        <w:t>AD</w:t>
      </w:r>
      <w:r w:rsidR="002D4CFA" w:rsidRPr="00193A1C">
        <w:rPr>
          <w:rFonts w:ascii="Times New Roman" w:hAnsi="Times New Roman"/>
          <w:i/>
          <w:spacing w:val="3"/>
          <w:w w:val="108"/>
          <w:sz w:val="24"/>
          <w:szCs w:val="24"/>
        </w:rPr>
        <w:t>01)</w:t>
      </w:r>
      <w:r w:rsidRPr="00193A1C">
        <w:rPr>
          <w:rFonts w:ascii="Times New Roman" w:hAnsi="Times New Roman"/>
          <w:i/>
          <w:spacing w:val="3"/>
          <w:w w:val="108"/>
          <w:sz w:val="24"/>
          <w:szCs w:val="24"/>
        </w:rPr>
        <w:t xml:space="preserve"> (в</w:t>
      </w:r>
      <w:r w:rsidR="00EB2014" w:rsidRPr="00193A1C">
        <w:rPr>
          <w:rFonts w:ascii="Times New Roman" w:hAnsi="Times New Roman"/>
          <w:i/>
          <w:spacing w:val="3"/>
          <w:w w:val="108"/>
          <w:sz w:val="24"/>
          <w:szCs w:val="24"/>
        </w:rPr>
        <w:t xml:space="preserve"> том числе нити, пропитанные та</w:t>
      </w:r>
      <w:r w:rsidRPr="00193A1C">
        <w:rPr>
          <w:rFonts w:ascii="Times New Roman" w:hAnsi="Times New Roman"/>
          <w:i/>
          <w:spacing w:val="3"/>
          <w:w w:val="108"/>
          <w:sz w:val="24"/>
          <w:szCs w:val="24"/>
        </w:rPr>
        <w:t>кими составами), учитывать действие антико</w:t>
      </w:r>
      <w:r w:rsidR="00EB2014" w:rsidRPr="00193A1C">
        <w:rPr>
          <w:rFonts w:ascii="Times New Roman" w:hAnsi="Times New Roman"/>
          <w:i/>
          <w:spacing w:val="3"/>
          <w:w w:val="108"/>
          <w:sz w:val="24"/>
          <w:szCs w:val="24"/>
        </w:rPr>
        <w:t>агу</w:t>
      </w:r>
      <w:r w:rsidRPr="00193A1C">
        <w:rPr>
          <w:rFonts w:ascii="Times New Roman" w:hAnsi="Times New Roman"/>
          <w:i/>
          <w:spacing w:val="3"/>
          <w:w w:val="108"/>
          <w:sz w:val="24"/>
          <w:szCs w:val="24"/>
        </w:rPr>
        <w:t>лянтн</w:t>
      </w:r>
      <w:r w:rsidR="00574F63" w:rsidRPr="00193A1C">
        <w:rPr>
          <w:rFonts w:ascii="Times New Roman" w:hAnsi="Times New Roman"/>
          <w:i/>
          <w:spacing w:val="3"/>
          <w:w w:val="108"/>
          <w:sz w:val="24"/>
          <w:szCs w:val="24"/>
        </w:rPr>
        <w:t>ой терапии.</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Не ранее </w:t>
      </w:r>
      <w:r w:rsidR="00EB2014" w:rsidRPr="00193A1C">
        <w:rPr>
          <w:rFonts w:ascii="Times New Roman" w:hAnsi="Times New Roman"/>
          <w:i/>
          <w:spacing w:val="3"/>
          <w:w w:val="108"/>
          <w:sz w:val="24"/>
          <w:szCs w:val="24"/>
        </w:rPr>
        <w:t>чем через 3 дня после препариро</w:t>
      </w:r>
      <w:r w:rsidRPr="00193A1C">
        <w:rPr>
          <w:rFonts w:ascii="Times New Roman" w:hAnsi="Times New Roman"/>
          <w:i/>
          <w:spacing w:val="3"/>
          <w:w w:val="108"/>
          <w:sz w:val="24"/>
          <w:szCs w:val="24"/>
        </w:rPr>
        <w:t>вания для выявления травматического (термического) п</w:t>
      </w:r>
      <w:r w:rsidR="00EB2014" w:rsidRPr="00193A1C">
        <w:rPr>
          <w:rFonts w:ascii="Times New Roman" w:hAnsi="Times New Roman"/>
          <w:i/>
          <w:spacing w:val="3"/>
          <w:w w:val="108"/>
          <w:sz w:val="24"/>
          <w:szCs w:val="24"/>
        </w:rPr>
        <w:t>овреждения пульпы проводится по</w:t>
      </w:r>
      <w:r w:rsidRPr="00193A1C">
        <w:rPr>
          <w:rFonts w:ascii="Times New Roman" w:hAnsi="Times New Roman"/>
          <w:i/>
          <w:spacing w:val="3"/>
          <w:w w:val="108"/>
          <w:sz w:val="24"/>
          <w:szCs w:val="24"/>
        </w:rPr>
        <w:t>вторная электроодонто</w:t>
      </w:r>
      <w:r w:rsidR="00B23CDA" w:rsidRPr="00193A1C">
        <w:rPr>
          <w:rFonts w:ascii="Times New Roman" w:hAnsi="Times New Roman"/>
          <w:i/>
          <w:spacing w:val="3"/>
          <w:w w:val="108"/>
          <w:sz w:val="24"/>
          <w:szCs w:val="24"/>
        </w:rPr>
        <w:t>метрия</w:t>
      </w:r>
      <w:r w:rsidR="007D4D61" w:rsidRPr="00193A1C">
        <w:rPr>
          <w:rFonts w:ascii="Times New Roman" w:hAnsi="Times New Roman"/>
          <w:i/>
          <w:spacing w:val="3"/>
          <w:w w:val="108"/>
          <w:sz w:val="24"/>
          <w:szCs w:val="24"/>
        </w:rPr>
        <w:t xml:space="preserve"> (возможно проведение на этапе припасовки и наложения</w:t>
      </w:r>
      <w:r w:rsidR="00574F63" w:rsidRPr="00193A1C">
        <w:rPr>
          <w:rFonts w:ascii="Times New Roman" w:hAnsi="Times New Roman"/>
          <w:i/>
          <w:spacing w:val="3"/>
          <w:w w:val="108"/>
          <w:sz w:val="24"/>
          <w:szCs w:val="24"/>
        </w:rPr>
        <w:t xml:space="preserve"> каркаса).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w:t>
      </w:r>
      <w:r w:rsidR="00574F63" w:rsidRPr="00193A1C">
        <w:rPr>
          <w:rFonts w:ascii="Times New Roman" w:hAnsi="Times New Roman"/>
          <w:i/>
          <w:spacing w:val="3"/>
          <w:w w:val="108"/>
          <w:sz w:val="24"/>
          <w:szCs w:val="24"/>
        </w:rPr>
        <w:t>едующее посещение</w:t>
      </w:r>
    </w:p>
    <w:p w:rsidR="00D364D2" w:rsidRPr="00193A1C" w:rsidRDefault="00EB2014"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w:t>
      </w:r>
      <w:r w:rsidR="00D364D2" w:rsidRPr="00193A1C">
        <w:rPr>
          <w:rFonts w:ascii="Times New Roman" w:hAnsi="Times New Roman"/>
          <w:i/>
          <w:spacing w:val="3"/>
          <w:w w:val="108"/>
          <w:sz w:val="24"/>
          <w:szCs w:val="24"/>
        </w:rPr>
        <w:t>аложени</w:t>
      </w:r>
      <w:r w:rsidRPr="00193A1C">
        <w:rPr>
          <w:rFonts w:ascii="Times New Roman" w:hAnsi="Times New Roman"/>
          <w:i/>
          <w:spacing w:val="3"/>
          <w:w w:val="108"/>
          <w:sz w:val="24"/>
          <w:szCs w:val="24"/>
        </w:rPr>
        <w:t>е каркаса цельнолитого</w:t>
      </w:r>
      <w:r w:rsidR="00D364D2" w:rsidRPr="00193A1C">
        <w:rPr>
          <w:rFonts w:ascii="Times New Roman" w:hAnsi="Times New Roman"/>
          <w:i/>
          <w:spacing w:val="3"/>
          <w:w w:val="108"/>
          <w:sz w:val="24"/>
          <w:szCs w:val="24"/>
        </w:rPr>
        <w:t xml:space="preserve"> консольного протеза.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внимание необходимо обращать на точность при</w:t>
      </w:r>
      <w:r w:rsidR="00EB2014" w:rsidRPr="00193A1C">
        <w:rPr>
          <w:rFonts w:ascii="Times New Roman" w:hAnsi="Times New Roman"/>
          <w:i/>
          <w:spacing w:val="3"/>
          <w:w w:val="108"/>
          <w:sz w:val="24"/>
          <w:szCs w:val="24"/>
        </w:rPr>
        <w:t>легания каркаса в пришеечной об</w:t>
      </w:r>
      <w:r w:rsidRPr="00193A1C">
        <w:rPr>
          <w:rFonts w:ascii="Times New Roman" w:hAnsi="Times New Roman"/>
          <w:i/>
          <w:spacing w:val="3"/>
          <w:w w:val="108"/>
          <w:sz w:val="24"/>
          <w:szCs w:val="24"/>
        </w:rPr>
        <w:t>ласти (краев</w:t>
      </w:r>
      <w:r w:rsidR="00EB2014" w:rsidRPr="00193A1C">
        <w:rPr>
          <w:rFonts w:ascii="Times New Roman" w:hAnsi="Times New Roman"/>
          <w:i/>
          <w:spacing w:val="3"/>
          <w:w w:val="108"/>
          <w:sz w:val="24"/>
          <w:szCs w:val="24"/>
        </w:rPr>
        <w:t>ое прилегание), проверяют отсут</w:t>
      </w:r>
      <w:r w:rsidRPr="00193A1C">
        <w:rPr>
          <w:rFonts w:ascii="Times New Roman" w:hAnsi="Times New Roman"/>
          <w:i/>
          <w:spacing w:val="3"/>
          <w:w w:val="108"/>
          <w:sz w:val="24"/>
          <w:szCs w:val="24"/>
        </w:rPr>
        <w:t>ствие зазора между стенкой коронки и культей зуба. Обращают вним</w:t>
      </w:r>
      <w:r w:rsidR="00EB2014" w:rsidRPr="00193A1C">
        <w:rPr>
          <w:rFonts w:ascii="Times New Roman" w:hAnsi="Times New Roman"/>
          <w:i/>
          <w:spacing w:val="3"/>
          <w:w w:val="108"/>
          <w:sz w:val="24"/>
          <w:szCs w:val="24"/>
        </w:rPr>
        <w:t>ание на соответствие кон</w:t>
      </w:r>
      <w:r w:rsidRPr="00193A1C">
        <w:rPr>
          <w:rFonts w:ascii="Times New Roman" w:hAnsi="Times New Roman"/>
          <w:i/>
          <w:spacing w:val="3"/>
          <w:w w:val="108"/>
          <w:sz w:val="24"/>
          <w:szCs w:val="24"/>
        </w:rPr>
        <w:t>тура края опорной коронки контурам десневого края, на степень погружения края коронки в десневу</w:t>
      </w:r>
      <w:r w:rsidR="007D4D61" w:rsidRPr="00193A1C">
        <w:rPr>
          <w:rFonts w:ascii="Times New Roman" w:hAnsi="Times New Roman"/>
          <w:i/>
          <w:spacing w:val="3"/>
          <w:w w:val="108"/>
          <w:sz w:val="24"/>
          <w:szCs w:val="24"/>
        </w:rPr>
        <w:t>ю щель. Обращают внимание на ап</w:t>
      </w:r>
      <w:r w:rsidRPr="00193A1C">
        <w:rPr>
          <w:rFonts w:ascii="Times New Roman" w:hAnsi="Times New Roman"/>
          <w:i/>
          <w:spacing w:val="3"/>
          <w:w w:val="108"/>
          <w:sz w:val="24"/>
          <w:szCs w:val="24"/>
        </w:rPr>
        <w:t xml:space="preserve">роксимальные контакты, на окклюзионные контакты с зубами-антагонистами, на промыв под подвесной частью. </w:t>
      </w:r>
      <w:r w:rsidR="00EB2014" w:rsidRPr="00193A1C">
        <w:rPr>
          <w:rFonts w:ascii="Times New Roman" w:hAnsi="Times New Roman"/>
          <w:i/>
          <w:spacing w:val="3"/>
          <w:w w:val="108"/>
          <w:sz w:val="24"/>
          <w:szCs w:val="24"/>
        </w:rPr>
        <w:t>При необхо</w:t>
      </w:r>
      <w:r w:rsidRPr="00193A1C">
        <w:rPr>
          <w:rFonts w:ascii="Times New Roman" w:hAnsi="Times New Roman"/>
          <w:i/>
          <w:spacing w:val="3"/>
          <w:w w:val="108"/>
          <w:sz w:val="24"/>
          <w:szCs w:val="24"/>
        </w:rPr>
        <w:t>димости проводится коррекция.</w:t>
      </w:r>
    </w:p>
    <w:p w:rsidR="00E25DF6" w:rsidRPr="00193A1C" w:rsidRDefault="00D364D2" w:rsidP="00670E7F">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 случае если облицовка не предусмотрена, проводится полировка цельнолитого</w:t>
      </w:r>
      <w:r w:rsidR="00EA6AE4" w:rsidRPr="00193A1C">
        <w:rPr>
          <w:rFonts w:ascii="Times New Roman" w:hAnsi="Times New Roman"/>
          <w:i/>
          <w:spacing w:val="3"/>
          <w:w w:val="108"/>
          <w:sz w:val="24"/>
          <w:szCs w:val="24"/>
        </w:rPr>
        <w:t xml:space="preserve"> консольного</w:t>
      </w:r>
      <w:r w:rsidRPr="00193A1C">
        <w:rPr>
          <w:rFonts w:ascii="Times New Roman" w:hAnsi="Times New Roman"/>
          <w:i/>
          <w:spacing w:val="3"/>
          <w:w w:val="108"/>
          <w:sz w:val="24"/>
          <w:szCs w:val="24"/>
        </w:rPr>
        <w:t xml:space="preserve">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несъемного консольного </w:t>
      </w:r>
      <w:r w:rsidRPr="00193A1C">
        <w:rPr>
          <w:rFonts w:ascii="Times New Roman" w:hAnsi="Times New Roman"/>
          <w:i/>
          <w:spacing w:val="3"/>
          <w:w w:val="108"/>
          <w:sz w:val="24"/>
          <w:szCs w:val="24"/>
        </w:rPr>
        <w:lastRenderedPageBreak/>
        <w:t>протеза на постоянный цемент проводится электроодонто</w:t>
      </w:r>
      <w:r w:rsidR="00B23CDA" w:rsidRPr="00193A1C">
        <w:rPr>
          <w:rFonts w:ascii="Times New Roman" w:hAnsi="Times New Roman"/>
          <w:i/>
          <w:spacing w:val="3"/>
          <w:w w:val="108"/>
          <w:sz w:val="24"/>
          <w:szCs w:val="24"/>
        </w:rPr>
        <w:t>метрию</w:t>
      </w:r>
      <w:r w:rsidRPr="00193A1C">
        <w:rPr>
          <w:rFonts w:ascii="Times New Roman" w:hAnsi="Times New Roman"/>
          <w:i/>
          <w:spacing w:val="3"/>
          <w:w w:val="108"/>
          <w:sz w:val="24"/>
          <w:szCs w:val="24"/>
        </w:rPr>
        <w:t xml:space="preserve"> для и</w:t>
      </w:r>
      <w:r w:rsidR="00EA6AE4" w:rsidRPr="00193A1C">
        <w:rPr>
          <w:rFonts w:ascii="Times New Roman" w:hAnsi="Times New Roman"/>
          <w:i/>
          <w:spacing w:val="3"/>
          <w:w w:val="108"/>
          <w:sz w:val="24"/>
          <w:szCs w:val="24"/>
        </w:rPr>
        <w:t>сключения воспалительных процес</w:t>
      </w:r>
      <w:r w:rsidRPr="00193A1C">
        <w:rPr>
          <w:rFonts w:ascii="Times New Roman" w:hAnsi="Times New Roman"/>
          <w:i/>
          <w:spacing w:val="3"/>
          <w:w w:val="108"/>
          <w:sz w:val="24"/>
          <w:szCs w:val="24"/>
        </w:rPr>
        <w:t>сов в пульпе зуба. При признаках поражения пульпы решается вопрос о</w:t>
      </w:r>
      <w:r w:rsidR="00E25DF6" w:rsidRPr="00193A1C">
        <w:rPr>
          <w:rFonts w:ascii="Times New Roman" w:hAnsi="Times New Roman"/>
          <w:i/>
          <w:spacing w:val="3"/>
          <w:w w:val="108"/>
          <w:sz w:val="24"/>
          <w:szCs w:val="24"/>
        </w:rPr>
        <w:t>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p>
    <w:p w:rsidR="00D364D2" w:rsidRPr="00193A1C" w:rsidRDefault="00D364D2" w:rsidP="00670E7F">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Если предус</w:t>
      </w:r>
      <w:r w:rsidR="00EA6AE4" w:rsidRPr="00193A1C">
        <w:rPr>
          <w:rFonts w:ascii="Times New Roman" w:hAnsi="Times New Roman"/>
          <w:i/>
          <w:spacing w:val="3"/>
          <w:w w:val="108"/>
          <w:sz w:val="24"/>
          <w:szCs w:val="24"/>
        </w:rPr>
        <w:t xml:space="preserve">мотрена керамическая или </w:t>
      </w:r>
      <w:r w:rsidRPr="00193A1C">
        <w:rPr>
          <w:rFonts w:ascii="Times New Roman" w:hAnsi="Times New Roman"/>
          <w:i/>
          <w:spacing w:val="3"/>
          <w:w w:val="108"/>
          <w:sz w:val="24"/>
          <w:szCs w:val="24"/>
        </w:rPr>
        <w:t>пластмассовая облицовка, проводится выбор цвета облицовки.</w:t>
      </w:r>
    </w:p>
    <w:p w:rsidR="00D364D2" w:rsidRPr="00193A1C" w:rsidRDefault="00574F63"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D364D2" w:rsidRPr="00193A1C" w:rsidRDefault="007D4D61"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w:t>
      </w:r>
      <w:r w:rsidR="00D364D2" w:rsidRPr="00193A1C">
        <w:rPr>
          <w:rFonts w:ascii="Times New Roman" w:hAnsi="Times New Roman"/>
          <w:i/>
          <w:spacing w:val="3"/>
          <w:w w:val="108"/>
          <w:sz w:val="24"/>
          <w:szCs w:val="24"/>
        </w:rPr>
        <w:t>аложение</w:t>
      </w:r>
      <w:r w:rsidR="00EA6AE4" w:rsidRPr="00193A1C">
        <w:rPr>
          <w:rFonts w:ascii="Times New Roman" w:hAnsi="Times New Roman"/>
          <w:i/>
          <w:spacing w:val="3"/>
          <w:w w:val="108"/>
          <w:sz w:val="24"/>
          <w:szCs w:val="24"/>
        </w:rPr>
        <w:t xml:space="preserve"> готового цельноли</w:t>
      </w:r>
      <w:r w:rsidR="00D364D2" w:rsidRPr="00193A1C">
        <w:rPr>
          <w:rFonts w:ascii="Times New Roman" w:hAnsi="Times New Roman"/>
          <w:i/>
          <w:spacing w:val="3"/>
          <w:w w:val="108"/>
          <w:sz w:val="24"/>
          <w:szCs w:val="24"/>
        </w:rPr>
        <w:t>того несъемного консольного протеза.</w:t>
      </w:r>
    </w:p>
    <w:p w:rsidR="00D364D2"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w:t>
      </w:r>
      <w:r w:rsidR="00EA6AE4" w:rsidRPr="00193A1C">
        <w:rPr>
          <w:rFonts w:ascii="Times New Roman" w:hAnsi="Times New Roman"/>
          <w:i/>
          <w:spacing w:val="3"/>
          <w:w w:val="108"/>
          <w:sz w:val="24"/>
          <w:szCs w:val="24"/>
        </w:rPr>
        <w:t>нимание следует обращать на точ</w:t>
      </w:r>
      <w:r w:rsidRPr="00193A1C">
        <w:rPr>
          <w:rFonts w:ascii="Times New Roman" w:hAnsi="Times New Roman"/>
          <w:i/>
          <w:spacing w:val="3"/>
          <w:w w:val="108"/>
          <w:sz w:val="24"/>
          <w:szCs w:val="24"/>
        </w:rPr>
        <w:t>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w:t>
      </w:r>
      <w:r w:rsidR="007D4D61" w:rsidRPr="00193A1C">
        <w:rPr>
          <w:rFonts w:ascii="Times New Roman" w:hAnsi="Times New Roman"/>
          <w:i/>
          <w:spacing w:val="3"/>
          <w:w w:val="108"/>
          <w:sz w:val="24"/>
          <w:szCs w:val="24"/>
        </w:rPr>
        <w:t>ую щель. Обращают внимание на а</w:t>
      </w:r>
      <w:r w:rsidRPr="00193A1C">
        <w:rPr>
          <w:rFonts w:ascii="Times New Roman" w:hAnsi="Times New Roman"/>
          <w:i/>
          <w:spacing w:val="3"/>
          <w:w w:val="108"/>
          <w:sz w:val="24"/>
          <w:szCs w:val="24"/>
        </w:rPr>
        <w:t>проксимальные к</w:t>
      </w:r>
      <w:r w:rsidR="00EA6AE4" w:rsidRPr="00193A1C">
        <w:rPr>
          <w:rFonts w:ascii="Times New Roman" w:hAnsi="Times New Roman"/>
          <w:i/>
          <w:spacing w:val="3"/>
          <w:w w:val="108"/>
          <w:sz w:val="24"/>
          <w:szCs w:val="24"/>
        </w:rPr>
        <w:t>онтакты, на окклюзионные контак</w:t>
      </w:r>
      <w:r w:rsidRPr="00193A1C">
        <w:rPr>
          <w:rFonts w:ascii="Times New Roman" w:hAnsi="Times New Roman"/>
          <w:i/>
          <w:spacing w:val="3"/>
          <w:w w:val="108"/>
          <w:sz w:val="24"/>
          <w:szCs w:val="24"/>
        </w:rPr>
        <w:t>ты с зубами-а</w:t>
      </w:r>
      <w:r w:rsidR="00EA6AE4" w:rsidRPr="00193A1C">
        <w:rPr>
          <w:rFonts w:ascii="Times New Roman" w:hAnsi="Times New Roman"/>
          <w:i/>
          <w:spacing w:val="3"/>
          <w:w w:val="108"/>
          <w:sz w:val="24"/>
          <w:szCs w:val="24"/>
        </w:rPr>
        <w:t>нтагонистами, на промыв под под</w:t>
      </w:r>
      <w:r w:rsidRPr="00193A1C">
        <w:rPr>
          <w:rFonts w:ascii="Times New Roman" w:hAnsi="Times New Roman"/>
          <w:i/>
          <w:spacing w:val="3"/>
          <w:w w:val="108"/>
          <w:sz w:val="24"/>
          <w:szCs w:val="24"/>
        </w:rPr>
        <w:t>весной часть</w:t>
      </w:r>
      <w:r w:rsidR="00EA6AE4" w:rsidRPr="00193A1C">
        <w:rPr>
          <w:rFonts w:ascii="Times New Roman" w:hAnsi="Times New Roman"/>
          <w:i/>
          <w:spacing w:val="3"/>
          <w:w w:val="108"/>
          <w:sz w:val="24"/>
          <w:szCs w:val="24"/>
        </w:rPr>
        <w:t>ю (не менее 1 мм). При необходи</w:t>
      </w:r>
      <w:r w:rsidRPr="00193A1C">
        <w:rPr>
          <w:rFonts w:ascii="Times New Roman" w:hAnsi="Times New Roman"/>
          <w:i/>
          <w:spacing w:val="3"/>
          <w:w w:val="108"/>
          <w:sz w:val="24"/>
          <w:szCs w:val="24"/>
        </w:rPr>
        <w:t xml:space="preserve">мости проводится коррекция. При применении металлопластмассового протеза после полировки, а при применении металлокерамического </w:t>
      </w:r>
      <w:r w:rsidR="00EA6AE4" w:rsidRPr="00193A1C">
        <w:rPr>
          <w:rFonts w:ascii="Times New Roman" w:hAnsi="Times New Roman"/>
          <w:i/>
          <w:spacing w:val="3"/>
          <w:w w:val="108"/>
          <w:sz w:val="24"/>
          <w:szCs w:val="24"/>
        </w:rPr>
        <w:t>про</w:t>
      </w:r>
      <w:r w:rsidRPr="00193A1C">
        <w:rPr>
          <w:rFonts w:ascii="Times New Roman" w:hAnsi="Times New Roman"/>
          <w:i/>
          <w:spacing w:val="3"/>
          <w:w w:val="108"/>
          <w:sz w:val="24"/>
          <w:szCs w:val="24"/>
        </w:rPr>
        <w:t>теза — после глазурования проводится фиксация на временный</w:t>
      </w:r>
      <w:r w:rsidR="00EA6AE4" w:rsidRPr="00193A1C">
        <w:rPr>
          <w:rFonts w:ascii="Times New Roman" w:hAnsi="Times New Roman"/>
          <w:i/>
          <w:spacing w:val="3"/>
          <w:w w:val="108"/>
          <w:sz w:val="24"/>
          <w:szCs w:val="24"/>
        </w:rPr>
        <w:t xml:space="preserve"> (на 2—3 недели) или на постоян</w:t>
      </w:r>
      <w:r w:rsidRPr="00193A1C">
        <w:rPr>
          <w:rFonts w:ascii="Times New Roman" w:hAnsi="Times New Roman"/>
          <w:i/>
          <w:spacing w:val="3"/>
          <w:w w:val="108"/>
          <w:sz w:val="24"/>
          <w:szCs w:val="24"/>
        </w:rPr>
        <w:t>ный цемент.</w:t>
      </w:r>
    </w:p>
    <w:p w:rsidR="006525CD" w:rsidRPr="00193A1C" w:rsidRDefault="00D364D2"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Если опорные зубы с витальной пульпой, то протез фикс</w:t>
      </w:r>
      <w:r w:rsidR="00EA6AE4" w:rsidRPr="00193A1C">
        <w:rPr>
          <w:rFonts w:ascii="Times New Roman" w:hAnsi="Times New Roman"/>
          <w:i/>
          <w:spacing w:val="3"/>
          <w:w w:val="108"/>
          <w:sz w:val="24"/>
          <w:szCs w:val="24"/>
        </w:rPr>
        <w:t>ируют на временный цемент на пе</w:t>
      </w:r>
      <w:r w:rsidRPr="00193A1C">
        <w:rPr>
          <w:rFonts w:ascii="Times New Roman" w:hAnsi="Times New Roman"/>
          <w:i/>
          <w:spacing w:val="3"/>
          <w:w w:val="108"/>
          <w:sz w:val="24"/>
          <w:szCs w:val="24"/>
        </w:rPr>
        <w:t>риод 2—3 недели. После этого перед фиксацией несъемного протеза н</w:t>
      </w:r>
      <w:r w:rsidR="00EA6AE4" w:rsidRPr="00193A1C">
        <w:rPr>
          <w:rFonts w:ascii="Times New Roman" w:hAnsi="Times New Roman"/>
          <w:i/>
          <w:spacing w:val="3"/>
          <w:w w:val="108"/>
          <w:sz w:val="24"/>
          <w:szCs w:val="24"/>
        </w:rPr>
        <w:t>а постоянный цемент про</w:t>
      </w:r>
      <w:r w:rsidRPr="00193A1C">
        <w:rPr>
          <w:rFonts w:ascii="Times New Roman" w:hAnsi="Times New Roman"/>
          <w:i/>
          <w:spacing w:val="3"/>
          <w:w w:val="108"/>
          <w:sz w:val="24"/>
          <w:szCs w:val="24"/>
        </w:rPr>
        <w:t>водится эле</w:t>
      </w:r>
      <w:r w:rsidR="00EA6AE4" w:rsidRPr="00193A1C">
        <w:rPr>
          <w:rFonts w:ascii="Times New Roman" w:hAnsi="Times New Roman"/>
          <w:i/>
          <w:spacing w:val="3"/>
          <w:w w:val="108"/>
          <w:sz w:val="24"/>
          <w:szCs w:val="24"/>
        </w:rPr>
        <w:t>ктроодонто</w:t>
      </w:r>
      <w:r w:rsidR="00B23CDA" w:rsidRPr="00193A1C">
        <w:rPr>
          <w:rFonts w:ascii="Times New Roman" w:hAnsi="Times New Roman"/>
          <w:i/>
          <w:spacing w:val="3"/>
          <w:w w:val="108"/>
          <w:sz w:val="24"/>
          <w:szCs w:val="24"/>
        </w:rPr>
        <w:t>метрия</w:t>
      </w:r>
      <w:r w:rsidR="00EA6AE4" w:rsidRPr="00193A1C">
        <w:rPr>
          <w:rFonts w:ascii="Times New Roman" w:hAnsi="Times New Roman"/>
          <w:i/>
          <w:spacing w:val="3"/>
          <w:w w:val="108"/>
          <w:sz w:val="24"/>
          <w:szCs w:val="24"/>
        </w:rPr>
        <w:t xml:space="preserve"> для исклю</w:t>
      </w:r>
      <w:r w:rsidRPr="00193A1C">
        <w:rPr>
          <w:rFonts w:ascii="Times New Roman" w:hAnsi="Times New Roman"/>
          <w:i/>
          <w:spacing w:val="3"/>
          <w:w w:val="108"/>
          <w:sz w:val="24"/>
          <w:szCs w:val="24"/>
        </w:rPr>
        <w:t>чения воспалительных процессов в пульпе зуба. При признак</w:t>
      </w:r>
      <w:r w:rsidR="00EA6AE4" w:rsidRPr="00193A1C">
        <w:rPr>
          <w:rFonts w:ascii="Times New Roman" w:hAnsi="Times New Roman"/>
          <w:i/>
          <w:spacing w:val="3"/>
          <w:w w:val="108"/>
          <w:sz w:val="24"/>
          <w:szCs w:val="24"/>
        </w:rPr>
        <w:t>ах поражения пульпы решается во</w:t>
      </w:r>
      <w:r w:rsidRPr="00193A1C">
        <w:rPr>
          <w:rFonts w:ascii="Times New Roman" w:hAnsi="Times New Roman"/>
          <w:i/>
          <w:spacing w:val="3"/>
          <w:w w:val="108"/>
          <w:sz w:val="24"/>
          <w:szCs w:val="24"/>
        </w:rPr>
        <w:t>прос о</w:t>
      </w:r>
      <w:r w:rsidR="00E25DF6" w:rsidRPr="00193A1C">
        <w:rPr>
          <w:rFonts w:ascii="Times New Roman" w:hAnsi="Times New Roman"/>
          <w:i/>
          <w:spacing w:val="3"/>
          <w:w w:val="108"/>
          <w:sz w:val="24"/>
          <w:szCs w:val="24"/>
        </w:rPr>
        <w:t>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r w:rsidR="00E25DF6" w:rsidRPr="00193A1C">
        <w:rPr>
          <w:rFonts w:ascii="Times New Roman" w:hAnsi="Times New Roman"/>
          <w:i/>
          <w:spacing w:val="3"/>
          <w:w w:val="108"/>
          <w:sz w:val="24"/>
          <w:szCs w:val="24"/>
        </w:rPr>
        <w:t>.</w:t>
      </w:r>
    </w:p>
    <w:p w:rsidR="00EA6AE4" w:rsidRPr="00193A1C" w:rsidRDefault="00F36476"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Пациента инструктируют по поводу правил пользования протезом и указывают на необходимость регулярного пос</w:t>
      </w:r>
      <w:r w:rsidR="00574F63" w:rsidRPr="00193A1C">
        <w:rPr>
          <w:rFonts w:ascii="Times New Roman" w:hAnsi="Times New Roman"/>
          <w:i/>
          <w:spacing w:val="3"/>
          <w:w w:val="108"/>
          <w:sz w:val="24"/>
          <w:szCs w:val="24"/>
        </w:rPr>
        <w:t>ещения врача 1 раз в 6 месяцев</w:t>
      </w:r>
      <w:r w:rsidR="006F643A" w:rsidRPr="00193A1C">
        <w:rPr>
          <w:rFonts w:ascii="Times New Roman" w:hAnsi="Times New Roman"/>
          <w:i/>
          <w:spacing w:val="3"/>
          <w:w w:val="108"/>
          <w:sz w:val="24"/>
          <w:szCs w:val="24"/>
        </w:rPr>
        <w:t>.</w:t>
      </w:r>
    </w:p>
    <w:p w:rsidR="006F643A" w:rsidRPr="00193A1C" w:rsidRDefault="00AA2983" w:rsidP="006F643A">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6F643A" w:rsidRPr="00193A1C">
        <w:rPr>
          <w:rFonts w:ascii="Times New Roman" w:hAnsi="Times New Roman"/>
          <w:spacing w:val="3"/>
          <w:w w:val="108"/>
          <w:sz w:val="24"/>
          <w:szCs w:val="24"/>
        </w:rPr>
        <w:t xml:space="preserve"> соблюдать алгоритм изготовления несъемных мостовидных протезов, [10, 1</w:t>
      </w:r>
      <w:r w:rsidR="00D62F52" w:rsidRPr="00193A1C">
        <w:rPr>
          <w:rFonts w:ascii="Times New Roman" w:hAnsi="Times New Roman"/>
          <w:spacing w:val="3"/>
          <w:w w:val="108"/>
          <w:sz w:val="24"/>
          <w:szCs w:val="24"/>
        </w:rPr>
        <w:t>9</w:t>
      </w:r>
      <w:r w:rsidR="006F643A" w:rsidRPr="00193A1C">
        <w:rPr>
          <w:rFonts w:ascii="Times New Roman" w:hAnsi="Times New Roman"/>
          <w:spacing w:val="3"/>
          <w:w w:val="108"/>
          <w:sz w:val="24"/>
          <w:szCs w:val="24"/>
        </w:rPr>
        <w:t xml:space="preserve">, </w:t>
      </w:r>
      <w:r w:rsidR="00D62F52" w:rsidRPr="00193A1C">
        <w:rPr>
          <w:rFonts w:ascii="Times New Roman" w:hAnsi="Times New Roman"/>
          <w:spacing w:val="3"/>
          <w:w w:val="108"/>
          <w:sz w:val="24"/>
          <w:szCs w:val="24"/>
        </w:rPr>
        <w:t>20</w:t>
      </w:r>
      <w:r w:rsidR="006F643A" w:rsidRPr="00193A1C">
        <w:rPr>
          <w:rFonts w:ascii="Times New Roman" w:hAnsi="Times New Roman"/>
          <w:spacing w:val="3"/>
          <w:w w:val="108"/>
          <w:sz w:val="24"/>
          <w:szCs w:val="24"/>
        </w:rPr>
        <w:t xml:space="preserve">, </w:t>
      </w:r>
      <w:r w:rsidR="00673A89" w:rsidRPr="00193A1C">
        <w:rPr>
          <w:rFonts w:ascii="Times New Roman" w:hAnsi="Times New Roman"/>
          <w:spacing w:val="3"/>
          <w:w w:val="108"/>
          <w:sz w:val="24"/>
          <w:szCs w:val="24"/>
        </w:rPr>
        <w:t xml:space="preserve">24, </w:t>
      </w:r>
      <w:r w:rsidR="006F643A" w:rsidRPr="00193A1C">
        <w:rPr>
          <w:rFonts w:ascii="Times New Roman" w:hAnsi="Times New Roman"/>
          <w:spacing w:val="3"/>
          <w:w w:val="108"/>
          <w:sz w:val="24"/>
          <w:szCs w:val="24"/>
        </w:rPr>
        <w:t>3</w:t>
      </w:r>
      <w:r w:rsidR="00D62F52" w:rsidRPr="00193A1C">
        <w:rPr>
          <w:rFonts w:ascii="Times New Roman" w:hAnsi="Times New Roman"/>
          <w:spacing w:val="3"/>
          <w:w w:val="108"/>
          <w:sz w:val="24"/>
          <w:szCs w:val="24"/>
        </w:rPr>
        <w:t>6</w:t>
      </w:r>
      <w:r w:rsidR="006F643A" w:rsidRPr="00193A1C">
        <w:rPr>
          <w:rFonts w:ascii="Times New Roman" w:hAnsi="Times New Roman"/>
          <w:spacing w:val="3"/>
          <w:w w:val="108"/>
          <w:sz w:val="24"/>
          <w:szCs w:val="24"/>
        </w:rPr>
        <w:t>, 3</w:t>
      </w:r>
      <w:r w:rsidR="00D62F52" w:rsidRPr="00193A1C">
        <w:rPr>
          <w:rFonts w:ascii="Times New Roman" w:hAnsi="Times New Roman"/>
          <w:spacing w:val="3"/>
          <w:w w:val="108"/>
          <w:sz w:val="24"/>
          <w:szCs w:val="24"/>
        </w:rPr>
        <w:t>7</w:t>
      </w:r>
      <w:r w:rsidR="006F643A" w:rsidRPr="00193A1C">
        <w:rPr>
          <w:rFonts w:ascii="Times New Roman" w:hAnsi="Times New Roman"/>
          <w:spacing w:val="3"/>
          <w:w w:val="108"/>
          <w:sz w:val="24"/>
          <w:szCs w:val="24"/>
        </w:rPr>
        <w:t>, 3</w:t>
      </w:r>
      <w:r w:rsidR="00D62F52" w:rsidRPr="00193A1C">
        <w:rPr>
          <w:rFonts w:ascii="Times New Roman" w:hAnsi="Times New Roman"/>
          <w:spacing w:val="3"/>
          <w:w w:val="108"/>
          <w:sz w:val="24"/>
          <w:szCs w:val="24"/>
        </w:rPr>
        <w:t>8</w:t>
      </w:r>
      <w:r w:rsidR="006F643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6F643A" w:rsidRPr="00193A1C" w:rsidRDefault="006F643A" w:rsidP="005D3C11">
      <w:pPr>
        <w:shd w:val="clear" w:color="auto" w:fill="FFFFFF"/>
        <w:spacing w:before="5" w:line="240" w:lineRule="auto"/>
        <w:ind w:firstLine="360"/>
        <w:jc w:val="both"/>
        <w:rPr>
          <w:rFonts w:ascii="Times New Roman" w:hAnsi="Times New Roman"/>
          <w:b/>
          <w:spacing w:val="3"/>
          <w:w w:val="108"/>
          <w:sz w:val="24"/>
          <w:szCs w:val="24"/>
        </w:rPr>
      </w:pPr>
      <w:r w:rsidRPr="00193A1C">
        <w:rPr>
          <w:rFonts w:ascii="Times New Roman" w:hAnsi="Times New Roman"/>
          <w:b/>
          <w:spacing w:val="3"/>
          <w:w w:val="108"/>
          <w:sz w:val="24"/>
          <w:szCs w:val="24"/>
        </w:rPr>
        <w:t>Комментарий:</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Особенности изготовления мостовидных протезов заключаются в четком регламентировании их конструкции: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1.</w:t>
      </w:r>
      <w:r w:rsidRPr="00193A1C">
        <w:rPr>
          <w:rFonts w:ascii="Times New Roman" w:hAnsi="Times New Roman"/>
          <w:i/>
          <w:spacing w:val="3"/>
          <w:w w:val="108"/>
          <w:sz w:val="24"/>
          <w:szCs w:val="24"/>
        </w:rPr>
        <w:tab/>
        <w:t>Следует использовать в качестве опорных не менее двух зубов на один искусственный.</w:t>
      </w:r>
      <w:r w:rsidR="0079205E" w:rsidRPr="00193A1C">
        <w:rPr>
          <w:rFonts w:ascii="Times New Roman" w:hAnsi="Times New Roman"/>
          <w:i/>
          <w:spacing w:val="3"/>
          <w:w w:val="108"/>
          <w:sz w:val="24"/>
          <w:szCs w:val="24"/>
        </w:rPr>
        <w:t xml:space="preserve"> </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2.</w:t>
      </w:r>
      <w:r w:rsidRPr="00193A1C">
        <w:rPr>
          <w:rFonts w:ascii="Times New Roman" w:hAnsi="Times New Roman"/>
          <w:i/>
          <w:spacing w:val="3"/>
          <w:w w:val="108"/>
          <w:sz w:val="24"/>
          <w:szCs w:val="24"/>
        </w:rPr>
        <w:tab/>
        <w:t>При использовании цельнолитых комбинированных мостовидных протезов рекомендуется в качестве дистальных опор использовать цельнолитые коронки или коронки с металлической окклюзионной поверхностью.</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3.</w:t>
      </w:r>
      <w:r w:rsidRPr="00193A1C">
        <w:rPr>
          <w:rFonts w:ascii="Times New Roman" w:hAnsi="Times New Roman"/>
          <w:i/>
          <w:spacing w:val="3"/>
          <w:w w:val="108"/>
          <w:sz w:val="24"/>
          <w:szCs w:val="24"/>
        </w:rPr>
        <w:tab/>
        <w:t>При изготовлении цельнолитых металлокерамических протезов моделируется оральная гирлянда (металлический кантик по краю коронки и тела мостовидного протеза).</w:t>
      </w:r>
    </w:p>
    <w:p w:rsidR="005D3C11" w:rsidRPr="00193A1C" w:rsidRDefault="0079205E"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4</w:t>
      </w:r>
      <w:r w:rsidR="005D3C11" w:rsidRPr="00193A1C">
        <w:rPr>
          <w:rFonts w:ascii="Times New Roman" w:hAnsi="Times New Roman"/>
          <w:i/>
          <w:spacing w:val="3"/>
          <w:w w:val="108"/>
          <w:sz w:val="24"/>
          <w:szCs w:val="24"/>
        </w:rPr>
        <w:t>.</w:t>
      </w:r>
      <w:r w:rsidR="005D3C11" w:rsidRPr="00193A1C">
        <w:rPr>
          <w:rFonts w:ascii="Times New Roman" w:hAnsi="Times New Roman"/>
          <w:i/>
          <w:spacing w:val="3"/>
          <w:w w:val="108"/>
          <w:sz w:val="24"/>
          <w:szCs w:val="24"/>
        </w:rPr>
        <w:tab/>
        <w:t>При замещении включенных дефектов на обеих челюстях в первую очередь изготавливают несъемные мостовидные протезы на верхнюю челюсть для формирования правильной протетической плоскости.</w:t>
      </w:r>
    </w:p>
    <w:p w:rsidR="005D3C11" w:rsidRPr="00193A1C" w:rsidRDefault="0079205E"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5</w:t>
      </w:r>
      <w:r w:rsidR="005D3C11" w:rsidRPr="00193A1C">
        <w:rPr>
          <w:rFonts w:ascii="Times New Roman" w:hAnsi="Times New Roman"/>
          <w:i/>
          <w:spacing w:val="3"/>
          <w:w w:val="108"/>
          <w:sz w:val="24"/>
          <w:szCs w:val="24"/>
        </w:rPr>
        <w:t>.</w:t>
      </w:r>
      <w:r w:rsidR="005D3C11" w:rsidRPr="00193A1C">
        <w:rPr>
          <w:rFonts w:ascii="Times New Roman" w:hAnsi="Times New Roman"/>
          <w:i/>
          <w:spacing w:val="3"/>
          <w:w w:val="108"/>
          <w:sz w:val="24"/>
          <w:szCs w:val="24"/>
        </w:rPr>
        <w:tab/>
        <w:t>При изготовлении несъемных конструкций на зубы-антагонисты необходимо соблюдать определенную последовательность:</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w:t>
      </w:r>
      <w:r w:rsidRPr="00193A1C">
        <w:rPr>
          <w:rFonts w:ascii="Times New Roman" w:hAnsi="Times New Roman"/>
          <w:i/>
          <w:spacing w:val="3"/>
          <w:w w:val="108"/>
          <w:sz w:val="24"/>
          <w:szCs w:val="24"/>
        </w:rPr>
        <w:tab/>
        <w:t xml:space="preserve">первым этапом является одновременное изготовление временных капп на подлежащие </w:t>
      </w:r>
      <w:r w:rsidR="0079205E" w:rsidRPr="00193A1C">
        <w:rPr>
          <w:rFonts w:ascii="Times New Roman" w:hAnsi="Times New Roman"/>
          <w:i/>
          <w:spacing w:val="3"/>
          <w:w w:val="108"/>
          <w:sz w:val="24"/>
          <w:szCs w:val="24"/>
        </w:rPr>
        <w:t>ортопедическому лечению</w:t>
      </w:r>
      <w:r w:rsidRPr="00193A1C">
        <w:rPr>
          <w:rFonts w:ascii="Times New Roman" w:hAnsi="Times New Roman"/>
          <w:i/>
          <w:spacing w:val="3"/>
          <w:w w:val="108"/>
          <w:sz w:val="24"/>
          <w:szCs w:val="24"/>
        </w:rPr>
        <w:t xml:space="preserve"> участки зубных рядов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протезов;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w:t>
      </w:r>
      <w:r w:rsidRPr="00193A1C">
        <w:rPr>
          <w:rFonts w:ascii="Times New Roman" w:hAnsi="Times New Roman"/>
          <w:i/>
          <w:spacing w:val="3"/>
          <w:w w:val="108"/>
          <w:sz w:val="24"/>
          <w:szCs w:val="24"/>
        </w:rPr>
        <w:tab/>
        <w:t>после ок</w:t>
      </w:r>
      <w:r w:rsidR="0079205E" w:rsidRPr="00193A1C">
        <w:rPr>
          <w:rFonts w:ascii="Times New Roman" w:hAnsi="Times New Roman"/>
          <w:i/>
          <w:spacing w:val="3"/>
          <w:w w:val="108"/>
          <w:sz w:val="24"/>
          <w:szCs w:val="24"/>
        </w:rPr>
        <w:t>ончания адаптационного периода</w:t>
      </w:r>
      <w:r w:rsidRPr="00193A1C">
        <w:rPr>
          <w:rFonts w:ascii="Times New Roman" w:hAnsi="Times New Roman"/>
          <w:i/>
          <w:spacing w:val="3"/>
          <w:w w:val="108"/>
          <w:sz w:val="24"/>
          <w:szCs w:val="24"/>
        </w:rPr>
        <w:t xml:space="preserve"> изготавливают постоянные несъемные протезы на верхнюю челюсть;</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w:t>
      </w:r>
      <w:r w:rsidRPr="00193A1C">
        <w:rPr>
          <w:rFonts w:ascii="Times New Roman" w:hAnsi="Times New Roman"/>
          <w:i/>
          <w:spacing w:val="3"/>
          <w:w w:val="108"/>
          <w:sz w:val="24"/>
          <w:szCs w:val="24"/>
        </w:rPr>
        <w:tab/>
        <w:t>после фиксации протеза на верхнюю челюсть изготавливают постоянные несъемные конструкции на нижнюю челюсть;</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w:t>
      </w:r>
      <w:r w:rsidRPr="00193A1C">
        <w:rPr>
          <w:rFonts w:ascii="Times New Roman" w:hAnsi="Times New Roman"/>
          <w:i/>
          <w:spacing w:val="3"/>
          <w:w w:val="108"/>
          <w:sz w:val="24"/>
          <w:szCs w:val="24"/>
        </w:rPr>
        <w:tab/>
        <w:t>в случае если протяженность дефекта нижнего зубного ряда превышает протяженность дефекта верхнего зубного ряда приблизительно вдвое, изготовление постоянных конструкций начинают с нижней челюсти.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Первое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Принимается решение о</w:t>
      </w:r>
      <w:r w:rsidR="007D42CC" w:rsidRPr="00193A1C">
        <w:rPr>
          <w:rFonts w:ascii="Times New Roman" w:hAnsi="Times New Roman"/>
          <w:i/>
          <w:spacing w:val="3"/>
          <w:w w:val="108"/>
          <w:sz w:val="24"/>
          <w:szCs w:val="24"/>
        </w:rPr>
        <w:t xml:space="preserve"> необходимости </w:t>
      </w:r>
      <w:r w:rsidR="00E25DF6" w:rsidRPr="00193A1C">
        <w:rPr>
          <w:rFonts w:ascii="Times New Roman" w:hAnsi="Times New Roman"/>
          <w:i/>
          <w:sz w:val="24"/>
          <w:szCs w:val="24"/>
          <w:lang w:eastAsia="ru-RU"/>
        </w:rPr>
        <w:t>экстирпации пульпы зуба</w:t>
      </w:r>
      <w:r w:rsidRPr="00193A1C">
        <w:rPr>
          <w:rFonts w:ascii="Times New Roman" w:hAnsi="Times New Roman"/>
          <w:i/>
          <w:spacing w:val="3"/>
          <w:w w:val="108"/>
          <w:sz w:val="24"/>
          <w:szCs w:val="24"/>
        </w:rPr>
        <w:t>, определенных в качестве опорных, или сохранении их витальной пульпы.</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Подготовка к препарированию</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решении вопроса о</w:t>
      </w:r>
      <w:r w:rsidR="00E25DF6" w:rsidRPr="00193A1C">
        <w:rPr>
          <w:rFonts w:ascii="Times New Roman" w:hAnsi="Times New Roman"/>
          <w:i/>
          <w:spacing w:val="3"/>
          <w:w w:val="108"/>
          <w:sz w:val="24"/>
          <w:szCs w:val="24"/>
        </w:rPr>
        <w:t>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r w:rsidR="00E25DF6"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rPr>
        <w:t>пациента направляют на соответствующие мероприятия. Для подтверждения решения сохранить витальную пульпу опорных зубов проводится электроодонто</w:t>
      </w:r>
      <w:r w:rsidR="00B23CDA" w:rsidRPr="00193A1C">
        <w:rPr>
          <w:rFonts w:ascii="Times New Roman" w:hAnsi="Times New Roman"/>
          <w:i/>
          <w:spacing w:val="3"/>
          <w:w w:val="108"/>
          <w:sz w:val="24"/>
          <w:szCs w:val="24"/>
        </w:rPr>
        <w:t>метрия</w:t>
      </w:r>
      <w:r w:rsidRPr="00193A1C">
        <w:rPr>
          <w:rFonts w:ascii="Times New Roman" w:hAnsi="Times New Roman"/>
          <w:i/>
          <w:spacing w:val="3"/>
          <w:w w:val="108"/>
          <w:sz w:val="24"/>
          <w:szCs w:val="24"/>
        </w:rPr>
        <w:t xml:space="preserve"> до начала всех лечебных мероприятий.</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решении оставить пульпу витальной перед началом препарирования получают оттиски (слепки) для из</w:t>
      </w:r>
      <w:r w:rsidR="007D42CC" w:rsidRPr="00193A1C">
        <w:rPr>
          <w:rFonts w:ascii="Times New Roman" w:hAnsi="Times New Roman"/>
          <w:i/>
          <w:spacing w:val="3"/>
          <w:w w:val="108"/>
          <w:sz w:val="24"/>
          <w:szCs w:val="24"/>
        </w:rPr>
        <w:t>готовления временных</w:t>
      </w:r>
      <w:r w:rsidRPr="00193A1C">
        <w:rPr>
          <w:rFonts w:ascii="Times New Roman" w:hAnsi="Times New Roman"/>
          <w:i/>
          <w:spacing w:val="3"/>
          <w:w w:val="108"/>
          <w:sz w:val="24"/>
          <w:szCs w:val="24"/>
        </w:rPr>
        <w:t xml:space="preserve"> коронок (капп).</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опорных зубов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Производится препарирование зубов под </w:t>
      </w:r>
      <w:r w:rsidR="007D42CC" w:rsidRPr="00193A1C">
        <w:rPr>
          <w:rFonts w:ascii="Times New Roman" w:hAnsi="Times New Roman"/>
          <w:i/>
          <w:spacing w:val="3"/>
          <w:w w:val="108"/>
          <w:sz w:val="24"/>
          <w:szCs w:val="24"/>
        </w:rPr>
        <w:t xml:space="preserve">искусственные </w:t>
      </w:r>
      <w:r w:rsidRPr="00193A1C">
        <w:rPr>
          <w:rFonts w:ascii="Times New Roman" w:hAnsi="Times New Roman"/>
          <w:i/>
          <w:spacing w:val="3"/>
          <w:w w:val="108"/>
          <w:sz w:val="24"/>
          <w:szCs w:val="24"/>
        </w:rPr>
        <w:t>коронки. Вид препарирования выбирается в зависимости от вида коронок. При препарировании следует обращать особое внимание на параллельность клинических осей культей зубов после препарирования.</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зубов с витальной пульпой проводится под местной анестезией.</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 Получение оттиска (слепка) с отпрепарированных зубов на том же приеме возможно при отсутствии повреждений маргинального пародонта при препарировании. Используются силиконовые двухслойные и альгинатные оттискные (слепочные) массы, стандартные оттискные (слепочные) ложки. После выведения ложек из полости рта производится контроль качества оттисков (слепков) (отображение анатомического рельефа, отсутствие пор и пр.).</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 xml:space="preserve">В случае применения метода ретракции десны при получении оттисков (слепков)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и пр.) нельзя применять вспомогательные средства для ретракции десны, содержащие </w:t>
      </w:r>
      <w:r w:rsidR="002D4CFA" w:rsidRPr="00193A1C">
        <w:rPr>
          <w:rFonts w:ascii="Times New Roman" w:hAnsi="Times New Roman"/>
          <w:i/>
          <w:sz w:val="24"/>
          <w:szCs w:val="24"/>
          <w:shd w:val="clear" w:color="auto" w:fill="FFFFFF"/>
        </w:rPr>
        <w:t>Эпинефрин</w:t>
      </w:r>
      <w:r w:rsidR="002D4CFA" w:rsidRPr="00193A1C">
        <w:rPr>
          <w:rFonts w:ascii="Times New Roman" w:hAnsi="Times New Roman"/>
          <w:i/>
          <w:spacing w:val="3"/>
          <w:w w:val="108"/>
          <w:sz w:val="24"/>
          <w:szCs w:val="24"/>
        </w:rPr>
        <w:t xml:space="preserve"> (</w:t>
      </w:r>
      <w:r w:rsidR="002D4CFA" w:rsidRPr="00193A1C">
        <w:rPr>
          <w:rStyle w:val="block-head"/>
          <w:rFonts w:ascii="Times New Roman" w:hAnsi="Times New Roman"/>
          <w:bCs/>
          <w:i/>
          <w:sz w:val="24"/>
          <w:szCs w:val="24"/>
        </w:rPr>
        <w:t>АТХ код:</w:t>
      </w:r>
      <w:r w:rsidR="002D4CFA" w:rsidRPr="00193A1C">
        <w:rPr>
          <w:rFonts w:ascii="Times New Roman" w:hAnsi="Times New Roman"/>
          <w:b/>
          <w:i/>
          <w:sz w:val="24"/>
          <w:szCs w:val="24"/>
          <w:lang w:val="en-US"/>
        </w:rPr>
        <w:t> </w:t>
      </w:r>
      <w:r w:rsidR="002D4CFA" w:rsidRPr="00193A1C">
        <w:rPr>
          <w:rFonts w:ascii="Times New Roman" w:hAnsi="Times New Roman"/>
          <w:i/>
          <w:spacing w:val="3"/>
          <w:w w:val="108"/>
          <w:sz w:val="24"/>
          <w:szCs w:val="24"/>
          <w:lang w:val="en-US"/>
        </w:rPr>
        <w:t>A</w:t>
      </w:r>
      <w:r w:rsidR="002D4CFA" w:rsidRPr="00193A1C">
        <w:rPr>
          <w:rFonts w:ascii="Times New Roman" w:hAnsi="Times New Roman"/>
          <w:i/>
          <w:spacing w:val="3"/>
          <w:w w:val="108"/>
          <w:sz w:val="24"/>
          <w:szCs w:val="24"/>
        </w:rPr>
        <w:t>01</w:t>
      </w:r>
      <w:r w:rsidR="002D4CFA" w:rsidRPr="00193A1C">
        <w:rPr>
          <w:rFonts w:ascii="Times New Roman" w:hAnsi="Times New Roman"/>
          <w:i/>
          <w:spacing w:val="3"/>
          <w:w w:val="108"/>
          <w:sz w:val="24"/>
          <w:szCs w:val="24"/>
          <w:lang w:val="en-US"/>
        </w:rPr>
        <w:t>AD</w:t>
      </w:r>
      <w:r w:rsidR="002D4CFA" w:rsidRPr="00193A1C">
        <w:rPr>
          <w:rFonts w:ascii="Times New Roman" w:hAnsi="Times New Roman"/>
          <w:i/>
          <w:spacing w:val="3"/>
          <w:w w:val="108"/>
          <w:sz w:val="24"/>
          <w:szCs w:val="24"/>
        </w:rPr>
        <w:t>01)</w:t>
      </w:r>
      <w:r w:rsidRPr="00193A1C">
        <w:rPr>
          <w:rFonts w:ascii="Times New Roman" w:hAnsi="Times New Roman"/>
          <w:i/>
          <w:spacing w:val="3"/>
          <w:w w:val="108"/>
          <w:sz w:val="24"/>
          <w:szCs w:val="24"/>
        </w:rPr>
        <w:t xml:space="preserve"> (в том числе нитей, пропитанных такими составами), учитывать действие антикоагулянтной терапии</w:t>
      </w:r>
      <w:r w:rsidR="00D62F52" w:rsidRPr="00193A1C">
        <w:rPr>
          <w:rFonts w:ascii="Times New Roman" w:hAnsi="Times New Roman"/>
          <w:i/>
          <w:spacing w:val="3"/>
          <w:w w:val="108"/>
          <w:sz w:val="24"/>
          <w:szCs w:val="24"/>
        </w:rPr>
        <w:t xml:space="preserve"> [12</w:t>
      </w:r>
      <w:r w:rsidR="005B737B" w:rsidRPr="00193A1C">
        <w:rPr>
          <w:rFonts w:ascii="Times New Roman" w:hAnsi="Times New Roman"/>
          <w:i/>
          <w:spacing w:val="3"/>
          <w:w w:val="108"/>
          <w:sz w:val="24"/>
          <w:szCs w:val="24"/>
        </w:rPr>
        <w:t>, 24</w:t>
      </w:r>
      <w:r w:rsidR="00D62F52" w:rsidRPr="00193A1C">
        <w:rPr>
          <w:rFonts w:ascii="Times New Roman" w:hAnsi="Times New Roman"/>
          <w:i/>
          <w:spacing w:val="3"/>
          <w:w w:val="108"/>
          <w:sz w:val="24"/>
          <w:szCs w:val="24"/>
        </w:rPr>
        <w:t>].</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 случае необходимости определения центрального соотношения челюстей изготавливаются базисы с </w:t>
      </w:r>
      <w:r w:rsidR="007D42CC" w:rsidRPr="00193A1C">
        <w:rPr>
          <w:rFonts w:ascii="Times New Roman" w:hAnsi="Times New Roman"/>
          <w:i/>
          <w:spacing w:val="3"/>
          <w:w w:val="108"/>
          <w:sz w:val="24"/>
          <w:szCs w:val="24"/>
        </w:rPr>
        <w:t>восковыми окклюзионными валиками или окклюзионные регистраты.</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изготовлении временных капп проводится их припасовка, при необходимости — перебазировка и фиксация на временный цемент.</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Получение оттисков (слепков).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Используются силиконовые двухслойные и альгинатные оттискные (слепочные) массы, стандартные оттискные (слепочные) ложки.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После выведения ложек изо рта производится контроль качества оттисков (слепков) (отображение анатомического рельефа, отсутствие пор и пр.).</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 случае применения метода ретракции десны при получении оттисков (слепков)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и пр.) </w:t>
      </w:r>
      <w:r w:rsidR="007D42CC" w:rsidRPr="00193A1C">
        <w:rPr>
          <w:rFonts w:ascii="Times New Roman" w:hAnsi="Times New Roman"/>
          <w:i/>
          <w:spacing w:val="3"/>
          <w:w w:val="108"/>
          <w:sz w:val="24"/>
          <w:szCs w:val="24"/>
        </w:rPr>
        <w:t xml:space="preserve">не рекомендуется </w:t>
      </w:r>
      <w:r w:rsidRPr="00193A1C">
        <w:rPr>
          <w:rFonts w:ascii="Times New Roman" w:hAnsi="Times New Roman"/>
          <w:i/>
          <w:spacing w:val="3"/>
          <w:w w:val="108"/>
          <w:sz w:val="24"/>
          <w:szCs w:val="24"/>
        </w:rPr>
        <w:t xml:space="preserve">применять вспомогательные средства для ретракции десны, содержащие </w:t>
      </w:r>
      <w:r w:rsidR="002D4CFA" w:rsidRPr="00193A1C">
        <w:rPr>
          <w:rFonts w:ascii="Times New Roman" w:hAnsi="Times New Roman"/>
          <w:i/>
          <w:sz w:val="24"/>
          <w:szCs w:val="24"/>
          <w:shd w:val="clear" w:color="auto" w:fill="FFFFFF"/>
        </w:rPr>
        <w:t>Эпинефрин</w:t>
      </w:r>
      <w:r w:rsidR="002D4CFA" w:rsidRPr="00193A1C">
        <w:rPr>
          <w:rFonts w:ascii="Times New Roman" w:hAnsi="Times New Roman"/>
          <w:i/>
          <w:spacing w:val="3"/>
          <w:w w:val="108"/>
          <w:sz w:val="24"/>
          <w:szCs w:val="24"/>
        </w:rPr>
        <w:t xml:space="preserve"> (</w:t>
      </w:r>
      <w:r w:rsidR="002D4CFA" w:rsidRPr="00193A1C">
        <w:rPr>
          <w:rStyle w:val="block-head"/>
          <w:rFonts w:ascii="Times New Roman" w:hAnsi="Times New Roman"/>
          <w:bCs/>
          <w:i/>
          <w:sz w:val="24"/>
          <w:szCs w:val="24"/>
        </w:rPr>
        <w:t>АТХ код:</w:t>
      </w:r>
      <w:r w:rsidR="002D4CFA" w:rsidRPr="00193A1C">
        <w:rPr>
          <w:rFonts w:ascii="Times New Roman" w:hAnsi="Times New Roman"/>
          <w:b/>
          <w:i/>
          <w:sz w:val="24"/>
          <w:szCs w:val="24"/>
          <w:lang w:val="en-US"/>
        </w:rPr>
        <w:t> </w:t>
      </w:r>
      <w:r w:rsidR="002D4CFA" w:rsidRPr="00193A1C">
        <w:rPr>
          <w:rFonts w:ascii="Times New Roman" w:hAnsi="Times New Roman"/>
          <w:i/>
          <w:spacing w:val="3"/>
          <w:w w:val="108"/>
          <w:sz w:val="24"/>
          <w:szCs w:val="24"/>
          <w:lang w:val="en-US"/>
        </w:rPr>
        <w:t>A</w:t>
      </w:r>
      <w:r w:rsidR="002D4CFA" w:rsidRPr="00193A1C">
        <w:rPr>
          <w:rFonts w:ascii="Times New Roman" w:hAnsi="Times New Roman"/>
          <w:i/>
          <w:spacing w:val="3"/>
          <w:w w:val="108"/>
          <w:sz w:val="24"/>
          <w:szCs w:val="24"/>
        </w:rPr>
        <w:t>01</w:t>
      </w:r>
      <w:r w:rsidR="002D4CFA" w:rsidRPr="00193A1C">
        <w:rPr>
          <w:rFonts w:ascii="Times New Roman" w:hAnsi="Times New Roman"/>
          <w:i/>
          <w:spacing w:val="3"/>
          <w:w w:val="108"/>
          <w:sz w:val="24"/>
          <w:szCs w:val="24"/>
          <w:lang w:val="en-US"/>
        </w:rPr>
        <w:t>AD</w:t>
      </w:r>
      <w:r w:rsidR="002D4CFA" w:rsidRPr="00193A1C">
        <w:rPr>
          <w:rFonts w:ascii="Times New Roman" w:hAnsi="Times New Roman"/>
          <w:i/>
          <w:spacing w:val="3"/>
          <w:w w:val="108"/>
          <w:sz w:val="24"/>
          <w:szCs w:val="24"/>
        </w:rPr>
        <w:t>01)</w:t>
      </w:r>
      <w:r w:rsidRPr="00193A1C">
        <w:rPr>
          <w:rFonts w:ascii="Times New Roman" w:hAnsi="Times New Roman"/>
          <w:i/>
          <w:spacing w:val="3"/>
          <w:w w:val="108"/>
          <w:sz w:val="24"/>
          <w:szCs w:val="24"/>
        </w:rPr>
        <w:t xml:space="preserve"> (в том числе нитей, пропитанных такими составами), учитывать действие антикоагулянтной терапии</w:t>
      </w:r>
      <w:r w:rsidR="00D62F52" w:rsidRPr="00193A1C">
        <w:rPr>
          <w:rFonts w:ascii="Times New Roman" w:hAnsi="Times New Roman"/>
          <w:i/>
          <w:spacing w:val="3"/>
          <w:w w:val="108"/>
          <w:sz w:val="24"/>
          <w:szCs w:val="24"/>
        </w:rPr>
        <w:t xml:space="preserve"> [12</w:t>
      </w:r>
      <w:r w:rsidR="005B737B" w:rsidRPr="00193A1C">
        <w:rPr>
          <w:rFonts w:ascii="Times New Roman" w:hAnsi="Times New Roman"/>
          <w:i/>
          <w:spacing w:val="3"/>
          <w:w w:val="108"/>
          <w:sz w:val="24"/>
          <w:szCs w:val="24"/>
        </w:rPr>
        <w:t>, 24</w:t>
      </w:r>
      <w:r w:rsidR="00D62F52" w:rsidRPr="00193A1C">
        <w:rPr>
          <w:rFonts w:ascii="Times New Roman" w:hAnsi="Times New Roman"/>
          <w:i/>
          <w:spacing w:val="3"/>
          <w:w w:val="108"/>
          <w:sz w:val="24"/>
          <w:szCs w:val="24"/>
        </w:rPr>
        <w:t>]</w:t>
      </w:r>
      <w:r w:rsidRPr="00193A1C">
        <w:rPr>
          <w:rFonts w:ascii="Times New Roman" w:hAnsi="Times New Roman"/>
          <w:i/>
          <w:spacing w:val="3"/>
          <w:w w:val="108"/>
          <w:sz w:val="24"/>
          <w:szCs w:val="24"/>
        </w:rPr>
        <w:t>.</w:t>
      </w:r>
      <w:r w:rsidR="007D42CC" w:rsidRPr="00193A1C">
        <w:rPr>
          <w:rFonts w:ascii="Times New Roman" w:hAnsi="Times New Roman"/>
          <w:i/>
          <w:spacing w:val="3"/>
          <w:w w:val="108"/>
          <w:sz w:val="24"/>
          <w:szCs w:val="24"/>
        </w:rPr>
        <w:t xml:space="preserve"> </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Не ранее чем через 3 дня после препарирования на витальных зубах для исключения травматического (термического) повреждения пульпы проводится повторная электроодонто</w:t>
      </w:r>
      <w:r w:rsidR="00B23CDA" w:rsidRPr="00193A1C">
        <w:rPr>
          <w:rFonts w:ascii="Times New Roman" w:hAnsi="Times New Roman"/>
          <w:i/>
          <w:spacing w:val="3"/>
          <w:w w:val="108"/>
          <w:sz w:val="24"/>
          <w:szCs w:val="24"/>
        </w:rPr>
        <w:t>метрия</w:t>
      </w:r>
      <w:r w:rsidRPr="00193A1C">
        <w:rPr>
          <w:rFonts w:ascii="Times New Roman" w:hAnsi="Times New Roman"/>
          <w:i/>
          <w:spacing w:val="3"/>
          <w:w w:val="108"/>
          <w:sz w:val="24"/>
          <w:szCs w:val="24"/>
        </w:rPr>
        <w:t xml:space="preserve"> (возможно проведение на следующем посещении).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Припасовка и наложение каркаса цельнолитого мостовидного протеза. 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на промыв под промежуточной частью. При необходимости проводится коррекция.                                               </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мостовидного протеза на постоянный </w:t>
      </w:r>
      <w:r w:rsidRPr="00193A1C">
        <w:rPr>
          <w:rFonts w:ascii="Times New Roman" w:hAnsi="Times New Roman"/>
          <w:i/>
          <w:spacing w:val="3"/>
          <w:w w:val="108"/>
          <w:sz w:val="24"/>
          <w:szCs w:val="24"/>
        </w:rPr>
        <w:lastRenderedPageBreak/>
        <w:t>цемент проводится электроодонто</w:t>
      </w:r>
      <w:r w:rsidR="00B23CDA" w:rsidRPr="00193A1C">
        <w:rPr>
          <w:rFonts w:ascii="Times New Roman" w:hAnsi="Times New Roman"/>
          <w:i/>
          <w:spacing w:val="3"/>
          <w:w w:val="108"/>
          <w:sz w:val="24"/>
          <w:szCs w:val="24"/>
        </w:rPr>
        <w:t>метрия</w:t>
      </w:r>
      <w:r w:rsidRPr="00193A1C">
        <w:rPr>
          <w:rFonts w:ascii="Times New Roman" w:hAnsi="Times New Roman"/>
          <w:i/>
          <w:spacing w:val="3"/>
          <w:w w:val="108"/>
          <w:sz w:val="24"/>
          <w:szCs w:val="24"/>
        </w:rPr>
        <w:t xml:space="preserve"> для исключения воспалительных процессов в пульпе зуба. При признаках по</w:t>
      </w:r>
      <w:r w:rsidR="00E25DF6" w:rsidRPr="00193A1C">
        <w:rPr>
          <w:rFonts w:ascii="Times New Roman" w:hAnsi="Times New Roman"/>
          <w:i/>
          <w:spacing w:val="3"/>
          <w:w w:val="108"/>
          <w:sz w:val="24"/>
          <w:szCs w:val="24"/>
        </w:rPr>
        <w:t>ражения пульпы решается вопрос об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r w:rsidR="00E25DF6" w:rsidRPr="00193A1C">
        <w:rPr>
          <w:rFonts w:ascii="Times New Roman" w:hAnsi="Times New Roman"/>
          <w:i/>
          <w:spacing w:val="3"/>
          <w:w w:val="108"/>
          <w:sz w:val="24"/>
          <w:szCs w:val="24"/>
        </w:rPr>
        <w:t>.</w:t>
      </w:r>
    </w:p>
    <w:p w:rsidR="005D3C11" w:rsidRPr="00193A1C" w:rsidRDefault="005D3C11" w:rsidP="00294217">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Если предусмотрена керамическая или пластмассовая облицовка, проводится выбор цвета облицовки.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наложение готового мостовидного протеза.</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внимание следует обращать на точность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 При применении металлопластмассового протеза после полировки, а при применении металлокерамического протеза — после глазурования проводится фиксация на временный (на 2—3 недели) или на постоянный цемент.</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Если опорные зубы с витальной пульпой, то протез фиксируют на временный цемент на период 2—3 недели. Особое внимание при фиксации на временный цемент обращают на удаление остатков цемента из-под промежуточной части мостовидного протеза и межзубных промежутков.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Фиксация на постоянный цемент. Перед фиксацией мостовидного протеза на постоянный цемент проводится электроодонто</w:t>
      </w:r>
      <w:r w:rsidR="00B23CDA" w:rsidRPr="00193A1C">
        <w:rPr>
          <w:rFonts w:ascii="Times New Roman" w:hAnsi="Times New Roman"/>
          <w:i/>
          <w:spacing w:val="3"/>
          <w:w w:val="108"/>
          <w:sz w:val="24"/>
          <w:szCs w:val="24"/>
        </w:rPr>
        <w:t>метрия</w:t>
      </w:r>
      <w:r w:rsidRPr="00193A1C">
        <w:rPr>
          <w:rFonts w:ascii="Times New Roman" w:hAnsi="Times New Roman"/>
          <w:i/>
          <w:spacing w:val="3"/>
          <w:w w:val="108"/>
          <w:sz w:val="24"/>
          <w:szCs w:val="24"/>
        </w:rPr>
        <w:t xml:space="preserve"> для исключения воспалительных процессов в пульпе зуба. При признаках поражения пульпы решается вопрос о</w:t>
      </w:r>
      <w:r w:rsidR="00E25DF6" w:rsidRPr="00193A1C">
        <w:rPr>
          <w:rFonts w:ascii="Times New Roman" w:hAnsi="Times New Roman"/>
          <w:i/>
          <w:spacing w:val="3"/>
          <w:w w:val="108"/>
          <w:sz w:val="24"/>
          <w:szCs w:val="24"/>
        </w:rPr>
        <w:t>б</w:t>
      </w:r>
      <w:r w:rsidR="00E25DF6" w:rsidRPr="00193A1C">
        <w:rPr>
          <w:rFonts w:ascii="Times New Roman" w:hAnsi="Times New Roman"/>
          <w:i/>
          <w:sz w:val="24"/>
          <w:szCs w:val="24"/>
          <w:lang w:eastAsia="ru-RU"/>
        </w:rPr>
        <w:t xml:space="preserve"> экстирпации пульпы зуба</w:t>
      </w:r>
      <w:r w:rsidR="00E25DF6" w:rsidRPr="00193A1C">
        <w:rPr>
          <w:rFonts w:ascii="Times New Roman" w:hAnsi="Times New Roman"/>
          <w:i/>
          <w:spacing w:val="3"/>
          <w:w w:val="108"/>
          <w:sz w:val="24"/>
          <w:szCs w:val="24"/>
        </w:rPr>
        <w:t>.</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внимание при фиксации на постоянный цемент обращают на удаление остатков цемента из-под промежуточной части мостовидного протеза и межзубных промежутков.</w:t>
      </w:r>
    </w:p>
    <w:p w:rsidR="00267ED8" w:rsidRPr="00193A1C" w:rsidRDefault="005D3C11" w:rsidP="006F643A">
      <w:pPr>
        <w:shd w:val="clear" w:color="auto" w:fill="FFFFFF"/>
        <w:spacing w:before="5" w:line="240" w:lineRule="auto"/>
        <w:ind w:firstLine="360"/>
        <w:jc w:val="both"/>
        <w:rPr>
          <w:rFonts w:ascii="Times New Roman" w:hAnsi="Times New Roman"/>
          <w:b/>
          <w:bCs/>
          <w:i/>
          <w:sz w:val="24"/>
          <w:szCs w:val="24"/>
        </w:rPr>
      </w:pPr>
      <w:r w:rsidRPr="00193A1C">
        <w:rPr>
          <w:rFonts w:ascii="Times New Roman" w:hAnsi="Times New Roman"/>
          <w:i/>
          <w:spacing w:val="3"/>
          <w:w w:val="108"/>
          <w:sz w:val="24"/>
          <w:szCs w:val="24"/>
        </w:rPr>
        <w:t>Пациента инструктируют по поводу правил пользования протезом и указывают на необходимость регулярного посещения врача 1 раз в 6 месяцев</w:t>
      </w:r>
      <w:r w:rsidR="006F643A" w:rsidRPr="00193A1C">
        <w:rPr>
          <w:rFonts w:ascii="Times New Roman" w:hAnsi="Times New Roman"/>
          <w:i/>
          <w:spacing w:val="3"/>
          <w:w w:val="108"/>
          <w:sz w:val="24"/>
          <w:szCs w:val="24"/>
        </w:rPr>
        <w:t>.</w:t>
      </w:r>
    </w:p>
    <w:p w:rsidR="006F643A" w:rsidRPr="00193A1C" w:rsidRDefault="00AA2983" w:rsidP="006F643A">
      <w:pPr>
        <w:shd w:val="clear" w:color="auto" w:fill="FFFFFF"/>
        <w:spacing w:before="5" w:line="240" w:lineRule="auto"/>
        <w:ind w:firstLine="360"/>
        <w:jc w:val="both"/>
        <w:rPr>
          <w:rFonts w:ascii="Times New Roman" w:hAnsi="Times New Roman"/>
          <w:spacing w:val="3"/>
          <w:w w:val="108"/>
          <w:sz w:val="24"/>
          <w:szCs w:val="24"/>
        </w:rPr>
      </w:pPr>
      <w:r w:rsidRPr="00193A1C">
        <w:rPr>
          <w:rFonts w:ascii="Times New Roman" w:hAnsi="Times New Roman"/>
          <w:sz w:val="24"/>
          <w:szCs w:val="24"/>
        </w:rPr>
        <w:t>Рекомендуется</w:t>
      </w:r>
      <w:r w:rsidR="006F643A" w:rsidRPr="00193A1C">
        <w:rPr>
          <w:rFonts w:ascii="Times New Roman" w:hAnsi="Times New Roman"/>
          <w:spacing w:val="3"/>
          <w:w w:val="108"/>
          <w:sz w:val="24"/>
          <w:szCs w:val="24"/>
        </w:rPr>
        <w:t xml:space="preserve"> соблюдать алгоритм изготовления несъемных штампованно-паяных мостовидных протезов</w:t>
      </w:r>
      <w:r w:rsidR="00982BEB" w:rsidRPr="00193A1C">
        <w:rPr>
          <w:rFonts w:ascii="Times New Roman" w:hAnsi="Times New Roman"/>
          <w:spacing w:val="3"/>
          <w:w w:val="108"/>
          <w:sz w:val="24"/>
          <w:szCs w:val="24"/>
        </w:rPr>
        <w:t xml:space="preserve"> </w:t>
      </w:r>
      <w:r w:rsidR="006F643A" w:rsidRPr="00193A1C">
        <w:rPr>
          <w:rFonts w:ascii="Times New Roman" w:hAnsi="Times New Roman"/>
          <w:spacing w:val="3"/>
          <w:w w:val="108"/>
          <w:sz w:val="24"/>
          <w:szCs w:val="24"/>
        </w:rPr>
        <w:t>[10,</w:t>
      </w:r>
      <w:r w:rsidR="00673A89" w:rsidRPr="00193A1C">
        <w:rPr>
          <w:rFonts w:ascii="Times New Roman" w:hAnsi="Times New Roman"/>
          <w:spacing w:val="3"/>
          <w:w w:val="108"/>
          <w:sz w:val="24"/>
          <w:szCs w:val="24"/>
        </w:rPr>
        <w:t xml:space="preserve"> 24,</w:t>
      </w:r>
      <w:r w:rsidR="006F643A" w:rsidRPr="00193A1C">
        <w:rPr>
          <w:rFonts w:ascii="Times New Roman" w:hAnsi="Times New Roman"/>
          <w:spacing w:val="3"/>
          <w:w w:val="108"/>
          <w:sz w:val="24"/>
          <w:szCs w:val="24"/>
        </w:rPr>
        <w:t xml:space="preserve"> 3</w:t>
      </w:r>
      <w:r w:rsidR="00D62F52" w:rsidRPr="00193A1C">
        <w:rPr>
          <w:rFonts w:ascii="Times New Roman" w:hAnsi="Times New Roman"/>
          <w:spacing w:val="3"/>
          <w:w w:val="108"/>
          <w:sz w:val="24"/>
          <w:szCs w:val="24"/>
        </w:rPr>
        <w:t>7</w:t>
      </w:r>
      <w:r w:rsidR="006F643A" w:rsidRPr="00193A1C">
        <w:rPr>
          <w:rFonts w:ascii="Times New Roman" w:hAnsi="Times New Roman"/>
          <w:spacing w:val="3"/>
          <w:w w:val="108"/>
          <w:sz w:val="24"/>
          <w:szCs w:val="24"/>
        </w:rPr>
        <w:t>, 3</w:t>
      </w:r>
      <w:r w:rsidR="00D62F52" w:rsidRPr="00193A1C">
        <w:rPr>
          <w:rFonts w:ascii="Times New Roman" w:hAnsi="Times New Roman"/>
          <w:spacing w:val="3"/>
          <w:w w:val="108"/>
          <w:sz w:val="24"/>
          <w:szCs w:val="24"/>
        </w:rPr>
        <w:t>8</w:t>
      </w:r>
      <w:r w:rsidR="006F643A" w:rsidRPr="00193A1C">
        <w:rPr>
          <w:rFonts w:ascii="Times New Roman" w:hAnsi="Times New Roman"/>
          <w:spacing w:val="3"/>
          <w:w w:val="108"/>
          <w:sz w:val="24"/>
          <w:szCs w:val="24"/>
        </w:rPr>
        <w:t xml:space="preserve">, </w:t>
      </w:r>
      <w:r w:rsidR="00D62F52" w:rsidRPr="00193A1C">
        <w:rPr>
          <w:rFonts w:ascii="Times New Roman" w:hAnsi="Times New Roman"/>
          <w:spacing w:val="3"/>
          <w:w w:val="108"/>
          <w:sz w:val="24"/>
          <w:szCs w:val="24"/>
        </w:rPr>
        <w:t>50</w:t>
      </w:r>
      <w:r w:rsidR="006F643A" w:rsidRPr="00193A1C">
        <w:rPr>
          <w:rFonts w:ascii="Times New Roman" w:hAnsi="Times New Roman"/>
          <w:spacing w:val="3"/>
          <w:w w:val="108"/>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5D3C11" w:rsidRPr="00193A1C" w:rsidRDefault="006F643A" w:rsidP="005D3C11">
      <w:pPr>
        <w:shd w:val="clear" w:color="auto" w:fill="FFFFFF"/>
        <w:spacing w:before="5" w:line="240" w:lineRule="auto"/>
        <w:ind w:firstLine="360"/>
        <w:jc w:val="both"/>
        <w:rPr>
          <w:rFonts w:ascii="Times New Roman" w:hAnsi="Times New Roman"/>
          <w:b/>
          <w:spacing w:val="3"/>
          <w:w w:val="108"/>
          <w:sz w:val="24"/>
          <w:szCs w:val="24"/>
        </w:rPr>
      </w:pPr>
      <w:r w:rsidRPr="00193A1C">
        <w:rPr>
          <w:rFonts w:ascii="Times New Roman" w:hAnsi="Times New Roman"/>
          <w:b/>
          <w:spacing w:val="3"/>
          <w:w w:val="108"/>
          <w:sz w:val="24"/>
          <w:szCs w:val="24"/>
        </w:rPr>
        <w:t xml:space="preserve">Комментарий: </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Особенности изготовления несъемных штампованно-паяных мостовидных протезов: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1.</w:t>
      </w:r>
      <w:r w:rsidRPr="00193A1C">
        <w:rPr>
          <w:rFonts w:ascii="Times New Roman" w:hAnsi="Times New Roman"/>
          <w:i/>
          <w:spacing w:val="3"/>
          <w:w w:val="108"/>
          <w:sz w:val="24"/>
          <w:szCs w:val="24"/>
        </w:rPr>
        <w:tab/>
        <w:t>Штампованно-паяные мостовидные протезы можно использовать при протяженности дефекта в одну единицу (один зуб).</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2.</w:t>
      </w:r>
      <w:r w:rsidRPr="00193A1C">
        <w:rPr>
          <w:rFonts w:ascii="Times New Roman" w:hAnsi="Times New Roman"/>
          <w:i/>
          <w:spacing w:val="3"/>
          <w:w w:val="108"/>
          <w:sz w:val="24"/>
          <w:szCs w:val="24"/>
        </w:rPr>
        <w:tab/>
        <w:t>Следует использовать в качестве опорных не менее двух зубов на один искусственный.</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3.</w:t>
      </w:r>
      <w:r w:rsidRPr="00193A1C">
        <w:rPr>
          <w:rFonts w:ascii="Times New Roman" w:hAnsi="Times New Roman"/>
          <w:i/>
          <w:spacing w:val="3"/>
          <w:w w:val="108"/>
          <w:sz w:val="24"/>
          <w:szCs w:val="24"/>
        </w:rPr>
        <w:tab/>
        <w:t>Пластмассовая облицовка производится в области фронтальных зубов до 5 зуба включительно на верхней челюсти и до 4 включительно — на нижней челюсти.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4.</w:t>
      </w:r>
      <w:r w:rsidRPr="00193A1C">
        <w:rPr>
          <w:rFonts w:ascii="Times New Roman" w:hAnsi="Times New Roman"/>
          <w:i/>
          <w:spacing w:val="3"/>
          <w:w w:val="108"/>
          <w:sz w:val="24"/>
          <w:szCs w:val="24"/>
        </w:rPr>
        <w:tab/>
        <w:t>При необходимости восполнения включенных дефектов на обеих челюстях в первую очередь изготавливают несъемные мостовидные протезы на верхнюю челюсть для формирования правильной протетической плоскости.</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Первое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Принимается решение о</w:t>
      </w:r>
      <w:r w:rsidR="00E25DF6" w:rsidRPr="00193A1C">
        <w:rPr>
          <w:rFonts w:ascii="Times New Roman" w:hAnsi="Times New Roman"/>
          <w:i/>
          <w:spacing w:val="3"/>
          <w:w w:val="108"/>
          <w:sz w:val="24"/>
          <w:szCs w:val="24"/>
        </w:rPr>
        <w:t>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r w:rsidRPr="00193A1C">
        <w:rPr>
          <w:rFonts w:ascii="Times New Roman" w:hAnsi="Times New Roman"/>
          <w:i/>
          <w:spacing w:val="3"/>
          <w:w w:val="108"/>
          <w:sz w:val="24"/>
          <w:szCs w:val="24"/>
        </w:rPr>
        <w:t>, определенных в качестве опорных, или сохранении их витальной пульпы.</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Подготовка к препарированию</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решении о</w:t>
      </w:r>
      <w:r w:rsidR="00E25DF6" w:rsidRPr="00193A1C">
        <w:rPr>
          <w:rFonts w:ascii="Times New Roman" w:hAnsi="Times New Roman"/>
          <w:i/>
          <w:spacing w:val="3"/>
          <w:w w:val="108"/>
          <w:sz w:val="24"/>
          <w:szCs w:val="24"/>
        </w:rPr>
        <w:t>б</w:t>
      </w:r>
      <w:r w:rsidRPr="00193A1C">
        <w:rPr>
          <w:rFonts w:ascii="Times New Roman" w:hAnsi="Times New Roman"/>
          <w:i/>
          <w:spacing w:val="3"/>
          <w:w w:val="108"/>
          <w:sz w:val="24"/>
          <w:szCs w:val="24"/>
        </w:rPr>
        <w:t xml:space="preserve"> </w:t>
      </w:r>
      <w:r w:rsidR="00E25DF6" w:rsidRPr="00193A1C">
        <w:rPr>
          <w:rFonts w:ascii="Times New Roman" w:hAnsi="Times New Roman"/>
          <w:i/>
          <w:sz w:val="24"/>
          <w:szCs w:val="24"/>
          <w:lang w:eastAsia="ru-RU"/>
        </w:rPr>
        <w:t>экстирпации пульпы зуба</w:t>
      </w:r>
      <w:r w:rsidR="00E25DF6"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rPr>
        <w:t>пациента направляют на соответствующие мероприятия. Для подтверждения решения сохранить витальную пульпу опорных зубов проводится электроодонто</w:t>
      </w:r>
      <w:r w:rsidR="00B23CDA" w:rsidRPr="00193A1C">
        <w:rPr>
          <w:rFonts w:ascii="Times New Roman" w:hAnsi="Times New Roman"/>
          <w:i/>
          <w:spacing w:val="3"/>
          <w:w w:val="108"/>
          <w:sz w:val="24"/>
          <w:szCs w:val="24"/>
        </w:rPr>
        <w:t>метрия</w:t>
      </w:r>
      <w:r w:rsidRPr="00193A1C">
        <w:rPr>
          <w:rFonts w:ascii="Times New Roman" w:hAnsi="Times New Roman"/>
          <w:i/>
          <w:spacing w:val="3"/>
          <w:w w:val="108"/>
          <w:sz w:val="24"/>
          <w:szCs w:val="24"/>
        </w:rPr>
        <w:t xml:space="preserve"> до начала всех лечебных мероприятий.</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 возможности, при решении оставить пульпу витальной, перед началом препарирования получают оттиски (слепки) для изготовления временных пластмассовых коронок (капп).</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опорных зубов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Производится препарирование зубов под штампованные коронки. При препарировании следует обращать внимание на параллельность стенок отпрепарированных зубов (форма цилиндра) и клинических осей культей зубов.</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Препарирование зубов с витальной пульпой проводится под местной анестезией.</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Получение оттиска (слепка) с отпрепарированных зубов на том же приеме возможно при отсутствии повреждений маргинального пародонта при препарировании. При изготовлении штампованно-паяных мостовидных протезов применяются альгинатные оттискные (слепочные) массы, стандартные оттискные (слепочные) ложки. После выведения ложек изо рта производится контроль качества оттисков (слепков) (отображение анатомического рельефа, отсутствие пор и пр.).</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 случае необходимости определения центрального соотношения челюстей изготавливаются восковые </w:t>
      </w:r>
      <w:r w:rsidR="00294217" w:rsidRPr="00193A1C">
        <w:rPr>
          <w:rFonts w:ascii="Times New Roman" w:hAnsi="Times New Roman"/>
          <w:i/>
          <w:spacing w:val="3"/>
          <w:w w:val="108"/>
          <w:sz w:val="24"/>
          <w:szCs w:val="24"/>
        </w:rPr>
        <w:t>базисы с окклюзионными валиками или окклюзионные регистраты.</w:t>
      </w:r>
    </w:p>
    <w:p w:rsidR="00F10824" w:rsidRPr="00193A1C" w:rsidRDefault="005D3C11" w:rsidP="004B32A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изготовлении штампованно-паяного протеза снятие слепков (оттисков) может проводиться в день препарирования.</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Получение оттисков (слепков), если они не были получены в первое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Используются альгинатные оттискные (слепочные) массы, стандартные оттискные (слепочные) ложки. После выведения ложек из полости рта производится контроль качества оттисков (слепков) (отображение анатомического рельефа, отсутствие пор и пр.).</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наложение штампованных коронок.</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внимание обращают на точность прилегания коронки в пришеечной области (краевое прилегание), проверяют отсутствие давления коронки на ткани маргинального пародонта. Обращают внимание на соответствие контура края опорной коронки контурам десневого края, на степень погружения края коронки в десневую щель (максимум на 0,3—0,5 мм) [2</w:t>
      </w:r>
      <w:r w:rsidR="00D62F52" w:rsidRPr="00193A1C">
        <w:rPr>
          <w:rFonts w:ascii="Times New Roman" w:hAnsi="Times New Roman"/>
          <w:i/>
          <w:spacing w:val="3"/>
          <w:w w:val="108"/>
          <w:sz w:val="24"/>
          <w:szCs w:val="24"/>
        </w:rPr>
        <w:t>6</w:t>
      </w:r>
      <w:r w:rsidRPr="00193A1C">
        <w:rPr>
          <w:rFonts w:ascii="Times New Roman" w:hAnsi="Times New Roman"/>
          <w:i/>
          <w:spacing w:val="3"/>
          <w:w w:val="108"/>
          <w:sz w:val="24"/>
          <w:szCs w:val="24"/>
        </w:rPr>
        <w:t>]. Обращают внимание на апроксимальные контакты, на окклюзионные контакты с зубами-антагонистами. При необходимости проводится коррекция.</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использовании комбинированных штампованных коронок (по Белкину) после припасовки коронки получают оттиск культи зуба с помощью воска, налитого внутрь коронки. Определяют цвет пластмассовой облицовки. Коронки с облицовкой на верхней челюсти делают лишь до 5-го зуба включительно, на нижней — до 4-го включительно. Облицовка жевательных поверхностей боковых зубов в принципе не показана.</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Получают оттиск (слепок) альгинатной массой для спайки. Применяются стандартные оттискные (слепочные) ложки. После выведения ложек изо рта производится контроль качества оттисков (слепков) (отображение анатомического рельефа, отсутствие пор и пр.).</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Следующее посещение</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Припасовка и наложение готового штампованно-паяного мостовидного протеза.</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внимание следует обращать на точность прилегания протеза в пришеечной области (краевое прилегание). Обращают внимание на соответствие контура края опорной коронки контурам десневого края, на степень погружения края коронки в десневую щель (максимум на 0,3—0,5 мм) [2</w:t>
      </w:r>
      <w:r w:rsidR="00D62F52" w:rsidRPr="00193A1C">
        <w:rPr>
          <w:rFonts w:ascii="Times New Roman" w:hAnsi="Times New Roman"/>
          <w:i/>
          <w:spacing w:val="3"/>
          <w:w w:val="108"/>
          <w:sz w:val="24"/>
          <w:szCs w:val="24"/>
        </w:rPr>
        <w:t>6</w:t>
      </w:r>
      <w:r w:rsidRPr="00193A1C">
        <w:rPr>
          <w:rFonts w:ascii="Times New Roman" w:hAnsi="Times New Roman"/>
          <w:i/>
          <w:spacing w:val="3"/>
          <w:w w:val="108"/>
          <w:sz w:val="24"/>
          <w:szCs w:val="24"/>
        </w:rPr>
        <w:t>]. Обращают внимание на апроксимальные контакты, на окклюзионные контакты с зубами-антагонистами, на промыв под промежуточной частью. При необходимости проводится коррекция.</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Проводится фиксация на постоянный цемент.</w:t>
      </w:r>
    </w:p>
    <w:p w:rsidR="005D3C11" w:rsidRPr="00193A1C" w:rsidRDefault="005D3C11" w:rsidP="005D3C11">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Особое внимание при фиксации на постоянный цемент обращают на удаление остатков цемента из-под промежуточной части мостовидного протеза и межзубных промежутков.</w:t>
      </w:r>
    </w:p>
    <w:p w:rsidR="00267ED8" w:rsidRPr="00193A1C" w:rsidRDefault="005D3C11" w:rsidP="006F643A">
      <w:pPr>
        <w:shd w:val="clear" w:color="auto" w:fill="FFFFFF"/>
        <w:spacing w:before="5" w:line="240" w:lineRule="auto"/>
        <w:ind w:firstLine="360"/>
        <w:jc w:val="both"/>
        <w:rPr>
          <w:rFonts w:ascii="Times New Roman" w:hAnsi="Times New Roman"/>
          <w:b/>
          <w:bCs/>
          <w:sz w:val="24"/>
          <w:szCs w:val="24"/>
        </w:rPr>
      </w:pPr>
      <w:r w:rsidRPr="00193A1C">
        <w:rPr>
          <w:rFonts w:ascii="Times New Roman" w:hAnsi="Times New Roman"/>
          <w:i/>
          <w:spacing w:val="3"/>
          <w:w w:val="108"/>
          <w:sz w:val="24"/>
          <w:szCs w:val="24"/>
        </w:rPr>
        <w:t>Пациента инструктируют по поводу правил пользования протезом и указывают на необходимость регулярного посещения врача 1 раз в 6 месяцев</w:t>
      </w:r>
      <w:r w:rsidR="006F643A" w:rsidRPr="00193A1C">
        <w:rPr>
          <w:rFonts w:ascii="Times New Roman" w:hAnsi="Times New Roman"/>
          <w:i/>
          <w:spacing w:val="3"/>
          <w:w w:val="108"/>
          <w:sz w:val="24"/>
          <w:szCs w:val="24"/>
        </w:rPr>
        <w:t>.</w:t>
      </w:r>
      <w:r w:rsidRPr="00193A1C">
        <w:rPr>
          <w:rFonts w:ascii="Times New Roman" w:hAnsi="Times New Roman"/>
          <w:spacing w:val="3"/>
          <w:w w:val="108"/>
          <w:sz w:val="24"/>
          <w:szCs w:val="24"/>
        </w:rPr>
        <w:t xml:space="preserve"> </w:t>
      </w:r>
    </w:p>
    <w:p w:rsidR="005D3C11" w:rsidRPr="00193A1C" w:rsidRDefault="005D3C11" w:rsidP="009E3996">
      <w:pPr>
        <w:shd w:val="clear" w:color="auto" w:fill="FFFFFF"/>
        <w:spacing w:before="5" w:line="240" w:lineRule="auto"/>
        <w:ind w:firstLine="360"/>
        <w:jc w:val="both"/>
        <w:rPr>
          <w:rFonts w:ascii="Times New Roman" w:hAnsi="Times New Roman"/>
          <w:b/>
          <w:bCs/>
          <w:spacing w:val="3"/>
          <w:w w:val="108"/>
          <w:sz w:val="24"/>
          <w:szCs w:val="24"/>
          <w:u w:val="single"/>
        </w:rPr>
      </w:pPr>
      <w:r w:rsidRPr="00193A1C">
        <w:rPr>
          <w:rFonts w:ascii="Times New Roman" w:hAnsi="Times New Roman"/>
          <w:b/>
          <w:bCs/>
          <w:spacing w:val="3"/>
          <w:w w:val="108"/>
          <w:sz w:val="24"/>
          <w:szCs w:val="24"/>
          <w:u w:val="single"/>
        </w:rPr>
        <w:t xml:space="preserve"> </w:t>
      </w:r>
      <w:r w:rsidR="00AF7E31" w:rsidRPr="00193A1C">
        <w:rPr>
          <w:rFonts w:ascii="Times New Roman" w:hAnsi="Times New Roman"/>
          <w:b/>
          <w:bCs/>
          <w:spacing w:val="3"/>
          <w:w w:val="108"/>
          <w:sz w:val="24"/>
          <w:szCs w:val="24"/>
          <w:u w:val="single"/>
        </w:rPr>
        <w:t>Ино</w:t>
      </w:r>
      <w:r w:rsidRPr="00193A1C">
        <w:rPr>
          <w:rFonts w:ascii="Times New Roman" w:hAnsi="Times New Roman"/>
          <w:b/>
          <w:bCs/>
          <w:spacing w:val="3"/>
          <w:w w:val="108"/>
          <w:sz w:val="24"/>
          <w:szCs w:val="24"/>
          <w:u w:val="single"/>
        </w:rPr>
        <w:t>е лечение</w:t>
      </w:r>
    </w:p>
    <w:p w:rsidR="006F643A" w:rsidRPr="00193A1C" w:rsidRDefault="00AA2983" w:rsidP="006F643A">
      <w:pPr>
        <w:pStyle w:val="a3"/>
        <w:spacing w:after="0" w:line="360" w:lineRule="auto"/>
        <w:ind w:left="0" w:firstLine="360"/>
        <w:jc w:val="both"/>
        <w:rPr>
          <w:rFonts w:ascii="Times New Roman" w:hAnsi="Times New Roman"/>
          <w:sz w:val="24"/>
          <w:szCs w:val="24"/>
        </w:rPr>
      </w:pPr>
      <w:r w:rsidRPr="00193A1C">
        <w:rPr>
          <w:rFonts w:ascii="Times New Roman" w:hAnsi="Times New Roman"/>
          <w:sz w:val="24"/>
          <w:szCs w:val="24"/>
          <w:lang w:val="ru-RU"/>
        </w:rPr>
        <w:t>Р</w:t>
      </w:r>
      <w:r w:rsidRPr="00193A1C">
        <w:rPr>
          <w:rFonts w:ascii="Times New Roman" w:hAnsi="Times New Roman"/>
          <w:sz w:val="24"/>
          <w:szCs w:val="24"/>
        </w:rPr>
        <w:t>екомендуется</w:t>
      </w:r>
      <w:r w:rsidR="006F643A" w:rsidRPr="00193A1C">
        <w:rPr>
          <w:rFonts w:ascii="Times New Roman" w:hAnsi="Times New Roman"/>
          <w:spacing w:val="3"/>
          <w:w w:val="108"/>
          <w:sz w:val="24"/>
          <w:szCs w:val="24"/>
        </w:rPr>
        <w:t xml:space="preserve"> соблюдать алгоритм изготовления протезов с опорой на имплантаты</w:t>
      </w:r>
      <w:r w:rsidR="006F643A" w:rsidRPr="00193A1C">
        <w:rPr>
          <w:rFonts w:ascii="Times New Roman" w:hAnsi="Times New Roman"/>
          <w:spacing w:val="3"/>
          <w:w w:val="108"/>
          <w:sz w:val="24"/>
          <w:szCs w:val="24"/>
          <w:lang w:val="ru-RU"/>
        </w:rPr>
        <w:t xml:space="preserve"> </w:t>
      </w:r>
      <w:r w:rsidR="006F643A" w:rsidRPr="00193A1C">
        <w:rPr>
          <w:rFonts w:ascii="Times New Roman" w:hAnsi="Times New Roman"/>
          <w:sz w:val="24"/>
          <w:szCs w:val="24"/>
        </w:rPr>
        <w:t>[5,9,10,11,3</w:t>
      </w:r>
      <w:r w:rsidR="00D62F52" w:rsidRPr="00193A1C">
        <w:rPr>
          <w:rFonts w:ascii="Times New Roman" w:hAnsi="Times New Roman"/>
          <w:sz w:val="24"/>
          <w:szCs w:val="24"/>
          <w:lang w:val="ru-RU"/>
        </w:rPr>
        <w:t>1</w:t>
      </w:r>
      <w:r w:rsidR="006F643A" w:rsidRPr="00193A1C">
        <w:rPr>
          <w:rFonts w:ascii="Times New Roman" w:hAnsi="Times New Roman"/>
          <w:sz w:val="24"/>
          <w:szCs w:val="24"/>
        </w:rPr>
        <w:t>,3</w:t>
      </w:r>
      <w:r w:rsidR="00D62F52" w:rsidRPr="00193A1C">
        <w:rPr>
          <w:rFonts w:ascii="Times New Roman" w:hAnsi="Times New Roman"/>
          <w:sz w:val="24"/>
          <w:szCs w:val="24"/>
          <w:lang w:val="ru-RU"/>
        </w:rPr>
        <w:t>2</w:t>
      </w:r>
      <w:r w:rsidR="006F643A" w:rsidRPr="00193A1C">
        <w:rPr>
          <w:rFonts w:ascii="Times New Roman" w:hAnsi="Times New Roman"/>
          <w:sz w:val="24"/>
          <w:szCs w:val="24"/>
        </w:rPr>
        <w:t>, 3</w:t>
      </w:r>
      <w:r w:rsidR="00D62F52" w:rsidRPr="00193A1C">
        <w:rPr>
          <w:rFonts w:ascii="Times New Roman" w:hAnsi="Times New Roman"/>
          <w:sz w:val="24"/>
          <w:szCs w:val="24"/>
          <w:lang w:val="ru-RU"/>
        </w:rPr>
        <w:t>3</w:t>
      </w:r>
      <w:r w:rsidR="006F643A" w:rsidRPr="00193A1C">
        <w:rPr>
          <w:rFonts w:ascii="Times New Roman" w:hAnsi="Times New Roman"/>
          <w:sz w:val="24"/>
          <w:szCs w:val="24"/>
        </w:rPr>
        <w:t>,3</w:t>
      </w:r>
      <w:r w:rsidR="00D62F52" w:rsidRPr="00193A1C">
        <w:rPr>
          <w:rFonts w:ascii="Times New Roman" w:hAnsi="Times New Roman"/>
          <w:sz w:val="24"/>
          <w:szCs w:val="24"/>
          <w:lang w:val="ru-RU"/>
        </w:rPr>
        <w:t>4</w:t>
      </w:r>
      <w:r w:rsidR="006F643A" w:rsidRPr="00193A1C">
        <w:rPr>
          <w:rFonts w:ascii="Times New Roman" w:hAnsi="Times New Roman"/>
          <w:sz w:val="24"/>
          <w:szCs w:val="24"/>
        </w:rPr>
        <w:t>].</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lastRenderedPageBreak/>
        <w:t>УДД 5 УУР С</w:t>
      </w:r>
    </w:p>
    <w:p w:rsidR="006F643A" w:rsidRPr="00193A1C" w:rsidRDefault="006F643A" w:rsidP="009E3996">
      <w:pPr>
        <w:shd w:val="clear" w:color="auto" w:fill="FFFFFF"/>
        <w:spacing w:before="5" w:line="240" w:lineRule="auto"/>
        <w:ind w:firstLine="360"/>
        <w:jc w:val="both"/>
        <w:rPr>
          <w:rFonts w:ascii="Times New Roman" w:hAnsi="Times New Roman"/>
          <w:b/>
          <w:spacing w:val="3"/>
          <w:w w:val="108"/>
          <w:sz w:val="24"/>
          <w:szCs w:val="24"/>
        </w:rPr>
      </w:pPr>
      <w:r w:rsidRPr="00193A1C">
        <w:rPr>
          <w:rFonts w:ascii="Times New Roman" w:hAnsi="Times New Roman"/>
          <w:b/>
          <w:spacing w:val="3"/>
          <w:w w:val="108"/>
          <w:sz w:val="24"/>
          <w:szCs w:val="24"/>
        </w:rPr>
        <w:t>Комментарий:</w:t>
      </w:r>
    </w:p>
    <w:p w:rsidR="009E4041" w:rsidRPr="00193A1C" w:rsidRDefault="009E4041"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Показания к </w:t>
      </w:r>
      <w:r w:rsidR="00493066" w:rsidRPr="00193A1C">
        <w:rPr>
          <w:rFonts w:ascii="Times New Roman" w:hAnsi="Times New Roman"/>
          <w:i/>
          <w:spacing w:val="3"/>
          <w:w w:val="108"/>
          <w:sz w:val="24"/>
          <w:szCs w:val="24"/>
        </w:rPr>
        <w:t>лечению с опорой на имплантаты.</w:t>
      </w:r>
    </w:p>
    <w:p w:rsidR="00493066" w:rsidRPr="00193A1C" w:rsidRDefault="00493066" w:rsidP="009E3996">
      <w:pPr>
        <w:shd w:val="clear" w:color="auto" w:fill="FFFFFF"/>
        <w:spacing w:before="5" w:line="24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Частичное</w:t>
      </w:r>
      <w:r w:rsidR="009E4041" w:rsidRPr="00193A1C">
        <w:rPr>
          <w:rFonts w:ascii="Times New Roman" w:hAnsi="Times New Roman"/>
          <w:i/>
          <w:spacing w:val="3"/>
          <w:w w:val="108"/>
          <w:sz w:val="24"/>
          <w:szCs w:val="24"/>
        </w:rPr>
        <w:t xml:space="preserve"> отсутствие зубов может являться показанием для использовани</w:t>
      </w:r>
      <w:r w:rsidRPr="00193A1C">
        <w:rPr>
          <w:rFonts w:ascii="Times New Roman" w:hAnsi="Times New Roman"/>
          <w:i/>
          <w:spacing w:val="3"/>
          <w:w w:val="108"/>
          <w:sz w:val="24"/>
          <w:szCs w:val="24"/>
        </w:rPr>
        <w:t>я</w:t>
      </w:r>
      <w:r w:rsidR="009E4041" w:rsidRPr="00193A1C">
        <w:rPr>
          <w:rFonts w:ascii="Times New Roman" w:hAnsi="Times New Roman"/>
          <w:i/>
          <w:spacing w:val="3"/>
          <w:w w:val="108"/>
          <w:sz w:val="24"/>
          <w:szCs w:val="24"/>
        </w:rPr>
        <w:t xml:space="preserve"> </w:t>
      </w:r>
      <w:r w:rsidR="00613A76" w:rsidRPr="00193A1C">
        <w:rPr>
          <w:rFonts w:ascii="Times New Roman" w:hAnsi="Times New Roman"/>
          <w:i/>
          <w:spacing w:val="3"/>
          <w:w w:val="108"/>
          <w:sz w:val="24"/>
          <w:szCs w:val="24"/>
        </w:rPr>
        <w:t xml:space="preserve">внутрикостных </w:t>
      </w:r>
      <w:r w:rsidRPr="00193A1C">
        <w:rPr>
          <w:rFonts w:ascii="Times New Roman" w:hAnsi="Times New Roman"/>
          <w:i/>
          <w:spacing w:val="3"/>
          <w:w w:val="108"/>
          <w:sz w:val="24"/>
          <w:szCs w:val="24"/>
        </w:rPr>
        <w:t xml:space="preserve">дентальных </w:t>
      </w:r>
      <w:r w:rsidR="009E4041" w:rsidRPr="00193A1C">
        <w:rPr>
          <w:rFonts w:ascii="Times New Roman" w:hAnsi="Times New Roman"/>
          <w:i/>
          <w:spacing w:val="3"/>
          <w:w w:val="108"/>
          <w:sz w:val="24"/>
          <w:szCs w:val="24"/>
        </w:rPr>
        <w:t xml:space="preserve">имплантатов при </w:t>
      </w:r>
      <w:r w:rsidRPr="00193A1C">
        <w:rPr>
          <w:rFonts w:ascii="Times New Roman" w:hAnsi="Times New Roman"/>
          <w:i/>
          <w:spacing w:val="3"/>
          <w:w w:val="108"/>
          <w:sz w:val="24"/>
          <w:szCs w:val="24"/>
        </w:rPr>
        <w:t xml:space="preserve">любом дефекте зубных рядов. </w:t>
      </w:r>
    </w:p>
    <w:p w:rsidR="001A27A1" w:rsidRPr="00193A1C" w:rsidRDefault="001A27A1" w:rsidP="001A27A1">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Противопоказания к</w:t>
      </w:r>
      <w:r w:rsidR="00613A76" w:rsidRPr="00193A1C">
        <w:rPr>
          <w:rFonts w:ascii="Times New Roman" w:hAnsi="Times New Roman"/>
          <w:i/>
          <w:spacing w:val="3"/>
          <w:w w:val="108"/>
          <w:sz w:val="24"/>
          <w:szCs w:val="24"/>
        </w:rPr>
        <w:t xml:space="preserve"> внутрикостной дентальной</w:t>
      </w:r>
      <w:r w:rsidRPr="00193A1C">
        <w:rPr>
          <w:rFonts w:ascii="Times New Roman" w:hAnsi="Times New Roman"/>
          <w:i/>
          <w:spacing w:val="3"/>
          <w:w w:val="108"/>
          <w:sz w:val="24"/>
          <w:szCs w:val="24"/>
        </w:rPr>
        <w:t xml:space="preserve"> имплантации.</w:t>
      </w:r>
    </w:p>
    <w:p w:rsidR="001A27A1" w:rsidRPr="00193A1C" w:rsidRDefault="001A27A1" w:rsidP="00C0103D">
      <w:pPr>
        <w:shd w:val="clear" w:color="auto" w:fill="FFFFFF"/>
        <w:spacing w:before="5"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Абсолютные противопоказания.</w:t>
      </w:r>
    </w:p>
    <w:p w:rsidR="001A27A1" w:rsidRPr="00193A1C" w:rsidRDefault="001A27A1" w:rsidP="00C0103D">
      <w:pPr>
        <w:spacing w:line="360" w:lineRule="auto"/>
        <w:jc w:val="both"/>
        <w:rPr>
          <w:rFonts w:ascii="Arial" w:hAnsi="Arial" w:cs="Arial"/>
          <w:sz w:val="18"/>
          <w:szCs w:val="18"/>
        </w:rPr>
      </w:pPr>
      <w:r w:rsidRPr="00193A1C">
        <w:rPr>
          <w:rFonts w:ascii="Times New Roman" w:hAnsi="Times New Roman"/>
          <w:i/>
          <w:spacing w:val="3"/>
          <w:w w:val="108"/>
          <w:sz w:val="24"/>
          <w:szCs w:val="24"/>
        </w:rPr>
        <w:t xml:space="preserve">1) Общие – тяжелые общесоматические болезни: болезни сердечно-сосудистой системы в стадии декомпенсации; болезни крови и кроветворных органов (лимфогранулематоз, лейкозы, гемолитические анемии); психические расстройства и расстройства поведения; иммунопатологические заболевания и состояния (дефекты системы комплимента с выраженным снижением сопротивляемости организма, фагоцитарные расстройства, синдромы гуморальной недостаточности, гипоплазия тимуса и паращитовидных желез); некоторые болезни костно-мышечной системы и соединительной ткани (ревматические и ревматоидные процессы, врожденные остеопатии, костные дисплазии, состояния после лучевой и медикаментозной терапии); заболевания костной системы и другие патологические состояния, вызывающие нарушение трофики и ослабление регенерационной способности костной ткани (врожденные остеопатии, костные дисплазии, состояния после лучевой и медикаментозной терапии); болезни эндокринной системы, расстройства питания и нарушения обмена веществ (сахарный диабет декомпенсированной формы &gt; 9мВ/л, дисфункции щитовидной и паращитовидных желез, болезни гипофиза и надпочечников); злокачественные  новообразования; туберкулез; СПИД; венерические болезни; некоторые болезни кожи (дерматозы и склеродермия), в анамнезе </w:t>
      </w:r>
      <w:r w:rsidR="006174E8" w:rsidRPr="00193A1C">
        <w:rPr>
          <w:rFonts w:ascii="Times New Roman" w:hAnsi="Times New Roman"/>
          <w:i/>
          <w:spacing w:val="3"/>
          <w:w w:val="108"/>
          <w:sz w:val="24"/>
          <w:szCs w:val="24"/>
        </w:rPr>
        <w:t xml:space="preserve">наркотическая зависимость; </w:t>
      </w:r>
      <w:r w:rsidRPr="00193A1C">
        <w:rPr>
          <w:rFonts w:ascii="Times New Roman" w:hAnsi="Times New Roman"/>
          <w:i/>
          <w:spacing w:val="3"/>
          <w:w w:val="108"/>
          <w:sz w:val="24"/>
          <w:szCs w:val="24"/>
        </w:rPr>
        <w:t>лечение бисфосфонатами</w:t>
      </w:r>
      <w:r w:rsidR="00910B7A" w:rsidRPr="00193A1C">
        <w:rPr>
          <w:rFonts w:ascii="Times New Roman" w:hAnsi="Times New Roman"/>
          <w:i/>
          <w:spacing w:val="3"/>
          <w:w w:val="108"/>
          <w:sz w:val="24"/>
          <w:szCs w:val="24"/>
        </w:rPr>
        <w:t xml:space="preserve"> </w:t>
      </w:r>
      <w:r w:rsidR="002D4CFA" w:rsidRPr="00193A1C">
        <w:rPr>
          <w:rFonts w:ascii="Times New Roman" w:hAnsi="Times New Roman"/>
          <w:i/>
          <w:spacing w:val="3"/>
          <w:w w:val="108"/>
          <w:sz w:val="24"/>
          <w:szCs w:val="24"/>
        </w:rPr>
        <w:t>(АТХ</w:t>
      </w:r>
      <w:r w:rsidR="00910B7A" w:rsidRPr="00193A1C">
        <w:rPr>
          <w:rFonts w:ascii="Times New Roman" w:hAnsi="Times New Roman"/>
          <w:i/>
          <w:spacing w:val="3"/>
          <w:w w:val="108"/>
          <w:sz w:val="24"/>
          <w:szCs w:val="24"/>
        </w:rPr>
        <w:t xml:space="preserve"> </w:t>
      </w:r>
      <w:r w:rsidR="002D4CFA" w:rsidRPr="00193A1C">
        <w:rPr>
          <w:rFonts w:ascii="Times New Roman" w:hAnsi="Times New Roman"/>
          <w:i/>
          <w:spacing w:val="3"/>
          <w:w w:val="108"/>
          <w:sz w:val="24"/>
          <w:szCs w:val="24"/>
        </w:rPr>
        <w:t xml:space="preserve">код </w:t>
      </w:r>
      <w:r w:rsidR="002D4CFA" w:rsidRPr="00193A1C">
        <w:rPr>
          <w:rFonts w:ascii="Arial" w:hAnsi="Arial" w:cs="Arial"/>
          <w:sz w:val="18"/>
          <w:szCs w:val="18"/>
        </w:rPr>
        <w:t xml:space="preserve"> </w:t>
      </w:r>
      <w:hyperlink r:id="rId13" w:history="1">
        <w:r w:rsidR="002D4CFA" w:rsidRPr="00193A1C">
          <w:rPr>
            <w:rStyle w:val="af1"/>
            <w:rFonts w:ascii="Times New Roman" w:hAnsi="Times New Roman"/>
            <w:i/>
            <w:color w:val="auto"/>
            <w:sz w:val="24"/>
            <w:szCs w:val="24"/>
            <w:u w:val="none"/>
          </w:rPr>
          <w:t>M05B</w:t>
        </w:r>
      </w:hyperlink>
      <w:r w:rsidR="004B32A1" w:rsidRPr="00193A1C">
        <w:rPr>
          <w:rFonts w:ascii="Times New Roman" w:hAnsi="Times New Roman"/>
          <w:i/>
          <w:spacing w:val="3"/>
          <w:w w:val="108"/>
          <w:sz w:val="24"/>
          <w:szCs w:val="24"/>
          <w:lang w:val="en-US"/>
        </w:rPr>
        <w:t>A</w:t>
      </w:r>
      <w:r w:rsidR="004B32A1" w:rsidRPr="00193A1C">
        <w:rPr>
          <w:rFonts w:ascii="Times New Roman" w:hAnsi="Times New Roman"/>
          <w:i/>
          <w:spacing w:val="3"/>
          <w:w w:val="108"/>
          <w:sz w:val="24"/>
          <w:szCs w:val="24"/>
        </w:rPr>
        <w:t>,</w:t>
      </w:r>
      <w:r w:rsidR="004B32A1" w:rsidRPr="00193A1C">
        <w:rPr>
          <w:rFonts w:ascii="Arial" w:hAnsi="Arial" w:cs="Arial"/>
          <w:sz w:val="18"/>
          <w:szCs w:val="18"/>
        </w:rPr>
        <w:t xml:space="preserve"> </w:t>
      </w:r>
      <w:hyperlink r:id="rId14" w:history="1">
        <w:r w:rsidR="004B32A1" w:rsidRPr="00193A1C">
          <w:rPr>
            <w:rStyle w:val="af1"/>
            <w:rFonts w:ascii="Times New Roman" w:hAnsi="Times New Roman"/>
            <w:i/>
            <w:color w:val="auto"/>
            <w:sz w:val="24"/>
            <w:szCs w:val="24"/>
            <w:u w:val="none"/>
          </w:rPr>
          <w:t>M05ВB</w:t>
        </w:r>
      </w:hyperlink>
      <w:r w:rsidR="002D4CFA" w:rsidRPr="00193A1C">
        <w:rPr>
          <w:rFonts w:ascii="Arial" w:hAnsi="Arial" w:cs="Arial"/>
          <w:sz w:val="18"/>
          <w:szCs w:val="18"/>
        </w:rPr>
        <w:t>)</w:t>
      </w:r>
      <w:r w:rsidRPr="00193A1C">
        <w:rPr>
          <w:rFonts w:ascii="Times New Roman" w:hAnsi="Times New Roman"/>
          <w:i/>
          <w:spacing w:val="3"/>
          <w:w w:val="108"/>
          <w:sz w:val="24"/>
          <w:szCs w:val="24"/>
        </w:rPr>
        <w:t xml:space="preserve">; а также ряд заболеваний при условии, что </w:t>
      </w:r>
      <w:r w:rsidR="00613A76" w:rsidRPr="00193A1C">
        <w:rPr>
          <w:rFonts w:ascii="Times New Roman" w:hAnsi="Times New Roman"/>
          <w:i/>
          <w:spacing w:val="3"/>
          <w:w w:val="108"/>
          <w:sz w:val="24"/>
          <w:szCs w:val="24"/>
        </w:rPr>
        <w:t xml:space="preserve">внутрикостная дентальная </w:t>
      </w:r>
      <w:r w:rsidRPr="00193A1C">
        <w:rPr>
          <w:rFonts w:ascii="Times New Roman" w:hAnsi="Times New Roman"/>
          <w:i/>
          <w:spacing w:val="3"/>
          <w:w w:val="108"/>
          <w:sz w:val="24"/>
          <w:szCs w:val="24"/>
        </w:rPr>
        <w:t xml:space="preserve">имплантация не разрешена соответствующим специалистом: врожденные пороки и протезирование клапанов сердца.  </w:t>
      </w:r>
    </w:p>
    <w:p w:rsidR="001A27A1" w:rsidRPr="00193A1C" w:rsidRDefault="001A27A1"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t xml:space="preserve">- заболевания крови и кроветворных органов; </w:t>
      </w:r>
    </w:p>
    <w:p w:rsidR="001A27A1" w:rsidRPr="00193A1C" w:rsidRDefault="00A720BF"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t>- заболевания ЦНС (</w:t>
      </w:r>
      <w:r w:rsidR="001A27A1" w:rsidRPr="00193A1C">
        <w:rPr>
          <w:rFonts w:ascii="Times New Roman" w:hAnsi="Times New Roman"/>
          <w:bCs/>
          <w:i/>
          <w:spacing w:val="3"/>
          <w:w w:val="108"/>
          <w:sz w:val="24"/>
          <w:szCs w:val="24"/>
        </w:rPr>
        <w:t xml:space="preserve">врожденные и приобретенные); </w:t>
      </w:r>
    </w:p>
    <w:p w:rsidR="001A27A1" w:rsidRPr="00193A1C" w:rsidRDefault="001A27A1"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t xml:space="preserve">- злокачественные новообразования органов и систем; </w:t>
      </w:r>
    </w:p>
    <w:p w:rsidR="001A27A1" w:rsidRPr="00193A1C" w:rsidRDefault="001A27A1"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t xml:space="preserve">- иммунопатологические состояния; </w:t>
      </w:r>
    </w:p>
    <w:p w:rsidR="001A27A1" w:rsidRPr="00193A1C" w:rsidRDefault="001A27A1"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lastRenderedPageBreak/>
        <w:t xml:space="preserve">- системные заболевания соединительной ткани </w:t>
      </w:r>
    </w:p>
    <w:p w:rsidR="001A27A1" w:rsidRPr="00193A1C" w:rsidRDefault="001A27A1"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t xml:space="preserve">(ревматические, ревматоидные процессы, склеродермия и т. д.); </w:t>
      </w:r>
    </w:p>
    <w:p w:rsidR="001A27A1" w:rsidRPr="00193A1C" w:rsidRDefault="001A27A1" w:rsidP="00982B78">
      <w:pPr>
        <w:shd w:val="clear" w:color="auto" w:fill="FFFFFF"/>
        <w:spacing w:before="5" w:after="0" w:line="360" w:lineRule="auto"/>
        <w:jc w:val="both"/>
        <w:rPr>
          <w:rFonts w:ascii="Times New Roman" w:hAnsi="Times New Roman"/>
          <w:i/>
          <w:spacing w:val="3"/>
          <w:w w:val="108"/>
          <w:sz w:val="24"/>
          <w:szCs w:val="24"/>
        </w:rPr>
      </w:pPr>
      <w:r w:rsidRPr="00193A1C">
        <w:rPr>
          <w:rFonts w:ascii="Times New Roman" w:hAnsi="Times New Roman"/>
          <w:bCs/>
          <w:i/>
          <w:spacing w:val="3"/>
          <w:w w:val="108"/>
          <w:sz w:val="24"/>
          <w:szCs w:val="24"/>
        </w:rPr>
        <w:t>- туберкулез.</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2) Местные: некоторые болезни слизистой оболочки рта (хронический рецидивирующий афтозный стоматит, красная волчанка, пузырчатка, синдром Шегрена, синдром Бехчета); генерализованный пародонтит тяжелой степени.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Относительные противопоказания.</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1) Общие: остеопороз; низкое содержание эстрогена у женщин – например, после овариоэктомии; доброкачественные новообразования; хронические инфекционные болезни; вредные привычки (злоупотребление алкоголем и курением, наркомания); возраст до 18 лет; беременность и лактация.</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2) Местные: неудовлетворительная гигиена рта.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Подготовка лунки зуба к</w:t>
      </w:r>
      <w:r w:rsidR="00613A76" w:rsidRPr="00193A1C">
        <w:rPr>
          <w:rFonts w:ascii="Times New Roman" w:hAnsi="Times New Roman"/>
          <w:i/>
          <w:spacing w:val="3"/>
          <w:w w:val="108"/>
          <w:sz w:val="24"/>
          <w:szCs w:val="24"/>
        </w:rPr>
        <w:t xml:space="preserve"> внутрикостной дентальной </w:t>
      </w:r>
      <w:r w:rsidRPr="00193A1C">
        <w:rPr>
          <w:rFonts w:ascii="Times New Roman" w:hAnsi="Times New Roman"/>
          <w:i/>
          <w:spacing w:val="3"/>
          <w:w w:val="108"/>
          <w:sz w:val="24"/>
          <w:szCs w:val="24"/>
        </w:rPr>
        <w:t>имплантации.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При планировании зубного протезирования на имплантатах, уже во время удаления зуба/зубов, необходима специальная подготовка для сохранения объема альвеолярного отростка (альвеолярной части) челюсти и оптимизации внутренней структуры костной ткани. Особое внимание следует уделять максимально щадящей экстракции и обработки альвеолы. Для сокращения сроков подготовки к операции </w:t>
      </w:r>
      <w:r w:rsidR="00613A76" w:rsidRPr="00193A1C">
        <w:rPr>
          <w:rFonts w:ascii="Times New Roman" w:hAnsi="Times New Roman"/>
          <w:i/>
          <w:spacing w:val="3"/>
          <w:w w:val="108"/>
          <w:sz w:val="24"/>
          <w:szCs w:val="24"/>
        </w:rPr>
        <w:t xml:space="preserve">внутрикостной дентальной </w:t>
      </w:r>
      <w:r w:rsidRPr="00193A1C">
        <w:rPr>
          <w:rFonts w:ascii="Times New Roman" w:hAnsi="Times New Roman"/>
          <w:i/>
          <w:spacing w:val="3"/>
          <w:w w:val="108"/>
          <w:sz w:val="24"/>
          <w:szCs w:val="24"/>
        </w:rPr>
        <w:t xml:space="preserve">имплантации рекомендуется заполнение лунки костнопластическим материалом и/или наложение на лунку мембраны для направленной регенерации кости.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Срок </w:t>
      </w:r>
      <w:r w:rsidR="00613A76" w:rsidRPr="00193A1C">
        <w:rPr>
          <w:rFonts w:ascii="Times New Roman" w:hAnsi="Times New Roman"/>
          <w:i/>
          <w:spacing w:val="3"/>
          <w:w w:val="108"/>
          <w:sz w:val="24"/>
          <w:szCs w:val="24"/>
        </w:rPr>
        <w:t xml:space="preserve">внутрикостной дентальной </w:t>
      </w:r>
      <w:r w:rsidRPr="00193A1C">
        <w:rPr>
          <w:rFonts w:ascii="Times New Roman" w:hAnsi="Times New Roman"/>
          <w:i/>
          <w:spacing w:val="3"/>
          <w:w w:val="108"/>
          <w:sz w:val="24"/>
          <w:szCs w:val="24"/>
        </w:rPr>
        <w:t>имплантации после удаления зуба.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Оптимальным можно считать </w:t>
      </w:r>
      <w:r w:rsidR="00613A76" w:rsidRPr="00193A1C">
        <w:rPr>
          <w:rFonts w:ascii="Times New Roman" w:hAnsi="Times New Roman"/>
          <w:i/>
          <w:spacing w:val="3"/>
          <w:w w:val="108"/>
          <w:sz w:val="24"/>
          <w:szCs w:val="24"/>
        </w:rPr>
        <w:t xml:space="preserve">внутрикостную дентальную </w:t>
      </w:r>
      <w:r w:rsidRPr="00193A1C">
        <w:rPr>
          <w:rFonts w:ascii="Times New Roman" w:hAnsi="Times New Roman"/>
          <w:i/>
          <w:spacing w:val="3"/>
          <w:w w:val="108"/>
          <w:sz w:val="24"/>
          <w:szCs w:val="24"/>
        </w:rPr>
        <w:t>имплантацию в альвеолу с полностью завершившейся регенерацией, включая заполнение костной тканью всего объема альвеолы, формирование наружной компактной пластинки и нормальной слизистой оболочки. Такое состояние может достигаться в срок от 2 до 6 месяцев после удаления зуба, в среднем – через 4-6 месяцев, а также в зависимости от общего состояния здоровья.</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сохранении стенок альвеолы и отсутствии патологического процесса в лунке возможна установка имплантатов через 6 недель после удаления зуба.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Если возможно полное устранение патологически измененных тканей и обеспечение полноценной первичной фиксации имплантатов, то допускается выполнение </w:t>
      </w:r>
      <w:r w:rsidR="00613A76" w:rsidRPr="00193A1C">
        <w:rPr>
          <w:rFonts w:ascii="Times New Roman" w:hAnsi="Times New Roman"/>
          <w:i/>
          <w:spacing w:val="3"/>
          <w:w w:val="108"/>
          <w:sz w:val="24"/>
          <w:szCs w:val="24"/>
        </w:rPr>
        <w:t xml:space="preserve">внутрикостной дентальной </w:t>
      </w:r>
      <w:r w:rsidRPr="00193A1C">
        <w:rPr>
          <w:rFonts w:ascii="Times New Roman" w:hAnsi="Times New Roman"/>
          <w:i/>
          <w:spacing w:val="3"/>
          <w:w w:val="108"/>
          <w:sz w:val="24"/>
          <w:szCs w:val="24"/>
        </w:rPr>
        <w:t xml:space="preserve">имплантации одномоментно с удалением зуба или до достижения состояния полного завершения регенеративных процессов в лунке удаленного зуба.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Планирование ортопедической конструкции.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 каждой конкретной клинической ситуации конструкция зубного протеза, количество имплантатов, их тип, размер и расположение определяются в зависимости от состояния костной ткани в области</w:t>
      </w:r>
      <w:r w:rsidR="00613A76" w:rsidRPr="00193A1C">
        <w:rPr>
          <w:rFonts w:ascii="Times New Roman" w:hAnsi="Times New Roman"/>
          <w:i/>
          <w:spacing w:val="3"/>
          <w:w w:val="108"/>
          <w:sz w:val="24"/>
          <w:szCs w:val="24"/>
        </w:rPr>
        <w:t xml:space="preserve"> внутрикостной дентальной</w:t>
      </w:r>
      <w:r w:rsidRPr="00193A1C">
        <w:rPr>
          <w:rFonts w:ascii="Times New Roman" w:hAnsi="Times New Roman"/>
          <w:i/>
          <w:spacing w:val="3"/>
          <w:w w:val="108"/>
          <w:sz w:val="24"/>
          <w:szCs w:val="24"/>
        </w:rPr>
        <w:t xml:space="preserve"> имплантации (высота, ширина и плотность кости) и от состояния зубов-антагонистов, т.е. индивидуально.</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изготовлении несъемных конструкций на</w:t>
      </w:r>
      <w:r w:rsidR="00613A76" w:rsidRPr="00193A1C">
        <w:rPr>
          <w:rFonts w:ascii="Times New Roman" w:hAnsi="Times New Roman"/>
          <w:i/>
          <w:spacing w:val="3"/>
          <w:w w:val="108"/>
          <w:sz w:val="24"/>
          <w:szCs w:val="24"/>
        </w:rPr>
        <w:t xml:space="preserve"> внутрикостных дентальных</w:t>
      </w:r>
      <w:r w:rsidRPr="00193A1C">
        <w:rPr>
          <w:rFonts w:ascii="Times New Roman" w:hAnsi="Times New Roman"/>
          <w:i/>
          <w:spacing w:val="3"/>
          <w:w w:val="108"/>
          <w:sz w:val="24"/>
          <w:szCs w:val="24"/>
        </w:rPr>
        <w:t xml:space="preserve"> имплантатах возможно применение одиночных искусственных коронок, мостовидных протезов или их сочетания. Изготовление одиночных коронок возможно, только если каждому отсутствующему зубу будет соответствовать установленный </w:t>
      </w:r>
      <w:r w:rsidR="00613A76" w:rsidRPr="00193A1C">
        <w:rPr>
          <w:rFonts w:ascii="Times New Roman" w:hAnsi="Times New Roman"/>
          <w:i/>
          <w:spacing w:val="3"/>
          <w:w w:val="108"/>
          <w:sz w:val="24"/>
          <w:szCs w:val="24"/>
        </w:rPr>
        <w:t xml:space="preserve">внутрикостный дентальный </w:t>
      </w:r>
      <w:r w:rsidRPr="00193A1C">
        <w:rPr>
          <w:rFonts w:ascii="Times New Roman" w:hAnsi="Times New Roman"/>
          <w:i/>
          <w:spacing w:val="3"/>
          <w:w w:val="108"/>
          <w:sz w:val="24"/>
          <w:szCs w:val="24"/>
        </w:rPr>
        <w:t>имплантат. В составе каждого мостовидного протеза оптимальным вариантом соотношения количества искусственных опорных коронок с опорой на</w:t>
      </w:r>
      <w:r w:rsidR="00613A76" w:rsidRPr="00193A1C">
        <w:rPr>
          <w:rFonts w:ascii="Times New Roman" w:hAnsi="Times New Roman"/>
          <w:i/>
          <w:spacing w:val="3"/>
          <w:w w:val="108"/>
          <w:sz w:val="24"/>
          <w:szCs w:val="24"/>
        </w:rPr>
        <w:t xml:space="preserve"> внутрикостных дентальных</w:t>
      </w:r>
      <w:r w:rsidRPr="00193A1C">
        <w:rPr>
          <w:rFonts w:ascii="Times New Roman" w:hAnsi="Times New Roman"/>
          <w:i/>
          <w:spacing w:val="3"/>
          <w:w w:val="108"/>
          <w:sz w:val="24"/>
          <w:szCs w:val="24"/>
        </w:rPr>
        <w:t xml:space="preserve"> имплантатах и искусственных фасеток, не имеющих опоры, следует считать 2:1. Мостовидные протезы можно использовать только с опорой на </w:t>
      </w:r>
      <w:r w:rsidR="00C0103D"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имплантат</w:t>
      </w:r>
      <w:r w:rsidR="00C0103D" w:rsidRPr="00193A1C">
        <w:rPr>
          <w:rFonts w:ascii="Times New Roman" w:hAnsi="Times New Roman"/>
          <w:i/>
          <w:spacing w:val="3"/>
          <w:w w:val="108"/>
          <w:sz w:val="24"/>
          <w:szCs w:val="24"/>
        </w:rPr>
        <w:t>ы</w:t>
      </w:r>
      <w:r w:rsidRPr="00193A1C">
        <w:rPr>
          <w:rFonts w:ascii="Times New Roman" w:hAnsi="Times New Roman"/>
          <w:i/>
          <w:spacing w:val="3"/>
          <w:w w:val="108"/>
          <w:sz w:val="24"/>
          <w:szCs w:val="24"/>
        </w:rPr>
        <w:t xml:space="preserve"> оптимального размера.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Выбор типа, размера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имплантатов и их расположения.</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Оптимальным вариантом конструкции следует считать осесимметричные (цилиндрические и конусные) </w:t>
      </w:r>
      <w:r w:rsidR="00613A76"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 xml:space="preserve">имплантаты.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Оптимальная длина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 xml:space="preserve">имплантата – 10-12 мм. Реже могут использоваться </w:t>
      </w:r>
      <w:r w:rsidR="00C0103D"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 xml:space="preserve">имплантаты длиной от 4 до 10 мм и длиннее 12 мм.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Рекомендуется использовать </w:t>
      </w:r>
      <w:r w:rsidR="00613A76"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 xml:space="preserve">имплантаты следующего диаметра: верхние боковые резцы и нижние резцы: оптимальный диаметр – 3,3±0,2 мм.; верхние центральные резцы, клыки и премоляры обеих челюстей: оптимальный диаметр – 4,0±0,2 мм, в качестве исключения можно использовать </w:t>
      </w:r>
      <w:r w:rsidR="00C0103D"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имплантаты диаметром 3,3±0,2 мм.; моляры обеих челюстей: оптимальный диаметр – не менее 4,0 мм.</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При планировании размера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имплантата необходимо учесть, что на всех участках поверхности</w:t>
      </w:r>
      <w:r w:rsidR="00613A76" w:rsidRPr="00193A1C">
        <w:rPr>
          <w:rFonts w:ascii="Times New Roman" w:hAnsi="Times New Roman"/>
          <w:i/>
          <w:spacing w:val="3"/>
          <w:w w:val="108"/>
          <w:sz w:val="24"/>
          <w:szCs w:val="24"/>
        </w:rPr>
        <w:t xml:space="preserve"> внутрикостного дентального</w:t>
      </w:r>
      <w:r w:rsidRPr="00193A1C">
        <w:rPr>
          <w:rFonts w:ascii="Times New Roman" w:hAnsi="Times New Roman"/>
          <w:i/>
          <w:spacing w:val="3"/>
          <w:w w:val="108"/>
          <w:sz w:val="24"/>
          <w:szCs w:val="24"/>
        </w:rPr>
        <w:t xml:space="preserve"> имплантата его должна окружать костная ткань, толщиной не менее 1,5-2,0 мм. Расстояние между двумя </w:t>
      </w:r>
      <w:r w:rsidR="00613A76" w:rsidRPr="00193A1C">
        <w:rPr>
          <w:rFonts w:ascii="Times New Roman" w:hAnsi="Times New Roman"/>
          <w:i/>
          <w:spacing w:val="3"/>
          <w:w w:val="108"/>
          <w:sz w:val="24"/>
          <w:szCs w:val="24"/>
        </w:rPr>
        <w:t xml:space="preserve">внутрикостными дентальными </w:t>
      </w:r>
      <w:r w:rsidRPr="00193A1C">
        <w:rPr>
          <w:rFonts w:ascii="Times New Roman" w:hAnsi="Times New Roman"/>
          <w:i/>
          <w:spacing w:val="3"/>
          <w:w w:val="108"/>
          <w:sz w:val="24"/>
          <w:szCs w:val="24"/>
        </w:rPr>
        <w:t>имплантатами должно быть не менее 2-3 мм.</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 xml:space="preserve">При выборе размера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 xml:space="preserve">имплантата необходимо учесть, что минимальное расстояние от имплантата до анатомических образований должно быть следующее: от носовой полости и верхнечелюстного синуса – 1 мм или контакт с компактной пластиной дна этих анатомических образований; от нижнечелюстного канала – не менее 1 мм; от ментального отверстия – не менее 1,5 мм. Необходимо учитывать, что при расположении </w:t>
      </w:r>
      <w:r w:rsidR="00613A76" w:rsidRPr="00193A1C">
        <w:rPr>
          <w:rFonts w:ascii="Times New Roman" w:hAnsi="Times New Roman"/>
          <w:i/>
          <w:spacing w:val="3"/>
          <w:w w:val="108"/>
          <w:sz w:val="24"/>
          <w:szCs w:val="24"/>
        </w:rPr>
        <w:t xml:space="preserve">внутрикостных дентальных </w:t>
      </w:r>
      <w:r w:rsidRPr="00193A1C">
        <w:rPr>
          <w:rFonts w:ascii="Times New Roman" w:hAnsi="Times New Roman"/>
          <w:i/>
          <w:spacing w:val="3"/>
          <w:w w:val="108"/>
          <w:sz w:val="24"/>
          <w:szCs w:val="24"/>
        </w:rPr>
        <w:t>имплантатов в области между ментальными отверстиями их верхушки должны отстоять от нижнего края челюсти не менее чем на 1,5 мм.</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Увеличение объема костной ткани.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Если размер альвеолярного отростка (альвеолярной части) челюсти не позволяет выполнять установку</w:t>
      </w:r>
      <w:r w:rsidR="00613A76" w:rsidRPr="00193A1C">
        <w:rPr>
          <w:rFonts w:ascii="Times New Roman" w:hAnsi="Times New Roman"/>
          <w:i/>
          <w:spacing w:val="3"/>
          <w:w w:val="108"/>
          <w:sz w:val="24"/>
          <w:szCs w:val="24"/>
        </w:rPr>
        <w:t xml:space="preserve"> внутрикостного дентального</w:t>
      </w:r>
      <w:r w:rsidRPr="00193A1C">
        <w:rPr>
          <w:rFonts w:ascii="Times New Roman" w:hAnsi="Times New Roman"/>
          <w:i/>
          <w:spacing w:val="3"/>
          <w:w w:val="108"/>
          <w:sz w:val="24"/>
          <w:szCs w:val="24"/>
        </w:rPr>
        <w:t xml:space="preserve"> имплантата, то рекомендуется проводить наращивание объема костной ткани, которое может выполняться одномоментно с</w:t>
      </w:r>
      <w:r w:rsidR="00613A76" w:rsidRPr="00193A1C">
        <w:rPr>
          <w:rFonts w:ascii="Times New Roman" w:hAnsi="Times New Roman"/>
          <w:i/>
          <w:spacing w:val="3"/>
          <w:w w:val="108"/>
          <w:sz w:val="24"/>
          <w:szCs w:val="24"/>
        </w:rPr>
        <w:t xml:space="preserve"> внутрикостной дентальной</w:t>
      </w:r>
      <w:r w:rsidRPr="00193A1C">
        <w:rPr>
          <w:rFonts w:ascii="Times New Roman" w:hAnsi="Times New Roman"/>
          <w:i/>
          <w:spacing w:val="3"/>
          <w:w w:val="108"/>
          <w:sz w:val="24"/>
          <w:szCs w:val="24"/>
        </w:rPr>
        <w:t xml:space="preserve"> имплантацией или как самостоятельная предимплантационная операция.</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Диагностическое и временное ортопедическое лечение.</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На всех этапах имплантологического лечения (до и после операции имплантации, во время изготовления постоянной </w:t>
      </w:r>
      <w:r w:rsidR="00C23FFE" w:rsidRPr="00193A1C">
        <w:rPr>
          <w:rFonts w:ascii="Times New Roman" w:hAnsi="Times New Roman"/>
          <w:i/>
          <w:spacing w:val="3"/>
          <w:w w:val="108"/>
          <w:sz w:val="24"/>
          <w:szCs w:val="24"/>
        </w:rPr>
        <w:t>ортопедической</w:t>
      </w:r>
      <w:r w:rsidRPr="00193A1C">
        <w:rPr>
          <w:rFonts w:ascii="Times New Roman" w:hAnsi="Times New Roman"/>
          <w:i/>
          <w:spacing w:val="3"/>
          <w:w w:val="108"/>
          <w:sz w:val="24"/>
          <w:szCs w:val="24"/>
        </w:rPr>
        <w:t xml:space="preserve"> конструкции) пациенту рекомендуется пользоваться временными зубными протезами.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Рекомендуется проводить диагностическое моделирование будущих протезов. Временные протезы следует считать косметическим и функциональным ориентиром для изготовления постоянных </w:t>
      </w:r>
      <w:r w:rsidR="00C23FFE" w:rsidRPr="00193A1C">
        <w:rPr>
          <w:rFonts w:ascii="Times New Roman" w:hAnsi="Times New Roman"/>
          <w:i/>
          <w:spacing w:val="3"/>
          <w:w w:val="108"/>
          <w:sz w:val="24"/>
          <w:szCs w:val="24"/>
        </w:rPr>
        <w:t>ортопедических</w:t>
      </w:r>
      <w:r w:rsidRPr="00193A1C">
        <w:rPr>
          <w:rFonts w:ascii="Times New Roman" w:hAnsi="Times New Roman"/>
          <w:i/>
          <w:spacing w:val="3"/>
          <w:w w:val="108"/>
          <w:sz w:val="24"/>
          <w:szCs w:val="24"/>
        </w:rPr>
        <w:t xml:space="preserve"> конструкций.</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Операция</w:t>
      </w:r>
      <w:r w:rsidR="00613A76" w:rsidRPr="00193A1C">
        <w:rPr>
          <w:rFonts w:ascii="Times New Roman" w:hAnsi="Times New Roman"/>
          <w:i/>
          <w:spacing w:val="3"/>
          <w:w w:val="108"/>
          <w:sz w:val="24"/>
          <w:szCs w:val="24"/>
        </w:rPr>
        <w:t xml:space="preserve"> внутрикостной </w:t>
      </w:r>
      <w:r w:rsidRPr="00193A1C">
        <w:rPr>
          <w:rFonts w:ascii="Times New Roman" w:hAnsi="Times New Roman"/>
          <w:i/>
          <w:spacing w:val="3"/>
          <w:w w:val="108"/>
          <w:sz w:val="24"/>
          <w:szCs w:val="24"/>
        </w:rPr>
        <w:t>дентальной имплантации.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операции</w:t>
      </w:r>
      <w:r w:rsidR="00613A76" w:rsidRPr="00193A1C">
        <w:rPr>
          <w:rFonts w:ascii="Times New Roman" w:hAnsi="Times New Roman"/>
          <w:i/>
          <w:spacing w:val="3"/>
          <w:w w:val="108"/>
          <w:sz w:val="24"/>
          <w:szCs w:val="24"/>
        </w:rPr>
        <w:t xml:space="preserve"> внутрикостной</w:t>
      </w:r>
      <w:r w:rsidRPr="00193A1C">
        <w:rPr>
          <w:rFonts w:ascii="Times New Roman" w:hAnsi="Times New Roman"/>
          <w:i/>
          <w:spacing w:val="3"/>
          <w:w w:val="108"/>
          <w:sz w:val="24"/>
          <w:szCs w:val="24"/>
        </w:rPr>
        <w:t xml:space="preserve"> дентальной имплантации всегда необходимо применение операционных шаблонов. При изготовлении операционных шаблонов: если планируются несъемные конструкции зубных протезов, то центральная точка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имплантата (место его прохождения через гребень альвеолярного отростка или альвеолярной части челюсти) должна соответствовать центру искусственной коронки.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Наружный край</w:t>
      </w:r>
      <w:r w:rsidR="00613A76" w:rsidRPr="00193A1C">
        <w:rPr>
          <w:rFonts w:ascii="Times New Roman" w:hAnsi="Times New Roman"/>
          <w:i/>
          <w:spacing w:val="3"/>
          <w:w w:val="108"/>
          <w:sz w:val="24"/>
          <w:szCs w:val="24"/>
        </w:rPr>
        <w:t xml:space="preserve"> внутрикостного дентального</w:t>
      </w:r>
      <w:r w:rsidRPr="00193A1C">
        <w:rPr>
          <w:rFonts w:ascii="Times New Roman" w:hAnsi="Times New Roman"/>
          <w:i/>
          <w:spacing w:val="3"/>
          <w:w w:val="108"/>
          <w:sz w:val="24"/>
          <w:szCs w:val="24"/>
        </w:rPr>
        <w:t xml:space="preserve"> имплантата должен располагаться на уровне гребня альвеолярного отростка или альвеолярной части челюсти, выступая из него или погружаясь в него не более чем на 0,5 мм. При использовании </w:t>
      </w:r>
      <w:r w:rsidR="00613A76" w:rsidRPr="00193A1C">
        <w:rPr>
          <w:rFonts w:ascii="Times New Roman" w:hAnsi="Times New Roman"/>
          <w:i/>
          <w:spacing w:val="3"/>
          <w:w w:val="108"/>
          <w:sz w:val="24"/>
          <w:szCs w:val="24"/>
        </w:rPr>
        <w:t xml:space="preserve">внутрикостных дентальных </w:t>
      </w:r>
      <w:r w:rsidRPr="00193A1C">
        <w:rPr>
          <w:rFonts w:ascii="Times New Roman" w:hAnsi="Times New Roman"/>
          <w:i/>
          <w:spacing w:val="3"/>
          <w:w w:val="108"/>
          <w:sz w:val="24"/>
          <w:szCs w:val="24"/>
        </w:rPr>
        <w:t xml:space="preserve">имплантатов с эффектом переключения платформ (если начальная часть абатмента имеет меньший диаметр, чем сам </w:t>
      </w:r>
      <w:r w:rsidR="00C0103D" w:rsidRPr="00193A1C">
        <w:rPr>
          <w:rFonts w:ascii="Times New Roman" w:hAnsi="Times New Roman"/>
          <w:i/>
          <w:spacing w:val="3"/>
          <w:w w:val="108"/>
          <w:sz w:val="24"/>
          <w:szCs w:val="24"/>
        </w:rPr>
        <w:t xml:space="preserve">внутрикостный дентальный </w:t>
      </w:r>
      <w:r w:rsidRPr="00193A1C">
        <w:rPr>
          <w:rFonts w:ascii="Times New Roman" w:hAnsi="Times New Roman"/>
          <w:i/>
          <w:spacing w:val="3"/>
          <w:w w:val="108"/>
          <w:sz w:val="24"/>
          <w:szCs w:val="24"/>
        </w:rPr>
        <w:t xml:space="preserve">имплантат) допустимое </w:t>
      </w:r>
      <w:r w:rsidRPr="00193A1C">
        <w:rPr>
          <w:rFonts w:ascii="Times New Roman" w:hAnsi="Times New Roman"/>
          <w:i/>
          <w:spacing w:val="3"/>
          <w:w w:val="108"/>
          <w:sz w:val="24"/>
          <w:szCs w:val="24"/>
        </w:rPr>
        <w:lastRenderedPageBreak/>
        <w:t>погружение</w:t>
      </w:r>
      <w:r w:rsidR="00613A76" w:rsidRPr="00193A1C">
        <w:rPr>
          <w:rFonts w:ascii="Times New Roman" w:hAnsi="Times New Roman"/>
          <w:i/>
          <w:spacing w:val="3"/>
          <w:w w:val="108"/>
          <w:sz w:val="24"/>
          <w:szCs w:val="24"/>
        </w:rPr>
        <w:t xml:space="preserve"> внутрикостного дентального</w:t>
      </w:r>
      <w:r w:rsidRPr="00193A1C">
        <w:rPr>
          <w:rFonts w:ascii="Times New Roman" w:hAnsi="Times New Roman"/>
          <w:i/>
          <w:spacing w:val="3"/>
          <w:w w:val="108"/>
          <w:sz w:val="24"/>
          <w:szCs w:val="24"/>
        </w:rPr>
        <w:t xml:space="preserve"> имплантата возможно до 1,5 мм от гребня альвеолы, в зависимости от типа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имплантата.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Необходимо обеспечить достаточную первичную фиксацию</w:t>
      </w:r>
      <w:r w:rsidR="00613A76" w:rsidRPr="00193A1C">
        <w:rPr>
          <w:rFonts w:ascii="Times New Roman" w:hAnsi="Times New Roman"/>
          <w:i/>
          <w:spacing w:val="3"/>
          <w:w w:val="108"/>
          <w:sz w:val="24"/>
          <w:szCs w:val="24"/>
        </w:rPr>
        <w:t xml:space="preserve"> внутрикостного дентального</w:t>
      </w:r>
      <w:r w:rsidRPr="00193A1C">
        <w:rPr>
          <w:rFonts w:ascii="Times New Roman" w:hAnsi="Times New Roman"/>
          <w:i/>
          <w:spacing w:val="3"/>
          <w:w w:val="108"/>
          <w:sz w:val="24"/>
          <w:szCs w:val="24"/>
        </w:rPr>
        <w:t xml:space="preserve"> имплантата. Оптимальное усилие введения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имплантата в кость – 35-40 Н∙см, максимальное – 50-80 Н∙см, минимальное – 15-20 Н∙см.</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Срок достижения остеоинтеграции.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 подавляющем большинстве случаев для достижения остеоинтеграции необходим срок 2-4 месяца на нижней челюсти и 4-6 месяцев на верхней челюсти.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При благоприятных клинических условиях может применяться непосредственная нагрузка </w:t>
      </w:r>
      <w:r w:rsidR="00613A76" w:rsidRPr="00193A1C">
        <w:rPr>
          <w:rFonts w:ascii="Times New Roman" w:hAnsi="Times New Roman"/>
          <w:i/>
          <w:spacing w:val="3"/>
          <w:w w:val="108"/>
          <w:sz w:val="24"/>
          <w:szCs w:val="24"/>
        </w:rPr>
        <w:t xml:space="preserve">внутрикостных дентальных </w:t>
      </w:r>
      <w:r w:rsidRPr="00193A1C">
        <w:rPr>
          <w:rFonts w:ascii="Times New Roman" w:hAnsi="Times New Roman"/>
          <w:i/>
          <w:spacing w:val="3"/>
          <w:w w:val="108"/>
          <w:sz w:val="24"/>
          <w:szCs w:val="24"/>
        </w:rPr>
        <w:t>имплантатов. Для этого необходимо использовать временные зубные протезы с опорой на временный или постоянный абатмент. Обязательными условиями непосредственной нагрузки следует считать: использование</w:t>
      </w:r>
      <w:r w:rsidR="00613A76" w:rsidRPr="00193A1C">
        <w:rPr>
          <w:rFonts w:ascii="Times New Roman" w:hAnsi="Times New Roman"/>
          <w:i/>
          <w:spacing w:val="3"/>
          <w:w w:val="108"/>
          <w:sz w:val="24"/>
          <w:szCs w:val="24"/>
        </w:rPr>
        <w:t xml:space="preserve"> внутрикостного дентального</w:t>
      </w:r>
      <w:r w:rsidRPr="00193A1C">
        <w:rPr>
          <w:rFonts w:ascii="Times New Roman" w:hAnsi="Times New Roman"/>
          <w:i/>
          <w:spacing w:val="3"/>
          <w:w w:val="108"/>
          <w:sz w:val="24"/>
          <w:szCs w:val="24"/>
        </w:rPr>
        <w:t xml:space="preserve"> имплантата оптимального размера, плотность кости 1-го или 2-го типов по классификац</w:t>
      </w:r>
      <w:r w:rsidR="00C23FFE" w:rsidRPr="00193A1C">
        <w:rPr>
          <w:rFonts w:ascii="Times New Roman" w:hAnsi="Times New Roman"/>
          <w:i/>
          <w:spacing w:val="3"/>
          <w:w w:val="108"/>
          <w:sz w:val="24"/>
          <w:szCs w:val="24"/>
        </w:rPr>
        <w:t xml:space="preserve">ии U. Lekholm и G. Zarb (1985), </w:t>
      </w:r>
      <w:r w:rsidRPr="00193A1C">
        <w:rPr>
          <w:rFonts w:ascii="Times New Roman" w:hAnsi="Times New Roman"/>
          <w:i/>
          <w:spacing w:val="3"/>
          <w:w w:val="108"/>
          <w:sz w:val="24"/>
          <w:szCs w:val="24"/>
        </w:rPr>
        <w:t xml:space="preserve">которая предусматривает выделение 5 типов формы альвеолярных отростков челюстей в зависимости от их сохранности или, наоборот, атрофии: А, В, С, D и Е («А» – набольший объем альвеолярного отростка, «Е» – наименьший), а также 4 типа плотности костной ткани: 1, 2, 3 и 4 («1» – самая плотная кость, «4» – самая рыхлая) и объективно подтвержденная высокая первичная стабильность имплантата.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Второй этап</w:t>
      </w:r>
      <w:r w:rsidR="00613A76" w:rsidRPr="00193A1C">
        <w:rPr>
          <w:rFonts w:ascii="Times New Roman" w:hAnsi="Times New Roman"/>
          <w:i/>
          <w:spacing w:val="3"/>
          <w:w w:val="108"/>
          <w:sz w:val="24"/>
          <w:szCs w:val="24"/>
        </w:rPr>
        <w:t xml:space="preserve"> внутрикостной дентальной</w:t>
      </w:r>
      <w:r w:rsidRPr="00193A1C">
        <w:rPr>
          <w:rFonts w:ascii="Times New Roman" w:hAnsi="Times New Roman"/>
          <w:i/>
          <w:spacing w:val="3"/>
          <w:w w:val="108"/>
          <w:sz w:val="24"/>
          <w:szCs w:val="24"/>
        </w:rPr>
        <w:t xml:space="preserve"> имплантации и срок до получения оттиска (отсроченная нагрузка).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Второй этап </w:t>
      </w:r>
      <w:r w:rsidR="00613A76" w:rsidRPr="00193A1C">
        <w:rPr>
          <w:rFonts w:ascii="Times New Roman" w:hAnsi="Times New Roman"/>
          <w:i/>
          <w:spacing w:val="3"/>
          <w:w w:val="108"/>
          <w:sz w:val="24"/>
          <w:szCs w:val="24"/>
        </w:rPr>
        <w:t xml:space="preserve">внутрикостной дентальной </w:t>
      </w:r>
      <w:r w:rsidRPr="00193A1C">
        <w:rPr>
          <w:rFonts w:ascii="Times New Roman" w:hAnsi="Times New Roman"/>
          <w:i/>
          <w:spacing w:val="3"/>
          <w:w w:val="108"/>
          <w:sz w:val="24"/>
          <w:szCs w:val="24"/>
        </w:rPr>
        <w:t xml:space="preserve">имплантации проводится при достижении остеоинтеграции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 xml:space="preserve">имплантата, подтвержденной рентгенологическим исследованием и оценкой стабильности имплантата (торк при установке </w:t>
      </w:r>
      <w:r w:rsidR="00C0103D"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 xml:space="preserve">имплантата 35 Н/см и более). </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На втором этапе </w:t>
      </w:r>
      <w:r w:rsidR="00613A76" w:rsidRPr="00193A1C">
        <w:rPr>
          <w:rFonts w:ascii="Times New Roman" w:hAnsi="Times New Roman"/>
          <w:i/>
          <w:spacing w:val="3"/>
          <w:w w:val="108"/>
          <w:sz w:val="24"/>
          <w:szCs w:val="24"/>
        </w:rPr>
        <w:t xml:space="preserve">внутрикостной дентальной </w:t>
      </w:r>
      <w:r w:rsidRPr="00193A1C">
        <w:rPr>
          <w:rFonts w:ascii="Times New Roman" w:hAnsi="Times New Roman"/>
          <w:i/>
          <w:spacing w:val="3"/>
          <w:w w:val="108"/>
          <w:sz w:val="24"/>
          <w:szCs w:val="24"/>
        </w:rPr>
        <w:t xml:space="preserve">имплантации винт-заглушка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w:t>
      </w:r>
      <w:r w:rsidR="00613A76" w:rsidRPr="00193A1C">
        <w:rPr>
          <w:rFonts w:ascii="Times New Roman" w:hAnsi="Times New Roman"/>
          <w:i/>
          <w:spacing w:val="3"/>
          <w:w w:val="108"/>
          <w:sz w:val="24"/>
          <w:szCs w:val="24"/>
        </w:rPr>
        <w:t>та</w:t>
      </w:r>
      <w:r w:rsidRPr="00193A1C">
        <w:rPr>
          <w:rFonts w:ascii="Times New Roman" w:hAnsi="Times New Roman"/>
          <w:i/>
          <w:spacing w:val="3"/>
          <w:w w:val="108"/>
          <w:sz w:val="24"/>
          <w:szCs w:val="24"/>
        </w:rPr>
        <w:t xml:space="preserve"> заменяется формирователем десны, который полностью выступает над ее поверхностью и имеет диаметр, соответствующий шейке будущего искусственного зуба или абатмента, несущего конструкцию для фиксации съемного протеза.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При изготовлении несъемных конструкций зубных протезов от установки формирователя десны до получения оттиска рекомендуется срок 2 недели. Кроме того, возможно формирование десны временными коронками с опорой на временный или постоянный абатмент.</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Клинико-лабораторные этапы изготовления зубных протезов с опорой на </w:t>
      </w:r>
      <w:r w:rsidR="00613A76"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имплантаты.</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Оттиск (слепок) с </w:t>
      </w:r>
      <w:r w:rsidR="00613A76" w:rsidRPr="00193A1C">
        <w:rPr>
          <w:rFonts w:ascii="Times New Roman" w:hAnsi="Times New Roman"/>
          <w:i/>
          <w:spacing w:val="3"/>
          <w:w w:val="108"/>
          <w:sz w:val="24"/>
          <w:szCs w:val="24"/>
        </w:rPr>
        <w:t xml:space="preserve">внутрикостного дентального </w:t>
      </w:r>
      <w:r w:rsidRPr="00193A1C">
        <w:rPr>
          <w:rFonts w:ascii="Times New Roman" w:hAnsi="Times New Roman"/>
          <w:i/>
          <w:spacing w:val="3"/>
          <w:w w:val="108"/>
          <w:sz w:val="24"/>
          <w:szCs w:val="24"/>
        </w:rPr>
        <w:t>имплантата получают при помощи оттискных (слепочных) модулей (трансферов) методикой «открытой» или «закрытой» ложки. Преимущес</w:t>
      </w:r>
      <w:r w:rsidR="00C0103D" w:rsidRPr="00193A1C">
        <w:rPr>
          <w:rFonts w:ascii="Times New Roman" w:hAnsi="Times New Roman"/>
          <w:i/>
          <w:spacing w:val="3"/>
          <w:w w:val="108"/>
          <w:sz w:val="24"/>
          <w:szCs w:val="24"/>
        </w:rPr>
        <w:t>тво следует отдавать методике «</w:t>
      </w:r>
      <w:r w:rsidRPr="00193A1C">
        <w:rPr>
          <w:rFonts w:ascii="Times New Roman" w:hAnsi="Times New Roman"/>
          <w:i/>
          <w:spacing w:val="3"/>
          <w:w w:val="108"/>
          <w:sz w:val="24"/>
          <w:szCs w:val="24"/>
        </w:rPr>
        <w:t xml:space="preserve">открытой ложки». К проведению методики «закрытой ложки» прибегают при невозможности использования трансферов для «открытой ложки» (при малом межокклюзионном пространстве, особенно в области жевательных зубов.) и ограничении открывания рта. Если </w:t>
      </w:r>
      <w:r w:rsidR="00613A76"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имплантаты параллельны между собой или угол отклонения не превышает 5-7º, то используется техника закрытой ложки (стандартная оттискная (слепочная) ложка и силиконовый материал). Если</w:t>
      </w:r>
      <w:r w:rsidR="00613A76" w:rsidRPr="00193A1C">
        <w:rPr>
          <w:rFonts w:ascii="Times New Roman" w:hAnsi="Times New Roman"/>
          <w:i/>
          <w:spacing w:val="3"/>
          <w:w w:val="108"/>
          <w:sz w:val="24"/>
          <w:szCs w:val="24"/>
        </w:rPr>
        <w:t xml:space="preserve"> внутрикостные дентальные</w:t>
      </w:r>
      <w:r w:rsidRPr="00193A1C">
        <w:rPr>
          <w:rFonts w:ascii="Times New Roman" w:hAnsi="Times New Roman"/>
          <w:i/>
          <w:spacing w:val="3"/>
          <w:w w:val="108"/>
          <w:sz w:val="24"/>
          <w:szCs w:val="24"/>
        </w:rPr>
        <w:t xml:space="preserve"> имплантаты отклоняются друг от друга более чем на 5-7º, то используется техника открытой оттискной (слепочной) ложки с предварительным изготовлением перфорированной индивидуальной ложки.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При изготовлении рабочей модели челюстей рекомендуется использование десневой маски.</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В качестве несъемных конструкций с опорой на </w:t>
      </w:r>
      <w:r w:rsidR="00613A76" w:rsidRPr="00193A1C">
        <w:rPr>
          <w:rFonts w:ascii="Times New Roman" w:hAnsi="Times New Roman"/>
          <w:i/>
          <w:spacing w:val="3"/>
          <w:w w:val="108"/>
          <w:sz w:val="24"/>
          <w:szCs w:val="24"/>
        </w:rPr>
        <w:t>внутрикостные дентальные</w:t>
      </w:r>
      <w:r w:rsidR="00C0103D"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rPr>
        <w:t>имплантаты могут применяться протезы из композитных материалов, металлокерамические протезы (с опорой на металлические абатменты), а также безметалловая керамика (с фиксацией к абатментам из оксида циркония и его аналогов).</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Выбор абатментов осуществляется из стандартных вариантов фабричного изготовления с возможностью их индивидуальной коррекции либо абатменты изготавливаются индивидуально методом литья или фрезерования.</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 xml:space="preserve">При ортопедическом лечении с опорой на </w:t>
      </w:r>
      <w:r w:rsidR="00613A76" w:rsidRPr="00193A1C">
        <w:rPr>
          <w:rFonts w:ascii="Times New Roman" w:hAnsi="Times New Roman"/>
          <w:i/>
          <w:spacing w:val="3"/>
          <w:w w:val="108"/>
          <w:sz w:val="24"/>
          <w:szCs w:val="24"/>
        </w:rPr>
        <w:t xml:space="preserve">внутрикостные дентальные </w:t>
      </w:r>
      <w:r w:rsidRPr="00193A1C">
        <w:rPr>
          <w:rFonts w:ascii="Times New Roman" w:hAnsi="Times New Roman"/>
          <w:i/>
          <w:spacing w:val="3"/>
          <w:w w:val="108"/>
          <w:sz w:val="24"/>
          <w:szCs w:val="24"/>
        </w:rPr>
        <w:t>имплантаты необходимо уменьшение площади и выраженности рельефа окклюзионной поверхности премоляров и моляров.</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Конструкция зубного протеза должна обеспечивать возможность полноценного гигиенического ухода.</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lastRenderedPageBreak/>
        <w:t>Особое внимание необходимо обращать на усилия при закручивании формирователя десны, оттискного (слепочного) модуля и абатмента. Как правило, во время примерок данная процедура выполняется с усилием 15-25 Н∙см. Финишная фиксация абатментов осуществляется с усилием 30-35 Н∙см или по рекомендациям фирм изготовителей.</w:t>
      </w:r>
    </w:p>
    <w:p w:rsidR="001A27A1" w:rsidRPr="00193A1C" w:rsidRDefault="001A27A1" w:rsidP="00982B78">
      <w:pPr>
        <w:shd w:val="clear" w:color="auto" w:fill="FFFFFF"/>
        <w:spacing w:before="5" w:after="0" w:line="360" w:lineRule="auto"/>
        <w:ind w:firstLine="360"/>
        <w:jc w:val="both"/>
        <w:rPr>
          <w:rFonts w:ascii="Times New Roman" w:hAnsi="Times New Roman"/>
          <w:i/>
          <w:spacing w:val="3"/>
          <w:w w:val="108"/>
          <w:sz w:val="24"/>
          <w:szCs w:val="24"/>
        </w:rPr>
      </w:pPr>
      <w:r w:rsidRPr="00193A1C">
        <w:rPr>
          <w:rFonts w:ascii="Times New Roman" w:hAnsi="Times New Roman"/>
          <w:i/>
          <w:spacing w:val="3"/>
          <w:w w:val="108"/>
          <w:sz w:val="24"/>
          <w:szCs w:val="24"/>
        </w:rPr>
        <w:t>Фиксация несъемных протезов к абатментам осуществляется на цемент, либо при помощи трансокклюзионных или боковых винтов. Перед фиксацией искусственной коронки нужно изолировать центральный винт материалом, предусматривающим осуществление последующего доступа к винту с усилением динамометрического ключа 15 Н/см</w:t>
      </w:r>
    </w:p>
    <w:p w:rsidR="00B24BA2" w:rsidRPr="00193A1C" w:rsidRDefault="001A27A1" w:rsidP="006F643A">
      <w:pPr>
        <w:pStyle w:val="a3"/>
        <w:spacing w:after="0" w:line="360" w:lineRule="auto"/>
        <w:ind w:left="0" w:firstLine="360"/>
        <w:jc w:val="both"/>
        <w:rPr>
          <w:rFonts w:ascii="Times New Roman" w:hAnsi="Times New Roman"/>
          <w:spacing w:val="3"/>
          <w:w w:val="108"/>
          <w:sz w:val="24"/>
          <w:szCs w:val="24"/>
          <w:lang w:val="ru-RU"/>
        </w:rPr>
      </w:pPr>
      <w:r w:rsidRPr="00193A1C">
        <w:rPr>
          <w:rFonts w:ascii="Times New Roman" w:hAnsi="Times New Roman"/>
          <w:i/>
          <w:spacing w:val="3"/>
          <w:w w:val="108"/>
          <w:sz w:val="24"/>
          <w:szCs w:val="24"/>
        </w:rPr>
        <w:t xml:space="preserve">Фиксация на </w:t>
      </w:r>
      <w:r w:rsidRPr="00193A1C">
        <w:rPr>
          <w:rFonts w:ascii="Times New Roman" w:hAnsi="Times New Roman"/>
          <w:i/>
          <w:spacing w:val="3"/>
          <w:w w:val="108"/>
          <w:sz w:val="24"/>
          <w:szCs w:val="24"/>
          <w:lang w:val="ru-RU"/>
        </w:rPr>
        <w:t xml:space="preserve">специализированный или традиционный </w:t>
      </w:r>
      <w:r w:rsidRPr="00193A1C">
        <w:rPr>
          <w:rFonts w:ascii="Times New Roman" w:hAnsi="Times New Roman"/>
          <w:i/>
          <w:spacing w:val="3"/>
          <w:w w:val="108"/>
          <w:sz w:val="24"/>
          <w:szCs w:val="24"/>
        </w:rPr>
        <w:t>цемент</w:t>
      </w:r>
      <w:r w:rsidRPr="00193A1C">
        <w:rPr>
          <w:rFonts w:ascii="Times New Roman" w:hAnsi="Times New Roman"/>
          <w:i/>
          <w:spacing w:val="3"/>
          <w:w w:val="108"/>
          <w:sz w:val="24"/>
          <w:szCs w:val="24"/>
          <w:lang w:val="ru-RU"/>
        </w:rPr>
        <w:t xml:space="preserve">ы осуществляется на этапе наложения протеза. Повторно пациент назначается для осмотра и окклюзионной коррекции через 3-5 дней, 14 дней и один месяц с последующим диспансерным наблюдением в первый год через 3-6-12 месяцев и далее 1-2 раза в год на протяжении всего срока службы </w:t>
      </w:r>
      <w:r w:rsidR="00613A76" w:rsidRPr="00193A1C">
        <w:rPr>
          <w:rFonts w:ascii="Times New Roman" w:hAnsi="Times New Roman"/>
          <w:i/>
          <w:spacing w:val="3"/>
          <w:w w:val="108"/>
          <w:sz w:val="24"/>
          <w:szCs w:val="24"/>
        </w:rPr>
        <w:t>внутрикостн</w:t>
      </w:r>
      <w:r w:rsidR="00613A76" w:rsidRPr="00193A1C">
        <w:rPr>
          <w:rFonts w:ascii="Times New Roman" w:hAnsi="Times New Roman"/>
          <w:i/>
          <w:spacing w:val="3"/>
          <w:w w:val="108"/>
          <w:sz w:val="24"/>
          <w:szCs w:val="24"/>
          <w:lang w:val="ru-RU"/>
        </w:rPr>
        <w:t>ого</w:t>
      </w:r>
      <w:r w:rsidR="00613A76" w:rsidRPr="00193A1C">
        <w:rPr>
          <w:rFonts w:ascii="Times New Roman" w:hAnsi="Times New Roman"/>
          <w:i/>
          <w:spacing w:val="3"/>
          <w:w w:val="108"/>
          <w:sz w:val="24"/>
          <w:szCs w:val="24"/>
        </w:rPr>
        <w:t xml:space="preserve"> дентальн</w:t>
      </w:r>
      <w:r w:rsidR="00613A76" w:rsidRPr="00193A1C">
        <w:rPr>
          <w:rFonts w:ascii="Times New Roman" w:hAnsi="Times New Roman"/>
          <w:i/>
          <w:spacing w:val="3"/>
          <w:w w:val="108"/>
          <w:sz w:val="24"/>
          <w:szCs w:val="24"/>
          <w:lang w:val="ru-RU"/>
        </w:rPr>
        <w:t>ого</w:t>
      </w:r>
      <w:r w:rsidR="00613A76" w:rsidRPr="00193A1C">
        <w:rPr>
          <w:rFonts w:ascii="Times New Roman" w:hAnsi="Times New Roman"/>
          <w:i/>
          <w:spacing w:val="3"/>
          <w:w w:val="108"/>
          <w:sz w:val="24"/>
          <w:szCs w:val="24"/>
        </w:rPr>
        <w:t xml:space="preserve"> </w:t>
      </w:r>
      <w:r w:rsidRPr="00193A1C">
        <w:rPr>
          <w:rFonts w:ascii="Times New Roman" w:hAnsi="Times New Roman"/>
          <w:i/>
          <w:spacing w:val="3"/>
          <w:w w:val="108"/>
          <w:sz w:val="24"/>
          <w:szCs w:val="24"/>
          <w:lang w:val="ru-RU"/>
        </w:rPr>
        <w:t>имлантата.</w:t>
      </w:r>
      <w:r w:rsidRPr="00193A1C">
        <w:rPr>
          <w:rFonts w:ascii="Times New Roman" w:hAnsi="Times New Roman"/>
          <w:spacing w:val="3"/>
          <w:w w:val="108"/>
          <w:sz w:val="24"/>
          <w:szCs w:val="24"/>
          <w:lang w:val="ru-RU"/>
        </w:rPr>
        <w:t xml:space="preserve"> </w:t>
      </w:r>
    </w:p>
    <w:p w:rsidR="009B7E99" w:rsidRPr="00193A1C" w:rsidRDefault="00F72D6C" w:rsidP="009E18EE">
      <w:pPr>
        <w:pStyle w:val="a3"/>
        <w:spacing w:after="0" w:line="360" w:lineRule="auto"/>
        <w:ind w:left="0"/>
        <w:jc w:val="both"/>
        <w:rPr>
          <w:rFonts w:ascii="Times New Roman" w:hAnsi="Times New Roman"/>
          <w:b/>
          <w:bCs/>
          <w:sz w:val="24"/>
          <w:szCs w:val="24"/>
          <w:lang w:val="ru-RU"/>
        </w:rPr>
      </w:pPr>
      <w:r w:rsidRPr="00193A1C">
        <w:rPr>
          <w:rFonts w:ascii="Times New Roman" w:hAnsi="Times New Roman"/>
          <w:b/>
          <w:sz w:val="24"/>
          <w:szCs w:val="24"/>
          <w:u w:val="single"/>
          <w:lang w:val="en-US"/>
        </w:rPr>
        <w:t>VIII</w:t>
      </w:r>
      <w:r w:rsidR="00B24BA2" w:rsidRPr="00193A1C">
        <w:rPr>
          <w:rFonts w:ascii="Times New Roman" w:hAnsi="Times New Roman"/>
          <w:b/>
          <w:sz w:val="24"/>
          <w:szCs w:val="24"/>
          <w:u w:val="single"/>
          <w:lang w:val="ru-RU"/>
        </w:rPr>
        <w:t>.</w:t>
      </w:r>
      <w:r w:rsidR="009E18EE" w:rsidRPr="00193A1C">
        <w:t xml:space="preserve"> </w:t>
      </w:r>
      <w:r w:rsidR="009E18EE" w:rsidRPr="00193A1C">
        <w:rPr>
          <w:rFonts w:ascii="Times New Roman" w:hAnsi="Times New Roman"/>
          <w:b/>
          <w:sz w:val="24"/>
          <w:szCs w:val="24"/>
          <w:u w:val="single"/>
        </w:rPr>
        <w:t>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9E18EE" w:rsidRPr="00193A1C">
        <w:rPr>
          <w:rFonts w:ascii="Times New Roman" w:hAnsi="Times New Roman"/>
          <w:b/>
          <w:sz w:val="24"/>
          <w:szCs w:val="24"/>
          <w:u w:val="single"/>
          <w:lang w:val="ru-RU"/>
        </w:rPr>
        <w:t xml:space="preserve"> </w:t>
      </w:r>
      <w:r w:rsidR="009B7E99" w:rsidRPr="00193A1C">
        <w:rPr>
          <w:rFonts w:ascii="Times New Roman" w:hAnsi="Times New Roman"/>
          <w:sz w:val="24"/>
          <w:szCs w:val="24"/>
          <w:lang w:val="ru-RU"/>
        </w:rPr>
        <w:t>Рекомендуется</w:t>
      </w:r>
      <w:r w:rsidR="00A67643" w:rsidRPr="00193A1C">
        <w:rPr>
          <w:rFonts w:ascii="Times New Roman" w:hAnsi="Times New Roman"/>
          <w:sz w:val="24"/>
          <w:szCs w:val="24"/>
        </w:rPr>
        <w:t xml:space="preserve"> информирова</w:t>
      </w:r>
      <w:r w:rsidR="009B7E99" w:rsidRPr="00193A1C">
        <w:rPr>
          <w:rFonts w:ascii="Times New Roman" w:hAnsi="Times New Roman"/>
          <w:sz w:val="24"/>
          <w:szCs w:val="24"/>
          <w:lang w:val="ru-RU"/>
        </w:rPr>
        <w:t>ть</w:t>
      </w:r>
      <w:r w:rsidR="00A67643" w:rsidRPr="00193A1C">
        <w:rPr>
          <w:rFonts w:ascii="Times New Roman" w:hAnsi="Times New Roman"/>
          <w:sz w:val="24"/>
          <w:szCs w:val="24"/>
        </w:rPr>
        <w:t xml:space="preserve"> пациента о периоде адаптаци</w:t>
      </w:r>
      <w:r w:rsidR="006916C5" w:rsidRPr="00193A1C">
        <w:rPr>
          <w:rFonts w:ascii="Times New Roman" w:hAnsi="Times New Roman"/>
          <w:sz w:val="24"/>
          <w:szCs w:val="24"/>
        </w:rPr>
        <w:t>и и правилах пользования протезом</w:t>
      </w:r>
      <w:r w:rsidR="0022230A" w:rsidRPr="00193A1C">
        <w:rPr>
          <w:rFonts w:ascii="Times New Roman" w:hAnsi="Times New Roman"/>
          <w:sz w:val="24"/>
          <w:szCs w:val="24"/>
          <w:lang w:val="ru-RU"/>
        </w:rPr>
        <w:t xml:space="preserve"> </w:t>
      </w:r>
      <w:r w:rsidR="0022230A" w:rsidRPr="00193A1C">
        <w:rPr>
          <w:rFonts w:ascii="Times New Roman" w:hAnsi="Times New Roman"/>
          <w:spacing w:val="3"/>
          <w:w w:val="108"/>
          <w:sz w:val="24"/>
          <w:szCs w:val="24"/>
        </w:rPr>
        <w:t>[</w:t>
      </w:r>
      <w:r w:rsidR="0022230A" w:rsidRPr="00193A1C">
        <w:rPr>
          <w:rFonts w:ascii="Times New Roman" w:hAnsi="Times New Roman"/>
          <w:spacing w:val="3"/>
          <w:w w:val="108"/>
          <w:sz w:val="24"/>
          <w:szCs w:val="24"/>
          <w:lang w:val="ru-RU"/>
        </w:rPr>
        <w:t>2</w:t>
      </w:r>
      <w:r w:rsidR="00D62F52" w:rsidRPr="00193A1C">
        <w:rPr>
          <w:rFonts w:ascii="Times New Roman" w:hAnsi="Times New Roman"/>
          <w:spacing w:val="3"/>
          <w:w w:val="108"/>
          <w:sz w:val="24"/>
          <w:szCs w:val="24"/>
          <w:lang w:val="ru-RU"/>
        </w:rPr>
        <w:t>3</w:t>
      </w:r>
      <w:r w:rsidR="0022230A" w:rsidRPr="00193A1C">
        <w:rPr>
          <w:rFonts w:ascii="Times New Roman" w:hAnsi="Times New Roman"/>
          <w:spacing w:val="3"/>
          <w:w w:val="108"/>
          <w:sz w:val="24"/>
          <w:szCs w:val="24"/>
          <w:lang w:val="ru-RU"/>
        </w:rPr>
        <w:t>, 3</w:t>
      </w:r>
      <w:r w:rsidR="00D62F52" w:rsidRPr="00193A1C">
        <w:rPr>
          <w:rFonts w:ascii="Times New Roman" w:hAnsi="Times New Roman"/>
          <w:spacing w:val="3"/>
          <w:w w:val="108"/>
          <w:sz w:val="24"/>
          <w:szCs w:val="24"/>
          <w:lang w:val="ru-RU"/>
        </w:rPr>
        <w:t>7</w:t>
      </w:r>
      <w:r w:rsidR="0022230A" w:rsidRPr="00193A1C">
        <w:rPr>
          <w:rFonts w:ascii="Times New Roman" w:hAnsi="Times New Roman"/>
          <w:spacing w:val="3"/>
          <w:w w:val="108"/>
          <w:sz w:val="24"/>
          <w:szCs w:val="24"/>
          <w:lang w:val="ru-RU"/>
        </w:rPr>
        <w:t>, 4</w:t>
      </w:r>
      <w:r w:rsidR="00D62F52" w:rsidRPr="00193A1C">
        <w:rPr>
          <w:rFonts w:ascii="Times New Roman" w:hAnsi="Times New Roman"/>
          <w:spacing w:val="3"/>
          <w:w w:val="108"/>
          <w:sz w:val="24"/>
          <w:szCs w:val="24"/>
          <w:lang w:val="ru-RU"/>
        </w:rPr>
        <w:t>4</w:t>
      </w:r>
      <w:r w:rsidR="0022230A" w:rsidRPr="00193A1C">
        <w:rPr>
          <w:rFonts w:ascii="Times New Roman" w:hAnsi="Times New Roman"/>
          <w:spacing w:val="3"/>
          <w:w w:val="108"/>
          <w:sz w:val="24"/>
          <w:szCs w:val="24"/>
          <w:lang w:val="ru-RU"/>
        </w:rPr>
        <w:t>, 4</w:t>
      </w:r>
      <w:r w:rsidR="00D62F52" w:rsidRPr="00193A1C">
        <w:rPr>
          <w:rFonts w:ascii="Times New Roman" w:hAnsi="Times New Roman"/>
          <w:spacing w:val="3"/>
          <w:w w:val="108"/>
          <w:sz w:val="24"/>
          <w:szCs w:val="24"/>
          <w:lang w:val="ru-RU"/>
        </w:rPr>
        <w:t>9</w:t>
      </w:r>
      <w:r w:rsidR="0022230A" w:rsidRPr="00193A1C">
        <w:rPr>
          <w:rFonts w:ascii="Times New Roman" w:hAnsi="Times New Roman"/>
          <w:spacing w:val="3"/>
          <w:w w:val="108"/>
          <w:sz w:val="24"/>
          <w:szCs w:val="24"/>
        </w:rPr>
        <w:t>]</w:t>
      </w:r>
      <w:r w:rsidR="00A67643" w:rsidRPr="00193A1C">
        <w:rPr>
          <w:rFonts w:ascii="Times New Roman" w:hAnsi="Times New Roman"/>
          <w:sz w:val="24"/>
          <w:szCs w:val="24"/>
        </w:rPr>
        <w:t>.</w:t>
      </w:r>
      <w:r w:rsidR="009B7E99" w:rsidRPr="00193A1C">
        <w:rPr>
          <w:rFonts w:ascii="Times New Roman" w:hAnsi="Times New Roman"/>
          <w:b/>
          <w:bCs/>
          <w:sz w:val="24"/>
          <w:szCs w:val="24"/>
          <w:lang w:val="ru-RU"/>
        </w:rPr>
        <w:t xml:space="preserve"> </w:t>
      </w:r>
    </w:p>
    <w:p w:rsidR="004B32A1"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A67643" w:rsidRPr="00193A1C" w:rsidRDefault="0022230A" w:rsidP="0022230A">
      <w:pPr>
        <w:shd w:val="clear" w:color="auto" w:fill="FFFFFF"/>
        <w:spacing w:before="5" w:line="240" w:lineRule="auto"/>
        <w:ind w:firstLine="360"/>
        <w:jc w:val="both"/>
        <w:rPr>
          <w:rFonts w:ascii="Times New Roman" w:hAnsi="Times New Roman"/>
          <w:b/>
          <w:spacing w:val="3"/>
          <w:w w:val="108"/>
          <w:sz w:val="24"/>
          <w:szCs w:val="24"/>
        </w:rPr>
      </w:pPr>
      <w:r w:rsidRPr="00193A1C">
        <w:rPr>
          <w:rFonts w:ascii="Times New Roman" w:hAnsi="Times New Roman"/>
          <w:b/>
          <w:spacing w:val="3"/>
          <w:w w:val="108"/>
          <w:sz w:val="24"/>
          <w:szCs w:val="24"/>
        </w:rPr>
        <w:t>Комментарий:</w:t>
      </w:r>
    </w:p>
    <w:p w:rsidR="00010527" w:rsidRPr="00193A1C" w:rsidRDefault="00010527" w:rsidP="00984B5E">
      <w:pPr>
        <w:pStyle w:val="a3"/>
        <w:spacing w:after="160"/>
        <w:ind w:left="426"/>
        <w:jc w:val="both"/>
        <w:rPr>
          <w:rFonts w:ascii="Times New Roman" w:hAnsi="Times New Roman"/>
          <w:i/>
          <w:sz w:val="24"/>
          <w:szCs w:val="24"/>
        </w:rPr>
      </w:pPr>
      <w:r w:rsidRPr="00193A1C">
        <w:rPr>
          <w:rFonts w:ascii="Times New Roman" w:hAnsi="Times New Roman"/>
          <w:i/>
          <w:sz w:val="24"/>
          <w:szCs w:val="24"/>
        </w:rPr>
        <w:t>Фазы адаптации по В.Ю. Курляндскому:</w:t>
      </w:r>
    </w:p>
    <w:p w:rsidR="00010527" w:rsidRPr="00193A1C" w:rsidRDefault="00A77D10" w:rsidP="00984B5E">
      <w:pPr>
        <w:pStyle w:val="a3"/>
        <w:spacing w:before="240" w:after="160"/>
        <w:ind w:left="0"/>
        <w:jc w:val="both"/>
        <w:rPr>
          <w:rFonts w:ascii="Times New Roman" w:hAnsi="Times New Roman"/>
          <w:i/>
          <w:sz w:val="24"/>
          <w:szCs w:val="24"/>
        </w:rPr>
      </w:pPr>
      <w:r w:rsidRPr="00193A1C">
        <w:rPr>
          <w:rFonts w:ascii="Times New Roman" w:hAnsi="Times New Roman"/>
          <w:i/>
          <w:sz w:val="24"/>
          <w:szCs w:val="24"/>
        </w:rPr>
        <w:t>Первая фаза – фаза раздражения – наблюдается в день сдачи протеза; сюда же можно отнести время подготовки полости рта для протезирования. Это фаза характеризуется фиксированием внимания пациента на протезе как на инородном теле. Раздражение выражено в виде: а) повышенной саливации, б) резко измененной дикции и фонации, в) появление шепелявости, г) потери или уменьшения жевательной мощности, д) напряженного состояния губ и щек, е) появление рвотного рефлекса.</w:t>
      </w:r>
    </w:p>
    <w:p w:rsidR="00C517BE" w:rsidRPr="00193A1C" w:rsidRDefault="00A77D10" w:rsidP="00984B5E">
      <w:pPr>
        <w:pStyle w:val="a3"/>
        <w:spacing w:before="240" w:after="160"/>
        <w:ind w:left="0"/>
        <w:jc w:val="both"/>
        <w:rPr>
          <w:rFonts w:ascii="Times New Roman" w:hAnsi="Times New Roman"/>
          <w:i/>
          <w:sz w:val="24"/>
          <w:szCs w:val="24"/>
        </w:rPr>
      </w:pPr>
      <w:r w:rsidRPr="00193A1C">
        <w:rPr>
          <w:rFonts w:ascii="Times New Roman" w:hAnsi="Times New Roman"/>
          <w:i/>
          <w:sz w:val="24"/>
          <w:szCs w:val="24"/>
        </w:rPr>
        <w:t>Вторая фаза – фаза частичного торможения – наступает в период от 1-го до 5-го дня после получения протеза. Характерные особенности этой фазы: а) саливация приходит к норме;</w:t>
      </w:r>
      <w:r w:rsidR="00C517BE" w:rsidRPr="00193A1C">
        <w:rPr>
          <w:rFonts w:ascii="Times New Roman" w:hAnsi="Times New Roman"/>
          <w:i/>
          <w:sz w:val="24"/>
          <w:szCs w:val="24"/>
        </w:rPr>
        <w:t xml:space="preserve"> б) дикция и фонация восстанавливаются, в) напряженное состояние мягких тканей исчезает, г) рвотный рефлекс (если он имелся) угасает, д) жевательная мощность начинает восстанавливаться.</w:t>
      </w:r>
    </w:p>
    <w:p w:rsidR="00A77D10" w:rsidRPr="00193A1C" w:rsidRDefault="00C517BE" w:rsidP="00984B5E">
      <w:pPr>
        <w:pStyle w:val="a3"/>
        <w:spacing w:before="240" w:after="160"/>
        <w:ind w:left="0"/>
        <w:jc w:val="both"/>
        <w:rPr>
          <w:rFonts w:ascii="Times New Roman" w:hAnsi="Times New Roman"/>
          <w:i/>
          <w:sz w:val="24"/>
          <w:szCs w:val="24"/>
        </w:rPr>
      </w:pPr>
      <w:r w:rsidRPr="00193A1C">
        <w:rPr>
          <w:rFonts w:ascii="Times New Roman" w:hAnsi="Times New Roman"/>
          <w:i/>
          <w:sz w:val="24"/>
          <w:szCs w:val="24"/>
        </w:rPr>
        <w:t>Третья фаза – фаза полного торможения – наступает в период от 5-го до 33-го дня после получения протеза. Характерные особенности этого периода: а) пациент не ощущает протез как инородное тело, а наоборот, не может оставаться без него, б)</w:t>
      </w:r>
      <w:r w:rsidR="00B14396" w:rsidRPr="00193A1C">
        <w:rPr>
          <w:rFonts w:ascii="Times New Roman" w:hAnsi="Times New Roman"/>
          <w:i/>
          <w:sz w:val="24"/>
          <w:szCs w:val="24"/>
        </w:rPr>
        <w:t xml:space="preserve"> наблюдается </w:t>
      </w:r>
      <w:r w:rsidR="00B14396" w:rsidRPr="00193A1C">
        <w:rPr>
          <w:rFonts w:ascii="Times New Roman" w:hAnsi="Times New Roman"/>
          <w:i/>
          <w:sz w:val="24"/>
          <w:szCs w:val="24"/>
        </w:rPr>
        <w:lastRenderedPageBreak/>
        <w:t>полное приспособление мышечного и связочного аппарата к восстановленной (или измененной) окклюзии, в) функциональная мощность максимально восстановлена</w:t>
      </w:r>
      <w:r w:rsidR="005E538C" w:rsidRPr="00193A1C">
        <w:rPr>
          <w:rFonts w:ascii="Times New Roman" w:hAnsi="Times New Roman"/>
          <w:i/>
          <w:spacing w:val="3"/>
          <w:w w:val="108"/>
          <w:sz w:val="24"/>
          <w:szCs w:val="24"/>
        </w:rPr>
        <w:t>, [22].</w:t>
      </w:r>
    </w:p>
    <w:p w:rsidR="00451965" w:rsidRPr="00193A1C" w:rsidRDefault="00F72D6C" w:rsidP="00B24BA2">
      <w:pPr>
        <w:pStyle w:val="a3"/>
        <w:spacing w:before="240" w:line="240" w:lineRule="auto"/>
        <w:ind w:left="284"/>
        <w:jc w:val="both"/>
        <w:rPr>
          <w:rFonts w:ascii="Times New Roman" w:hAnsi="Times New Roman"/>
          <w:sz w:val="24"/>
          <w:szCs w:val="24"/>
        </w:rPr>
      </w:pPr>
      <w:r w:rsidRPr="00193A1C">
        <w:rPr>
          <w:rFonts w:ascii="Times New Roman" w:hAnsi="Times New Roman"/>
          <w:b/>
          <w:sz w:val="24"/>
          <w:szCs w:val="24"/>
          <w:u w:val="single"/>
          <w:lang w:val="en-US"/>
        </w:rPr>
        <w:t>IX</w:t>
      </w:r>
      <w:r w:rsidR="00B24BA2" w:rsidRPr="00193A1C">
        <w:rPr>
          <w:rFonts w:ascii="Times New Roman" w:hAnsi="Times New Roman"/>
          <w:b/>
          <w:sz w:val="24"/>
          <w:szCs w:val="24"/>
          <w:u w:val="single"/>
          <w:lang w:val="ru-RU"/>
        </w:rPr>
        <w:t>.</w:t>
      </w:r>
      <w:r w:rsidR="00451965" w:rsidRPr="00193A1C">
        <w:rPr>
          <w:rFonts w:ascii="Times New Roman" w:hAnsi="Times New Roman"/>
          <w:b/>
          <w:sz w:val="24"/>
          <w:szCs w:val="24"/>
          <w:u w:val="single"/>
        </w:rPr>
        <w:t>Профилактика и диспансерное наблюдение,</w:t>
      </w:r>
      <w:r w:rsidR="002F216D" w:rsidRPr="00193A1C">
        <w:rPr>
          <w:rFonts w:ascii="Times New Roman" w:hAnsi="Times New Roman"/>
          <w:b/>
          <w:sz w:val="24"/>
          <w:szCs w:val="24"/>
          <w:u w:val="single"/>
          <w:lang w:val="ru-RU"/>
        </w:rPr>
        <w:t xml:space="preserve"> </w:t>
      </w:r>
      <w:r w:rsidR="00451965" w:rsidRPr="00193A1C">
        <w:rPr>
          <w:rFonts w:ascii="Times New Roman" w:hAnsi="Times New Roman"/>
          <w:b/>
          <w:sz w:val="24"/>
          <w:szCs w:val="24"/>
          <w:u w:val="single"/>
        </w:rPr>
        <w:t xml:space="preserve">медицинские показания и противопоказания к применению методов профилактики </w:t>
      </w:r>
    </w:p>
    <w:p w:rsidR="002F216D" w:rsidRPr="00193A1C" w:rsidRDefault="002F216D" w:rsidP="002F216D">
      <w:pPr>
        <w:pStyle w:val="a3"/>
        <w:spacing w:before="240" w:line="240" w:lineRule="auto"/>
        <w:jc w:val="both"/>
        <w:rPr>
          <w:rFonts w:ascii="Times New Roman" w:hAnsi="Times New Roman"/>
          <w:sz w:val="24"/>
          <w:szCs w:val="24"/>
        </w:rPr>
      </w:pPr>
    </w:p>
    <w:p w:rsidR="001A5654" w:rsidRPr="00193A1C" w:rsidRDefault="00C43341" w:rsidP="00451965">
      <w:pPr>
        <w:pStyle w:val="a3"/>
        <w:spacing w:before="240" w:line="240" w:lineRule="auto"/>
        <w:jc w:val="both"/>
        <w:rPr>
          <w:rFonts w:ascii="Times New Roman" w:hAnsi="Times New Roman"/>
          <w:sz w:val="24"/>
          <w:szCs w:val="24"/>
          <w:lang w:val="ru-RU"/>
        </w:rPr>
      </w:pPr>
      <w:r w:rsidRPr="00193A1C">
        <w:rPr>
          <w:rFonts w:ascii="Times New Roman" w:hAnsi="Times New Roman"/>
          <w:sz w:val="24"/>
          <w:szCs w:val="24"/>
        </w:rPr>
        <w:t>Профилактические осмотры рекомендованы 1 раз в 6 месяцев</w:t>
      </w:r>
      <w:r w:rsidR="0022230A" w:rsidRPr="00193A1C">
        <w:rPr>
          <w:rFonts w:ascii="Times New Roman" w:hAnsi="Times New Roman"/>
          <w:sz w:val="24"/>
          <w:szCs w:val="24"/>
          <w:lang w:val="ru-RU"/>
        </w:rPr>
        <w:t xml:space="preserve"> </w:t>
      </w:r>
      <w:r w:rsidR="0022230A" w:rsidRPr="00193A1C">
        <w:rPr>
          <w:rFonts w:ascii="Times New Roman" w:hAnsi="Times New Roman"/>
          <w:spacing w:val="3"/>
          <w:w w:val="108"/>
          <w:sz w:val="24"/>
          <w:szCs w:val="24"/>
        </w:rPr>
        <w:t>[</w:t>
      </w:r>
      <w:r w:rsidR="0022230A" w:rsidRPr="00193A1C">
        <w:rPr>
          <w:rFonts w:ascii="Times New Roman" w:hAnsi="Times New Roman"/>
          <w:spacing w:val="3"/>
          <w:w w:val="108"/>
          <w:sz w:val="24"/>
          <w:szCs w:val="24"/>
          <w:lang w:val="ru-RU"/>
        </w:rPr>
        <w:t>2</w:t>
      </w:r>
      <w:r w:rsidR="00D62F52" w:rsidRPr="00193A1C">
        <w:rPr>
          <w:rFonts w:ascii="Times New Roman" w:hAnsi="Times New Roman"/>
          <w:spacing w:val="3"/>
          <w:w w:val="108"/>
          <w:sz w:val="24"/>
          <w:szCs w:val="24"/>
          <w:lang w:val="ru-RU"/>
        </w:rPr>
        <w:t>3</w:t>
      </w:r>
      <w:r w:rsidR="0022230A" w:rsidRPr="00193A1C">
        <w:rPr>
          <w:rFonts w:ascii="Times New Roman" w:hAnsi="Times New Roman"/>
          <w:spacing w:val="3"/>
          <w:w w:val="108"/>
          <w:sz w:val="24"/>
          <w:szCs w:val="24"/>
          <w:lang w:val="ru-RU"/>
        </w:rPr>
        <w:t>, 3</w:t>
      </w:r>
      <w:r w:rsidR="00D62F52" w:rsidRPr="00193A1C">
        <w:rPr>
          <w:rFonts w:ascii="Times New Roman" w:hAnsi="Times New Roman"/>
          <w:spacing w:val="3"/>
          <w:w w:val="108"/>
          <w:sz w:val="24"/>
          <w:szCs w:val="24"/>
          <w:lang w:val="ru-RU"/>
        </w:rPr>
        <w:t>7</w:t>
      </w:r>
      <w:r w:rsidR="0022230A" w:rsidRPr="00193A1C">
        <w:rPr>
          <w:rFonts w:ascii="Times New Roman" w:hAnsi="Times New Roman"/>
          <w:spacing w:val="3"/>
          <w:w w:val="108"/>
          <w:sz w:val="24"/>
          <w:szCs w:val="24"/>
          <w:lang w:val="ru-RU"/>
        </w:rPr>
        <w:t>, 4</w:t>
      </w:r>
      <w:r w:rsidR="00D62F52" w:rsidRPr="00193A1C">
        <w:rPr>
          <w:rFonts w:ascii="Times New Roman" w:hAnsi="Times New Roman"/>
          <w:spacing w:val="3"/>
          <w:w w:val="108"/>
          <w:sz w:val="24"/>
          <w:szCs w:val="24"/>
          <w:lang w:val="ru-RU"/>
        </w:rPr>
        <w:t>4</w:t>
      </w:r>
      <w:r w:rsidR="0022230A" w:rsidRPr="00193A1C">
        <w:rPr>
          <w:rFonts w:ascii="Times New Roman" w:hAnsi="Times New Roman"/>
          <w:spacing w:val="3"/>
          <w:w w:val="108"/>
          <w:sz w:val="24"/>
          <w:szCs w:val="24"/>
          <w:lang w:val="ru-RU"/>
        </w:rPr>
        <w:t>, 4</w:t>
      </w:r>
      <w:r w:rsidR="00D62F52" w:rsidRPr="00193A1C">
        <w:rPr>
          <w:rFonts w:ascii="Times New Roman" w:hAnsi="Times New Roman"/>
          <w:spacing w:val="3"/>
          <w:w w:val="108"/>
          <w:sz w:val="24"/>
          <w:szCs w:val="24"/>
          <w:lang w:val="ru-RU"/>
        </w:rPr>
        <w:t>9</w:t>
      </w:r>
      <w:r w:rsidR="0022230A" w:rsidRPr="00193A1C">
        <w:rPr>
          <w:rFonts w:ascii="Times New Roman" w:hAnsi="Times New Roman"/>
          <w:spacing w:val="3"/>
          <w:w w:val="108"/>
          <w:sz w:val="24"/>
          <w:szCs w:val="24"/>
        </w:rPr>
        <w:t>]</w:t>
      </w:r>
      <w:r w:rsidR="0022230A" w:rsidRPr="00193A1C">
        <w:rPr>
          <w:rFonts w:ascii="Times New Roman" w:hAnsi="Times New Roman"/>
          <w:sz w:val="24"/>
          <w:szCs w:val="24"/>
        </w:rPr>
        <w:t>.</w:t>
      </w:r>
    </w:p>
    <w:p w:rsidR="009B7E99" w:rsidRPr="00193A1C" w:rsidRDefault="009B7E99" w:rsidP="00451965">
      <w:pPr>
        <w:pStyle w:val="a3"/>
        <w:spacing w:before="240" w:line="240" w:lineRule="auto"/>
        <w:jc w:val="both"/>
        <w:rPr>
          <w:rFonts w:ascii="Times New Roman" w:hAnsi="Times New Roman"/>
          <w:sz w:val="24"/>
          <w:szCs w:val="24"/>
          <w:lang w:val="ru-RU"/>
        </w:rPr>
      </w:pPr>
    </w:p>
    <w:p w:rsidR="009B7E99" w:rsidRPr="00193A1C" w:rsidRDefault="004B32A1" w:rsidP="004B32A1">
      <w:pPr>
        <w:shd w:val="clear" w:color="auto" w:fill="FFFFFF"/>
        <w:spacing w:before="5" w:after="0" w:line="360" w:lineRule="auto"/>
        <w:ind w:left="720"/>
        <w:jc w:val="both"/>
        <w:rPr>
          <w:rFonts w:ascii="Times New Roman" w:hAnsi="Times New Roman"/>
          <w:b/>
          <w:sz w:val="24"/>
          <w:szCs w:val="24"/>
        </w:rPr>
      </w:pPr>
      <w:r w:rsidRPr="00193A1C">
        <w:rPr>
          <w:rFonts w:ascii="Times New Roman" w:hAnsi="Times New Roman"/>
          <w:b/>
          <w:sz w:val="24"/>
          <w:szCs w:val="24"/>
        </w:rPr>
        <w:t>УДД 5 УУР С</w:t>
      </w:r>
    </w:p>
    <w:p w:rsidR="002F216D" w:rsidRPr="00193A1C" w:rsidRDefault="00F72D6C" w:rsidP="00B24BA2">
      <w:pPr>
        <w:pStyle w:val="a3"/>
        <w:spacing w:line="360" w:lineRule="auto"/>
        <w:ind w:left="284"/>
        <w:jc w:val="both"/>
        <w:rPr>
          <w:rFonts w:ascii="Times New Roman" w:hAnsi="Times New Roman"/>
          <w:b/>
          <w:bCs/>
          <w:sz w:val="24"/>
          <w:szCs w:val="24"/>
          <w:u w:val="single"/>
        </w:rPr>
      </w:pPr>
      <w:r w:rsidRPr="00193A1C">
        <w:rPr>
          <w:rFonts w:ascii="Times New Roman" w:hAnsi="Times New Roman"/>
          <w:b/>
          <w:bCs/>
          <w:sz w:val="24"/>
          <w:szCs w:val="24"/>
          <w:u w:val="single"/>
          <w:lang w:val="en-US"/>
        </w:rPr>
        <w:t>X</w:t>
      </w:r>
      <w:r w:rsidR="00B24BA2" w:rsidRPr="00193A1C">
        <w:rPr>
          <w:rFonts w:ascii="Times New Roman" w:hAnsi="Times New Roman"/>
          <w:b/>
          <w:bCs/>
          <w:sz w:val="24"/>
          <w:szCs w:val="24"/>
          <w:u w:val="single"/>
          <w:lang w:val="ru-RU"/>
        </w:rPr>
        <w:t>.</w:t>
      </w:r>
      <w:r w:rsidR="002F216D" w:rsidRPr="00193A1C">
        <w:rPr>
          <w:rFonts w:ascii="Times New Roman" w:hAnsi="Times New Roman"/>
          <w:b/>
          <w:bCs/>
          <w:sz w:val="24"/>
          <w:szCs w:val="24"/>
          <w:u w:val="single"/>
        </w:rPr>
        <w:t>Организация оказания медицинской помощи</w:t>
      </w:r>
    </w:p>
    <w:p w:rsidR="002F216D" w:rsidRPr="00193A1C" w:rsidRDefault="002F216D" w:rsidP="002F216D">
      <w:pPr>
        <w:spacing w:after="0" w:line="360" w:lineRule="auto"/>
        <w:ind w:left="360" w:firstLine="348"/>
        <w:jc w:val="both"/>
        <w:rPr>
          <w:rFonts w:ascii="Times New Roman" w:hAnsi="Times New Roman"/>
          <w:sz w:val="24"/>
          <w:szCs w:val="24"/>
        </w:rPr>
      </w:pPr>
      <w:r w:rsidRPr="00193A1C">
        <w:rPr>
          <w:rFonts w:ascii="Times New Roman" w:hAnsi="Times New Roman"/>
          <w:sz w:val="24"/>
          <w:szCs w:val="24"/>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2F216D" w:rsidRPr="00193A1C" w:rsidRDefault="002F216D" w:rsidP="002F216D">
      <w:pPr>
        <w:spacing w:after="0" w:line="360" w:lineRule="auto"/>
        <w:ind w:left="360" w:firstLine="348"/>
        <w:jc w:val="both"/>
        <w:rPr>
          <w:rFonts w:ascii="Times New Roman" w:hAnsi="Times New Roman"/>
          <w:sz w:val="24"/>
          <w:szCs w:val="24"/>
        </w:rPr>
      </w:pPr>
      <w:r w:rsidRPr="00193A1C">
        <w:rPr>
          <w:rFonts w:ascii="Times New Roman" w:eastAsia="Times New Roman" w:hAnsi="Times New Roman"/>
          <w:spacing w:val="-4"/>
          <w:sz w:val="24"/>
          <w:szCs w:val="24"/>
          <w:lang w:eastAsia="ru-RU"/>
        </w:rPr>
        <w:t xml:space="preserve">Лечение пациентов с </w:t>
      </w:r>
      <w:r w:rsidRPr="00193A1C">
        <w:rPr>
          <w:rFonts w:ascii="Times New Roman" w:eastAsia="Times New Roman" w:hAnsi="Times New Roman"/>
          <w:spacing w:val="-1"/>
          <w:sz w:val="24"/>
          <w:szCs w:val="24"/>
          <w:lang w:eastAsia="ru-RU"/>
        </w:rPr>
        <w:t>частичным отсутствием зубов, как правило,</w:t>
      </w:r>
      <w:r w:rsidRPr="00193A1C">
        <w:rPr>
          <w:rFonts w:ascii="Times New Roman" w:eastAsia="Times New Roman" w:hAnsi="Times New Roman"/>
          <w:spacing w:val="-2"/>
          <w:sz w:val="24"/>
          <w:szCs w:val="24"/>
          <w:lang w:eastAsia="ru-RU"/>
        </w:rPr>
        <w:t xml:space="preserve"> </w:t>
      </w:r>
      <w:r w:rsidRPr="00193A1C">
        <w:rPr>
          <w:rFonts w:ascii="Times New Roman" w:eastAsia="Times New Roman" w:hAnsi="Times New Roman"/>
          <w:sz w:val="24"/>
          <w:szCs w:val="24"/>
          <w:lang w:eastAsia="ru-RU"/>
        </w:rPr>
        <w:t xml:space="preserve">проводится в стоматологических медицинских организациях в амбулаторно-поликлинических условиях, в том числе на дому при вызове медицинского работника. </w:t>
      </w:r>
    </w:p>
    <w:p w:rsidR="002F216D" w:rsidRPr="00193A1C" w:rsidRDefault="002F216D" w:rsidP="002F216D">
      <w:pPr>
        <w:widowControl w:val="0"/>
        <w:shd w:val="clear" w:color="auto" w:fill="FFFFFF"/>
        <w:autoSpaceDE w:val="0"/>
        <w:autoSpaceDN w:val="0"/>
        <w:adjustRightInd w:val="0"/>
        <w:spacing w:before="14" w:after="0" w:line="360" w:lineRule="auto"/>
        <w:ind w:left="360" w:right="10" w:firstLine="348"/>
        <w:jc w:val="both"/>
        <w:rPr>
          <w:rFonts w:ascii="Times New Roman" w:eastAsia="Times New Roman" w:hAnsi="Times New Roman"/>
          <w:sz w:val="24"/>
          <w:szCs w:val="24"/>
          <w:lang w:eastAsia="ru-RU"/>
        </w:rPr>
      </w:pPr>
      <w:r w:rsidRPr="00193A1C">
        <w:rPr>
          <w:rFonts w:ascii="Times New Roman" w:eastAsia="Times New Roman" w:hAnsi="Times New Roman"/>
          <w:spacing w:val="-1"/>
          <w:sz w:val="24"/>
          <w:szCs w:val="24"/>
          <w:lang w:eastAsia="ru-RU"/>
        </w:rPr>
        <w:t>Оказание помощи пациентам с частичным отсут</w:t>
      </w:r>
      <w:r w:rsidRPr="00193A1C">
        <w:rPr>
          <w:rFonts w:ascii="Times New Roman" w:eastAsia="Times New Roman" w:hAnsi="Times New Roman"/>
          <w:spacing w:val="-1"/>
          <w:sz w:val="24"/>
          <w:szCs w:val="24"/>
          <w:lang w:eastAsia="ru-RU"/>
        </w:rPr>
        <w:softHyphen/>
      </w:r>
      <w:r w:rsidRPr="00193A1C">
        <w:rPr>
          <w:rFonts w:ascii="Times New Roman" w:eastAsia="Times New Roman" w:hAnsi="Times New Roman"/>
          <w:spacing w:val="-3"/>
          <w:sz w:val="24"/>
          <w:szCs w:val="24"/>
          <w:lang w:eastAsia="ru-RU"/>
        </w:rPr>
        <w:t>ствием зубов осу</w:t>
      </w:r>
      <w:r w:rsidRPr="00193A1C">
        <w:rPr>
          <w:rFonts w:ascii="Times New Roman" w:eastAsia="Times New Roman" w:hAnsi="Times New Roman"/>
          <w:spacing w:val="-3"/>
          <w:sz w:val="24"/>
          <w:szCs w:val="24"/>
          <w:lang w:eastAsia="ru-RU"/>
        </w:rPr>
        <w:softHyphen/>
      </w:r>
      <w:r w:rsidRPr="00193A1C">
        <w:rPr>
          <w:rFonts w:ascii="Times New Roman" w:eastAsia="Times New Roman" w:hAnsi="Times New Roman"/>
          <w:sz w:val="24"/>
          <w:szCs w:val="24"/>
          <w:lang w:eastAsia="ru-RU"/>
        </w:rPr>
        <w:t>ществляется врачами-стоматологами ортопеда</w:t>
      </w:r>
      <w:r w:rsidRPr="00193A1C">
        <w:rPr>
          <w:rFonts w:ascii="Times New Roman" w:eastAsia="Times New Roman" w:hAnsi="Times New Roman"/>
          <w:sz w:val="24"/>
          <w:szCs w:val="24"/>
          <w:lang w:eastAsia="ru-RU"/>
        </w:rPr>
        <w:softHyphen/>
        <w:t xml:space="preserve">ми, врачами-стоматологами хирургами. В процессе оказания помощи принимает </w:t>
      </w:r>
      <w:r w:rsidRPr="00193A1C">
        <w:rPr>
          <w:rFonts w:ascii="Times New Roman" w:eastAsia="Times New Roman" w:hAnsi="Times New Roman"/>
          <w:spacing w:val="-1"/>
          <w:sz w:val="24"/>
          <w:szCs w:val="24"/>
          <w:lang w:eastAsia="ru-RU"/>
        </w:rPr>
        <w:t xml:space="preserve">участие средний медицинский персонал, в том </w:t>
      </w:r>
      <w:r w:rsidRPr="00193A1C">
        <w:rPr>
          <w:rFonts w:ascii="Times New Roman" w:eastAsia="Times New Roman" w:hAnsi="Times New Roman"/>
          <w:sz w:val="24"/>
          <w:szCs w:val="24"/>
          <w:lang w:eastAsia="ru-RU"/>
        </w:rPr>
        <w:t>числе зубные техники.</w:t>
      </w:r>
    </w:p>
    <w:p w:rsidR="002F216D" w:rsidRPr="00193A1C" w:rsidRDefault="002F216D" w:rsidP="009B3449">
      <w:pPr>
        <w:numPr>
          <w:ilvl w:val="0"/>
          <w:numId w:val="18"/>
        </w:numPr>
        <w:shd w:val="clear" w:color="auto" w:fill="FFFFFF"/>
        <w:spacing w:before="5" w:after="0"/>
        <w:jc w:val="both"/>
        <w:rPr>
          <w:rFonts w:ascii="Times New Roman" w:hAnsi="Times New Roman"/>
          <w:sz w:val="28"/>
          <w:szCs w:val="28"/>
        </w:rPr>
        <w:sectPr w:rsidR="002F216D" w:rsidRPr="00193A1C" w:rsidSect="00EB1B41">
          <w:type w:val="continuous"/>
          <w:pgSz w:w="11909" w:h="16834"/>
          <w:pgMar w:top="1039" w:right="994" w:bottom="360" w:left="1459" w:header="720" w:footer="720" w:gutter="0"/>
          <w:cols w:space="720"/>
        </w:sectPr>
      </w:pPr>
    </w:p>
    <w:p w:rsidR="00B24BA2" w:rsidRPr="00193A1C" w:rsidRDefault="00F72D6C" w:rsidP="00B24BA2">
      <w:pPr>
        <w:autoSpaceDE w:val="0"/>
        <w:autoSpaceDN w:val="0"/>
        <w:adjustRightInd w:val="0"/>
        <w:spacing w:after="0" w:line="240" w:lineRule="auto"/>
        <w:rPr>
          <w:rFonts w:ascii="Times New Roman" w:hAnsi="Times New Roman"/>
          <w:b/>
          <w:sz w:val="24"/>
          <w:szCs w:val="24"/>
          <w:u w:val="single"/>
          <w:lang w:eastAsia="ru-RU"/>
        </w:rPr>
      </w:pPr>
      <w:r w:rsidRPr="00193A1C">
        <w:rPr>
          <w:rFonts w:ascii="Times New Roman" w:hAnsi="Times New Roman"/>
          <w:b/>
          <w:bCs/>
          <w:sz w:val="24"/>
          <w:szCs w:val="24"/>
          <w:lang w:val="en-US"/>
        </w:rPr>
        <w:t>XI</w:t>
      </w:r>
      <w:r w:rsidR="00B24BA2" w:rsidRPr="00193A1C">
        <w:rPr>
          <w:rFonts w:ascii="Times New Roman" w:hAnsi="Times New Roman"/>
          <w:b/>
          <w:bCs/>
          <w:sz w:val="24"/>
          <w:szCs w:val="24"/>
        </w:rPr>
        <w:t xml:space="preserve">. </w:t>
      </w:r>
      <w:r w:rsidR="00B24BA2" w:rsidRPr="00193A1C">
        <w:rPr>
          <w:rFonts w:ascii="Times New Roman" w:hAnsi="Times New Roman"/>
          <w:b/>
          <w:sz w:val="24"/>
          <w:szCs w:val="24"/>
          <w:u w:val="single"/>
          <w:lang w:eastAsia="ru-RU"/>
        </w:rPr>
        <w:t>Дополнительная информация (в том числе факторы, влияющие на</w:t>
      </w:r>
    </w:p>
    <w:p w:rsidR="002F216D" w:rsidRPr="00193A1C" w:rsidRDefault="00B24BA2" w:rsidP="00B24BA2">
      <w:pPr>
        <w:pStyle w:val="a3"/>
        <w:spacing w:line="360" w:lineRule="auto"/>
        <w:ind w:left="360"/>
        <w:jc w:val="both"/>
        <w:rPr>
          <w:rFonts w:ascii="Times New Roman" w:hAnsi="Times New Roman"/>
          <w:b/>
          <w:sz w:val="24"/>
          <w:szCs w:val="24"/>
          <w:u w:val="single"/>
          <w:lang w:val="ru-RU" w:eastAsia="ru-RU"/>
        </w:rPr>
      </w:pPr>
      <w:r w:rsidRPr="00193A1C">
        <w:rPr>
          <w:rFonts w:ascii="Times New Roman" w:hAnsi="Times New Roman"/>
          <w:b/>
          <w:sz w:val="24"/>
          <w:szCs w:val="24"/>
          <w:u w:val="single"/>
          <w:lang w:eastAsia="ru-RU"/>
        </w:rPr>
        <w:t>исход заболевания или состояния)</w:t>
      </w:r>
    </w:p>
    <w:p w:rsidR="00B24BA2" w:rsidRPr="00193A1C" w:rsidRDefault="00B24BA2" w:rsidP="00B24BA2">
      <w:pPr>
        <w:widowControl w:val="0"/>
        <w:autoSpaceDE w:val="0"/>
        <w:autoSpaceDN w:val="0"/>
        <w:adjustRightInd w:val="0"/>
        <w:spacing w:after="0" w:line="240" w:lineRule="auto"/>
        <w:ind w:left="720"/>
        <w:rPr>
          <w:rFonts w:ascii="Times New Roman" w:hAnsi="Times New Roman"/>
          <w:b/>
          <w:i/>
          <w:sz w:val="24"/>
          <w:szCs w:val="24"/>
        </w:rPr>
      </w:pPr>
      <w:r w:rsidRPr="00193A1C">
        <w:rPr>
          <w:rFonts w:ascii="Times New Roman" w:hAnsi="Times New Roman"/>
          <w:b/>
          <w:i/>
          <w:sz w:val="24"/>
          <w:szCs w:val="24"/>
        </w:rPr>
        <w:t>Возможные исходы и их характеристики</w:t>
      </w:r>
    </w:p>
    <w:tbl>
      <w:tblPr>
        <w:tblW w:w="1021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458"/>
        <w:gridCol w:w="1944"/>
        <w:gridCol w:w="2268"/>
        <w:gridCol w:w="2557"/>
      </w:tblGrid>
      <w:tr w:rsidR="00B24BA2" w:rsidRPr="00193A1C" w:rsidTr="002B0E05">
        <w:tc>
          <w:tcPr>
            <w:tcW w:w="1985" w:type="dxa"/>
            <w:vAlign w:val="center"/>
          </w:tcPr>
          <w:p w:rsidR="00B24BA2" w:rsidRPr="00193A1C" w:rsidRDefault="00B24BA2" w:rsidP="002B0E05">
            <w:pPr>
              <w:jc w:val="center"/>
              <w:rPr>
                <w:rFonts w:ascii="Times New Roman" w:hAnsi="Times New Roman"/>
                <w:b/>
                <w:sz w:val="24"/>
                <w:szCs w:val="24"/>
              </w:rPr>
            </w:pPr>
            <w:r w:rsidRPr="00193A1C">
              <w:rPr>
                <w:rFonts w:ascii="Times New Roman" w:hAnsi="Times New Roman"/>
                <w:b/>
                <w:sz w:val="24"/>
                <w:szCs w:val="24"/>
              </w:rPr>
              <w:t>Наименование исхода</w:t>
            </w:r>
          </w:p>
        </w:tc>
        <w:tc>
          <w:tcPr>
            <w:tcW w:w="1458" w:type="dxa"/>
            <w:vAlign w:val="center"/>
          </w:tcPr>
          <w:p w:rsidR="00B24BA2" w:rsidRPr="00193A1C" w:rsidRDefault="00B24BA2" w:rsidP="002B0E05">
            <w:pPr>
              <w:jc w:val="center"/>
              <w:rPr>
                <w:rFonts w:ascii="Times New Roman" w:hAnsi="Times New Roman"/>
                <w:b/>
                <w:sz w:val="24"/>
                <w:szCs w:val="24"/>
              </w:rPr>
            </w:pPr>
            <w:r w:rsidRPr="00193A1C">
              <w:rPr>
                <w:rFonts w:ascii="Times New Roman" w:hAnsi="Times New Roman"/>
                <w:b/>
                <w:sz w:val="24"/>
                <w:szCs w:val="24"/>
              </w:rPr>
              <w:t>Частота развития, %</w:t>
            </w:r>
          </w:p>
        </w:tc>
        <w:tc>
          <w:tcPr>
            <w:tcW w:w="1944" w:type="dxa"/>
            <w:vAlign w:val="center"/>
          </w:tcPr>
          <w:p w:rsidR="00B24BA2" w:rsidRPr="00193A1C" w:rsidRDefault="00B24BA2" w:rsidP="002B0E05">
            <w:pPr>
              <w:jc w:val="center"/>
              <w:rPr>
                <w:rFonts w:ascii="Times New Roman" w:hAnsi="Times New Roman"/>
                <w:b/>
                <w:sz w:val="24"/>
                <w:szCs w:val="24"/>
              </w:rPr>
            </w:pPr>
            <w:r w:rsidRPr="00193A1C">
              <w:rPr>
                <w:rFonts w:ascii="Times New Roman" w:hAnsi="Times New Roman"/>
                <w:b/>
                <w:sz w:val="24"/>
                <w:szCs w:val="24"/>
              </w:rPr>
              <w:t>Критерии и признаки</w:t>
            </w:r>
          </w:p>
        </w:tc>
        <w:tc>
          <w:tcPr>
            <w:tcW w:w="2268" w:type="dxa"/>
            <w:vAlign w:val="center"/>
          </w:tcPr>
          <w:p w:rsidR="00B24BA2" w:rsidRPr="00193A1C" w:rsidRDefault="00B24BA2" w:rsidP="002B0E05">
            <w:pPr>
              <w:jc w:val="center"/>
              <w:rPr>
                <w:rFonts w:ascii="Times New Roman" w:hAnsi="Times New Roman"/>
                <w:b/>
                <w:sz w:val="24"/>
                <w:szCs w:val="24"/>
              </w:rPr>
            </w:pPr>
            <w:r w:rsidRPr="00193A1C">
              <w:rPr>
                <w:rFonts w:ascii="Times New Roman" w:hAnsi="Times New Roman"/>
                <w:b/>
                <w:sz w:val="24"/>
                <w:szCs w:val="24"/>
              </w:rPr>
              <w:t>Ориентировочное время достижения исхода</w:t>
            </w:r>
          </w:p>
        </w:tc>
        <w:tc>
          <w:tcPr>
            <w:tcW w:w="2557" w:type="dxa"/>
            <w:vAlign w:val="center"/>
          </w:tcPr>
          <w:p w:rsidR="00B24BA2" w:rsidRPr="00193A1C" w:rsidRDefault="00B24BA2" w:rsidP="002B0E05">
            <w:pPr>
              <w:jc w:val="center"/>
              <w:rPr>
                <w:rFonts w:ascii="Times New Roman" w:hAnsi="Times New Roman"/>
                <w:b/>
                <w:sz w:val="24"/>
                <w:szCs w:val="24"/>
              </w:rPr>
            </w:pPr>
            <w:r w:rsidRPr="00193A1C">
              <w:rPr>
                <w:rFonts w:ascii="Times New Roman" w:hAnsi="Times New Roman"/>
                <w:b/>
                <w:sz w:val="24"/>
                <w:szCs w:val="24"/>
              </w:rPr>
              <w:t>Преемственность и этапность оказания медицинской помощи</w:t>
            </w:r>
          </w:p>
        </w:tc>
      </w:tr>
      <w:tr w:rsidR="00B24BA2" w:rsidRPr="00193A1C" w:rsidTr="002B0E05">
        <w:tc>
          <w:tcPr>
            <w:tcW w:w="1985"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Компенсация функции</w:t>
            </w:r>
          </w:p>
        </w:tc>
        <w:tc>
          <w:tcPr>
            <w:tcW w:w="1458" w:type="dxa"/>
          </w:tcPr>
          <w:p w:rsidR="00B24BA2" w:rsidRPr="00193A1C" w:rsidRDefault="00B24BA2" w:rsidP="002B0E05">
            <w:pPr>
              <w:jc w:val="center"/>
              <w:rPr>
                <w:rFonts w:ascii="Times New Roman" w:hAnsi="Times New Roman"/>
                <w:sz w:val="24"/>
                <w:szCs w:val="24"/>
              </w:rPr>
            </w:pPr>
            <w:r w:rsidRPr="00193A1C">
              <w:rPr>
                <w:rFonts w:ascii="Times New Roman" w:hAnsi="Times New Roman"/>
                <w:sz w:val="24"/>
                <w:szCs w:val="24"/>
              </w:rPr>
              <w:t>80</w:t>
            </w:r>
          </w:p>
        </w:tc>
        <w:tc>
          <w:tcPr>
            <w:tcW w:w="1944"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Частичное, иногда полное восстановление способности пережевывать пищу</w:t>
            </w:r>
          </w:p>
        </w:tc>
        <w:tc>
          <w:tcPr>
            <w:tcW w:w="2268"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1-5 недель после окончания протезирования</w:t>
            </w:r>
          </w:p>
        </w:tc>
        <w:tc>
          <w:tcPr>
            <w:tcW w:w="2557"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Перебазировка или замена съемных протезов по потребности или раз в 3-4 года. Замена несъемных мостовидных протезов по потребности</w:t>
            </w:r>
          </w:p>
        </w:tc>
      </w:tr>
      <w:tr w:rsidR="00B24BA2" w:rsidRPr="00193A1C" w:rsidTr="002B0E05">
        <w:tc>
          <w:tcPr>
            <w:tcW w:w="1985"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Стабилизация</w:t>
            </w:r>
          </w:p>
        </w:tc>
        <w:tc>
          <w:tcPr>
            <w:tcW w:w="1458" w:type="dxa"/>
          </w:tcPr>
          <w:p w:rsidR="00B24BA2" w:rsidRPr="00193A1C" w:rsidRDefault="00B24BA2" w:rsidP="002B0E05">
            <w:pPr>
              <w:jc w:val="center"/>
              <w:rPr>
                <w:rFonts w:ascii="Times New Roman" w:hAnsi="Times New Roman"/>
                <w:sz w:val="24"/>
                <w:szCs w:val="24"/>
              </w:rPr>
            </w:pPr>
            <w:r w:rsidRPr="00193A1C">
              <w:rPr>
                <w:rFonts w:ascii="Times New Roman" w:hAnsi="Times New Roman"/>
                <w:sz w:val="24"/>
                <w:szCs w:val="24"/>
              </w:rPr>
              <w:t>10</w:t>
            </w:r>
          </w:p>
        </w:tc>
        <w:tc>
          <w:tcPr>
            <w:tcW w:w="1944"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 xml:space="preserve">Отсутствие </w:t>
            </w:r>
            <w:r w:rsidRPr="00193A1C">
              <w:rPr>
                <w:rFonts w:ascii="Times New Roman" w:hAnsi="Times New Roman"/>
                <w:sz w:val="24"/>
                <w:szCs w:val="24"/>
              </w:rPr>
              <w:lastRenderedPageBreak/>
              <w:t>отрицательной динамики в течение частичной вторичной адентии</w:t>
            </w:r>
          </w:p>
        </w:tc>
        <w:tc>
          <w:tcPr>
            <w:tcW w:w="2268"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lastRenderedPageBreak/>
              <w:t xml:space="preserve">1-5 недель после </w:t>
            </w:r>
            <w:r w:rsidRPr="00193A1C">
              <w:rPr>
                <w:rFonts w:ascii="Times New Roman" w:hAnsi="Times New Roman"/>
                <w:sz w:val="24"/>
                <w:szCs w:val="24"/>
              </w:rPr>
              <w:lastRenderedPageBreak/>
              <w:t>окончания протезирования</w:t>
            </w:r>
          </w:p>
        </w:tc>
        <w:tc>
          <w:tcPr>
            <w:tcW w:w="2557"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lastRenderedPageBreak/>
              <w:t xml:space="preserve">Срок пользования </w:t>
            </w:r>
            <w:r w:rsidRPr="00193A1C">
              <w:rPr>
                <w:rFonts w:ascii="Times New Roman" w:hAnsi="Times New Roman"/>
                <w:sz w:val="24"/>
                <w:szCs w:val="24"/>
              </w:rPr>
              <w:lastRenderedPageBreak/>
              <w:t>съемными пластиночными, бюгельными протезами, несъемными мостовидными протезами – не ограничен</w:t>
            </w:r>
          </w:p>
        </w:tc>
      </w:tr>
      <w:tr w:rsidR="00B24BA2" w:rsidRPr="00193A1C" w:rsidTr="002B0E05">
        <w:tc>
          <w:tcPr>
            <w:tcW w:w="1985"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lastRenderedPageBreak/>
              <w:t>Развитие ятрогенных осложнений</w:t>
            </w:r>
          </w:p>
        </w:tc>
        <w:tc>
          <w:tcPr>
            <w:tcW w:w="1458" w:type="dxa"/>
          </w:tcPr>
          <w:p w:rsidR="00B24BA2" w:rsidRPr="00193A1C" w:rsidRDefault="00B24BA2" w:rsidP="002B0E05">
            <w:pPr>
              <w:jc w:val="center"/>
              <w:rPr>
                <w:rFonts w:ascii="Times New Roman" w:hAnsi="Times New Roman"/>
                <w:sz w:val="24"/>
                <w:szCs w:val="24"/>
              </w:rPr>
            </w:pPr>
            <w:r w:rsidRPr="00193A1C">
              <w:rPr>
                <w:rFonts w:ascii="Times New Roman" w:hAnsi="Times New Roman"/>
                <w:sz w:val="24"/>
                <w:szCs w:val="24"/>
              </w:rPr>
              <w:t>5</w:t>
            </w:r>
          </w:p>
        </w:tc>
        <w:tc>
          <w:tcPr>
            <w:tcW w:w="1944"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Появление новых заболеваний или осложнений, обусловленных проводимой терапией, (например, аллергические реакции на пластмассу, токсический стоматит)</w:t>
            </w:r>
          </w:p>
        </w:tc>
        <w:tc>
          <w:tcPr>
            <w:tcW w:w="2268"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На этапе припасовки и адаптации к протезу</w:t>
            </w:r>
          </w:p>
        </w:tc>
        <w:tc>
          <w:tcPr>
            <w:tcW w:w="2557"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Оказание медицинской помощи по протоколу соответствующего заболевания</w:t>
            </w:r>
          </w:p>
        </w:tc>
      </w:tr>
      <w:tr w:rsidR="00B24BA2" w:rsidRPr="00193A1C" w:rsidTr="002B0E05">
        <w:tc>
          <w:tcPr>
            <w:tcW w:w="1985"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Развитие нового заболевания, связанного с основным</w:t>
            </w:r>
          </w:p>
        </w:tc>
        <w:tc>
          <w:tcPr>
            <w:tcW w:w="1458" w:type="dxa"/>
          </w:tcPr>
          <w:p w:rsidR="00B24BA2" w:rsidRPr="00193A1C" w:rsidRDefault="00B24BA2" w:rsidP="002B0E05">
            <w:pPr>
              <w:jc w:val="center"/>
              <w:rPr>
                <w:rFonts w:ascii="Times New Roman" w:hAnsi="Times New Roman"/>
                <w:sz w:val="24"/>
                <w:szCs w:val="24"/>
              </w:rPr>
            </w:pPr>
            <w:r w:rsidRPr="00193A1C">
              <w:rPr>
                <w:rFonts w:ascii="Times New Roman" w:hAnsi="Times New Roman"/>
                <w:sz w:val="24"/>
                <w:szCs w:val="24"/>
              </w:rPr>
              <w:t>5</w:t>
            </w:r>
          </w:p>
        </w:tc>
        <w:tc>
          <w:tcPr>
            <w:tcW w:w="1944"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Присоединение нового заболевания, связанного с частичной вторичной адентии</w:t>
            </w:r>
          </w:p>
        </w:tc>
        <w:tc>
          <w:tcPr>
            <w:tcW w:w="2268"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На любом этапе</w:t>
            </w:r>
          </w:p>
        </w:tc>
        <w:tc>
          <w:tcPr>
            <w:tcW w:w="2557" w:type="dxa"/>
          </w:tcPr>
          <w:p w:rsidR="00B24BA2" w:rsidRPr="00193A1C" w:rsidRDefault="00B24BA2" w:rsidP="002B0E05">
            <w:pPr>
              <w:rPr>
                <w:rFonts w:ascii="Times New Roman" w:hAnsi="Times New Roman"/>
                <w:sz w:val="24"/>
                <w:szCs w:val="24"/>
              </w:rPr>
            </w:pPr>
            <w:r w:rsidRPr="00193A1C">
              <w:rPr>
                <w:rFonts w:ascii="Times New Roman" w:hAnsi="Times New Roman"/>
                <w:sz w:val="24"/>
                <w:szCs w:val="24"/>
              </w:rPr>
              <w:t>Оказание медицинской помощи по протоколу соответствующего заболевания</w:t>
            </w:r>
          </w:p>
        </w:tc>
      </w:tr>
    </w:tbl>
    <w:p w:rsidR="00B24BA2" w:rsidRPr="00193A1C" w:rsidRDefault="00B24BA2" w:rsidP="00B24BA2">
      <w:pPr>
        <w:jc w:val="both"/>
        <w:rPr>
          <w:rFonts w:ascii="Times New Roman" w:hAnsi="Times New Roman"/>
          <w:sz w:val="28"/>
          <w:szCs w:val="28"/>
        </w:rPr>
      </w:pPr>
    </w:p>
    <w:p w:rsidR="00AB6AD5" w:rsidRPr="00193A1C" w:rsidRDefault="00AB6AD5" w:rsidP="009E3996">
      <w:pPr>
        <w:pStyle w:val="a3"/>
        <w:spacing w:before="240" w:line="240" w:lineRule="auto"/>
        <w:jc w:val="both"/>
        <w:rPr>
          <w:rFonts w:ascii="Times New Roman" w:hAnsi="Times New Roman"/>
          <w:sz w:val="24"/>
          <w:szCs w:val="24"/>
          <w:lang w:val="ru-RU"/>
        </w:rPr>
      </w:pPr>
    </w:p>
    <w:p w:rsidR="009E4041" w:rsidRPr="00193A1C" w:rsidRDefault="009E4041" w:rsidP="009E4041">
      <w:pPr>
        <w:shd w:val="clear" w:color="auto" w:fill="FFFFFF"/>
        <w:spacing w:before="5"/>
        <w:ind w:firstLine="360"/>
        <w:jc w:val="both"/>
        <w:rPr>
          <w:rFonts w:ascii="Times New Roman" w:hAnsi="Times New Roman"/>
          <w:spacing w:val="3"/>
          <w:w w:val="108"/>
          <w:sz w:val="28"/>
          <w:szCs w:val="28"/>
        </w:rPr>
      </w:pPr>
    </w:p>
    <w:p w:rsidR="009E4041" w:rsidRPr="00193A1C" w:rsidRDefault="009E4041" w:rsidP="00AB0E1F">
      <w:pPr>
        <w:shd w:val="clear" w:color="auto" w:fill="FFFFFF"/>
        <w:spacing w:before="5"/>
        <w:jc w:val="both"/>
        <w:rPr>
          <w:rFonts w:ascii="Times New Roman" w:hAnsi="Times New Roman"/>
          <w:sz w:val="28"/>
          <w:szCs w:val="28"/>
        </w:rPr>
        <w:sectPr w:rsidR="009E4041" w:rsidRPr="00193A1C" w:rsidSect="00EB1B41">
          <w:type w:val="continuous"/>
          <w:pgSz w:w="11909" w:h="16834"/>
          <w:pgMar w:top="1039" w:right="994" w:bottom="360" w:left="1459" w:header="720" w:footer="720" w:gutter="0"/>
          <w:cols w:space="720"/>
        </w:sectPr>
      </w:pPr>
    </w:p>
    <w:p w:rsidR="00BB3C24" w:rsidRPr="00193A1C" w:rsidRDefault="00C53DBE" w:rsidP="00AB0E1F">
      <w:pPr>
        <w:keepNext/>
        <w:spacing w:line="240" w:lineRule="auto"/>
        <w:jc w:val="center"/>
        <w:outlineLvl w:val="0"/>
        <w:rPr>
          <w:rFonts w:ascii="Times New Roman" w:eastAsia="Arial Unicode MS" w:hAnsi="Times New Roman"/>
          <w:b/>
          <w:sz w:val="24"/>
          <w:szCs w:val="24"/>
        </w:rPr>
      </w:pPr>
      <w:bookmarkStart w:id="3" w:name="_Toc102561192"/>
      <w:r w:rsidRPr="00193A1C">
        <w:rPr>
          <w:rFonts w:ascii="Times New Roman" w:eastAsia="Arial Unicode MS" w:hAnsi="Times New Roman"/>
          <w:b/>
          <w:sz w:val="24"/>
          <w:szCs w:val="24"/>
          <w:lang w:val="en-US"/>
        </w:rPr>
        <w:lastRenderedPageBreak/>
        <w:t>XII</w:t>
      </w:r>
      <w:r w:rsidRPr="00193A1C">
        <w:rPr>
          <w:rFonts w:ascii="Times New Roman" w:eastAsia="Arial Unicode MS" w:hAnsi="Times New Roman"/>
          <w:b/>
          <w:sz w:val="24"/>
          <w:szCs w:val="24"/>
        </w:rPr>
        <w:t xml:space="preserve">. </w:t>
      </w:r>
      <w:r w:rsidR="00C43341" w:rsidRPr="00193A1C">
        <w:rPr>
          <w:rFonts w:ascii="Times New Roman" w:eastAsia="Arial Unicode MS" w:hAnsi="Times New Roman"/>
          <w:b/>
          <w:sz w:val="24"/>
          <w:szCs w:val="24"/>
        </w:rPr>
        <w:t xml:space="preserve">Критерии оценки качества </w:t>
      </w:r>
      <w:r w:rsidR="00AB59B9" w:rsidRPr="00193A1C">
        <w:rPr>
          <w:rFonts w:ascii="Times New Roman" w:eastAsia="Arial Unicode MS" w:hAnsi="Times New Roman"/>
          <w:b/>
          <w:sz w:val="24"/>
          <w:szCs w:val="24"/>
        </w:rPr>
        <w:t>медицинской помощи</w:t>
      </w:r>
      <w:bookmarkEnd w:id="3"/>
    </w:p>
    <w:p w:rsidR="00ED48EC" w:rsidRPr="00193A1C" w:rsidRDefault="00ED48EC" w:rsidP="00AB0E1F">
      <w:pPr>
        <w:keepNext/>
        <w:spacing w:line="240" w:lineRule="auto"/>
        <w:jc w:val="center"/>
        <w:outlineLvl w:val="0"/>
        <w:rPr>
          <w:rFonts w:ascii="Times New Roman" w:eastAsia="Arial Unicode MS" w:hAnsi="Times New Roman"/>
          <w:b/>
          <w:sz w:val="24"/>
          <w:szCs w:val="24"/>
        </w:rPr>
      </w:pPr>
    </w:p>
    <w:p w:rsidR="0090597B" w:rsidRPr="00193A1C" w:rsidRDefault="0090597B" w:rsidP="00AB0E1F">
      <w:pPr>
        <w:keepNext/>
        <w:spacing w:line="240" w:lineRule="auto"/>
        <w:jc w:val="center"/>
        <w:outlineLvl w:val="0"/>
        <w:rPr>
          <w:rFonts w:ascii="Times New Roman" w:eastAsia="Arial Unicode MS" w:hAnsi="Times New Roman"/>
          <w:b/>
          <w:sz w:val="24"/>
          <w:szCs w:val="24"/>
        </w:rPr>
      </w:pPr>
      <w:bookmarkStart w:id="4" w:name="_Toc102561193"/>
      <w:r w:rsidRPr="00193A1C">
        <w:rPr>
          <w:rFonts w:ascii="Times New Roman" w:eastAsia="Arial Unicode MS" w:hAnsi="Times New Roman"/>
          <w:b/>
          <w:sz w:val="24"/>
          <w:szCs w:val="24"/>
        </w:rPr>
        <w:t>Критерии оценки качества изготовления съемного протеза</w:t>
      </w:r>
      <w:bookmarkEnd w:id="4"/>
    </w:p>
    <w:p w:rsidR="00ED48EC" w:rsidRPr="00193A1C" w:rsidRDefault="00ED48EC" w:rsidP="00AB0E1F">
      <w:pPr>
        <w:keepNext/>
        <w:spacing w:line="240" w:lineRule="auto"/>
        <w:jc w:val="center"/>
        <w:outlineLvl w:val="0"/>
        <w:rPr>
          <w:rFonts w:ascii="Times New Roman" w:eastAsia="Arial Unicode MS"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0"/>
        <w:gridCol w:w="2393"/>
        <w:gridCol w:w="2393"/>
      </w:tblGrid>
      <w:tr w:rsidR="00A67643" w:rsidRPr="00193A1C" w:rsidTr="006E490D">
        <w:tc>
          <w:tcPr>
            <w:tcW w:w="675" w:type="dxa"/>
            <w:shd w:val="clear" w:color="auto" w:fill="auto"/>
          </w:tcPr>
          <w:p w:rsidR="008F305A" w:rsidRPr="00193A1C" w:rsidRDefault="008F305A" w:rsidP="006E490D">
            <w:pPr>
              <w:keepNext/>
              <w:spacing w:after="0" w:line="240" w:lineRule="auto"/>
              <w:jc w:val="center"/>
              <w:outlineLvl w:val="0"/>
              <w:rPr>
                <w:rFonts w:ascii="Times New Roman" w:eastAsia="Arial Unicode MS" w:hAnsi="Times New Roman"/>
                <w:b/>
                <w:sz w:val="24"/>
                <w:szCs w:val="24"/>
              </w:rPr>
            </w:pPr>
            <w:bookmarkStart w:id="5" w:name="_Toc102561194"/>
            <w:r w:rsidRPr="00193A1C">
              <w:rPr>
                <w:rFonts w:ascii="Times New Roman" w:eastAsia="Arial Unicode MS" w:hAnsi="Times New Roman"/>
                <w:b/>
                <w:sz w:val="24"/>
                <w:szCs w:val="24"/>
              </w:rPr>
              <w:t>№</w:t>
            </w:r>
            <w:bookmarkEnd w:id="5"/>
          </w:p>
        </w:tc>
        <w:tc>
          <w:tcPr>
            <w:tcW w:w="4110" w:type="dxa"/>
            <w:shd w:val="clear" w:color="auto" w:fill="auto"/>
          </w:tcPr>
          <w:p w:rsidR="008F305A" w:rsidRPr="00193A1C" w:rsidRDefault="008F305A" w:rsidP="006E490D">
            <w:pPr>
              <w:keepNext/>
              <w:spacing w:after="0" w:line="240" w:lineRule="auto"/>
              <w:jc w:val="center"/>
              <w:outlineLvl w:val="0"/>
              <w:rPr>
                <w:rFonts w:ascii="Times New Roman" w:eastAsia="Arial Unicode MS" w:hAnsi="Times New Roman"/>
                <w:b/>
                <w:sz w:val="24"/>
                <w:szCs w:val="24"/>
              </w:rPr>
            </w:pPr>
            <w:bookmarkStart w:id="6" w:name="_Toc102561195"/>
            <w:r w:rsidRPr="00193A1C">
              <w:rPr>
                <w:rFonts w:ascii="Times New Roman" w:eastAsia="Arial Unicode MS" w:hAnsi="Times New Roman"/>
                <w:b/>
                <w:sz w:val="24"/>
                <w:szCs w:val="24"/>
              </w:rPr>
              <w:t>Критерии качества</w:t>
            </w:r>
            <w:bookmarkEnd w:id="6"/>
          </w:p>
        </w:tc>
        <w:tc>
          <w:tcPr>
            <w:tcW w:w="2393" w:type="dxa"/>
            <w:shd w:val="clear" w:color="auto" w:fill="auto"/>
          </w:tcPr>
          <w:p w:rsidR="00AE0A2B" w:rsidRPr="00193A1C" w:rsidRDefault="008F305A" w:rsidP="00AE0A2B">
            <w:pPr>
              <w:keepNext/>
              <w:spacing w:after="0" w:line="240" w:lineRule="auto"/>
              <w:jc w:val="center"/>
              <w:outlineLvl w:val="0"/>
              <w:rPr>
                <w:rFonts w:ascii="Times New Roman" w:eastAsia="Arial Unicode MS" w:hAnsi="Times New Roman"/>
                <w:b/>
                <w:sz w:val="24"/>
                <w:szCs w:val="24"/>
              </w:rPr>
            </w:pPr>
            <w:bookmarkStart w:id="7" w:name="_Toc102561196"/>
            <w:r w:rsidRPr="00193A1C">
              <w:rPr>
                <w:rFonts w:ascii="Times New Roman" w:eastAsia="Arial Unicode MS" w:hAnsi="Times New Roman"/>
                <w:b/>
                <w:sz w:val="24"/>
                <w:szCs w:val="24"/>
              </w:rPr>
              <w:t xml:space="preserve">Уровень </w:t>
            </w:r>
            <w:r w:rsidR="00AE0A2B" w:rsidRPr="00193A1C">
              <w:rPr>
                <w:rFonts w:ascii="Times New Roman" w:eastAsia="Arial Unicode MS" w:hAnsi="Times New Roman"/>
                <w:b/>
                <w:sz w:val="24"/>
                <w:szCs w:val="24"/>
              </w:rPr>
              <w:t>убедительности</w:t>
            </w:r>
            <w:bookmarkEnd w:id="7"/>
          </w:p>
          <w:p w:rsidR="008F305A" w:rsidRPr="00193A1C" w:rsidRDefault="00AE0A2B" w:rsidP="00AE0A2B">
            <w:pPr>
              <w:keepNext/>
              <w:spacing w:after="0" w:line="240" w:lineRule="auto"/>
              <w:jc w:val="center"/>
              <w:outlineLvl w:val="0"/>
              <w:rPr>
                <w:rFonts w:ascii="Times New Roman" w:eastAsia="Arial Unicode MS" w:hAnsi="Times New Roman"/>
                <w:b/>
                <w:sz w:val="24"/>
                <w:szCs w:val="24"/>
              </w:rPr>
            </w:pPr>
            <w:bookmarkStart w:id="8" w:name="_Toc102561197"/>
            <w:r w:rsidRPr="00193A1C">
              <w:rPr>
                <w:rFonts w:ascii="Times New Roman" w:eastAsia="Arial Unicode MS" w:hAnsi="Times New Roman"/>
                <w:b/>
                <w:sz w:val="24"/>
                <w:szCs w:val="24"/>
              </w:rPr>
              <w:t>рекомендаций</w:t>
            </w:r>
            <w:bookmarkEnd w:id="8"/>
            <w:r w:rsidRPr="00193A1C">
              <w:rPr>
                <w:rFonts w:ascii="Times New Roman" w:eastAsia="Arial Unicode MS" w:hAnsi="Times New Roman"/>
                <w:b/>
                <w:sz w:val="24"/>
                <w:szCs w:val="24"/>
              </w:rPr>
              <w:t xml:space="preserve"> </w:t>
            </w:r>
          </w:p>
        </w:tc>
        <w:tc>
          <w:tcPr>
            <w:tcW w:w="2393" w:type="dxa"/>
            <w:shd w:val="clear" w:color="auto" w:fill="auto"/>
          </w:tcPr>
          <w:p w:rsidR="00AE0A2B" w:rsidRPr="00193A1C" w:rsidRDefault="008F305A" w:rsidP="00AE0A2B">
            <w:pPr>
              <w:keepNext/>
              <w:spacing w:after="0" w:line="240" w:lineRule="auto"/>
              <w:jc w:val="center"/>
              <w:outlineLvl w:val="0"/>
              <w:rPr>
                <w:rFonts w:ascii="Times New Roman" w:eastAsia="Arial Unicode MS" w:hAnsi="Times New Roman"/>
                <w:b/>
                <w:sz w:val="24"/>
                <w:szCs w:val="24"/>
              </w:rPr>
            </w:pPr>
            <w:bookmarkStart w:id="9" w:name="_Toc102561198"/>
            <w:r w:rsidRPr="00193A1C">
              <w:rPr>
                <w:rFonts w:ascii="Times New Roman" w:eastAsia="Arial Unicode MS" w:hAnsi="Times New Roman"/>
                <w:b/>
                <w:sz w:val="24"/>
                <w:szCs w:val="24"/>
              </w:rPr>
              <w:t>Уровень</w:t>
            </w:r>
            <w:bookmarkEnd w:id="9"/>
            <w:r w:rsidRPr="00193A1C">
              <w:rPr>
                <w:rFonts w:ascii="Times New Roman" w:eastAsia="Arial Unicode MS" w:hAnsi="Times New Roman"/>
                <w:b/>
                <w:sz w:val="24"/>
                <w:szCs w:val="24"/>
              </w:rPr>
              <w:t xml:space="preserve"> </w:t>
            </w:r>
          </w:p>
          <w:p w:rsidR="00894F49" w:rsidRPr="00193A1C" w:rsidRDefault="00AE0A2B" w:rsidP="006E490D">
            <w:pPr>
              <w:keepNext/>
              <w:spacing w:after="0" w:line="240" w:lineRule="auto"/>
              <w:jc w:val="center"/>
              <w:outlineLvl w:val="0"/>
              <w:rPr>
                <w:rFonts w:ascii="Times New Roman" w:eastAsia="Arial Unicode MS" w:hAnsi="Times New Roman"/>
                <w:b/>
                <w:sz w:val="24"/>
                <w:szCs w:val="24"/>
              </w:rPr>
            </w:pPr>
            <w:bookmarkStart w:id="10" w:name="_Toc102561199"/>
            <w:r w:rsidRPr="00193A1C">
              <w:rPr>
                <w:rFonts w:ascii="Times New Roman" w:eastAsia="Arial Unicode MS" w:hAnsi="Times New Roman"/>
                <w:b/>
                <w:sz w:val="24"/>
                <w:szCs w:val="24"/>
              </w:rPr>
              <w:t>достоверности доказательств</w:t>
            </w:r>
            <w:bookmarkEnd w:id="10"/>
          </w:p>
        </w:tc>
      </w:tr>
      <w:tr w:rsidR="00A67643" w:rsidRPr="00193A1C" w:rsidTr="006E490D">
        <w:tc>
          <w:tcPr>
            <w:tcW w:w="675" w:type="dxa"/>
            <w:shd w:val="clear" w:color="auto" w:fill="auto"/>
          </w:tcPr>
          <w:p w:rsidR="00FA2BCB" w:rsidRPr="00193A1C" w:rsidRDefault="007D5499" w:rsidP="006E490D">
            <w:pPr>
              <w:keepNext/>
              <w:spacing w:after="0" w:line="240" w:lineRule="auto"/>
              <w:jc w:val="both"/>
              <w:outlineLvl w:val="0"/>
              <w:rPr>
                <w:rFonts w:ascii="Times New Roman" w:eastAsia="Arial Unicode MS" w:hAnsi="Times New Roman"/>
                <w:sz w:val="24"/>
                <w:szCs w:val="24"/>
              </w:rPr>
            </w:pPr>
            <w:bookmarkStart w:id="11" w:name="_Toc102561200"/>
            <w:r w:rsidRPr="00193A1C">
              <w:rPr>
                <w:rFonts w:ascii="Times New Roman" w:eastAsia="Arial Unicode MS" w:hAnsi="Times New Roman"/>
                <w:sz w:val="24"/>
                <w:szCs w:val="24"/>
              </w:rPr>
              <w:t>1.</w:t>
            </w:r>
            <w:bookmarkEnd w:id="11"/>
          </w:p>
        </w:tc>
        <w:tc>
          <w:tcPr>
            <w:tcW w:w="4110" w:type="dxa"/>
            <w:shd w:val="clear" w:color="auto" w:fill="auto"/>
          </w:tcPr>
          <w:p w:rsidR="00FA2BCB" w:rsidRPr="00193A1C" w:rsidRDefault="00FA2BCB" w:rsidP="006E490D">
            <w:pPr>
              <w:keepNext/>
              <w:spacing w:after="0" w:line="240" w:lineRule="auto"/>
              <w:outlineLvl w:val="0"/>
              <w:rPr>
                <w:rFonts w:ascii="Times New Roman" w:eastAsia="Arial Unicode MS" w:hAnsi="Times New Roman"/>
                <w:b/>
                <w:sz w:val="24"/>
                <w:szCs w:val="24"/>
              </w:rPr>
            </w:pPr>
            <w:bookmarkStart w:id="12" w:name="_Toc102561201"/>
            <w:r w:rsidRPr="00193A1C">
              <w:rPr>
                <w:rFonts w:ascii="Times New Roman" w:eastAsia="Arial Unicode MS" w:hAnsi="Times New Roman"/>
                <w:sz w:val="24"/>
                <w:szCs w:val="24"/>
              </w:rPr>
              <w:t>Соответствует ли план лечения поставленному диагнозу</w:t>
            </w:r>
            <w:bookmarkEnd w:id="12"/>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lang w:val="en-US"/>
              </w:rPr>
            </w:pPr>
            <w:bookmarkStart w:id="13" w:name="_Toc102561202"/>
            <w:r w:rsidRPr="00193A1C">
              <w:rPr>
                <w:rFonts w:ascii="Times New Roman" w:eastAsia="Arial Unicode MS" w:hAnsi="Times New Roman"/>
                <w:sz w:val="24"/>
                <w:szCs w:val="24"/>
              </w:rPr>
              <w:t>А</w:t>
            </w:r>
            <w:bookmarkEnd w:id="13"/>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14" w:name="_Toc102561203"/>
            <w:r w:rsidRPr="00193A1C">
              <w:rPr>
                <w:rFonts w:ascii="Times New Roman" w:eastAsia="Arial Unicode MS" w:hAnsi="Times New Roman"/>
                <w:sz w:val="24"/>
                <w:szCs w:val="24"/>
              </w:rPr>
              <w:t>1</w:t>
            </w:r>
            <w:bookmarkEnd w:id="14"/>
          </w:p>
        </w:tc>
      </w:tr>
      <w:tr w:rsidR="00A67643" w:rsidRPr="00193A1C" w:rsidTr="006E490D">
        <w:tc>
          <w:tcPr>
            <w:tcW w:w="675" w:type="dxa"/>
            <w:shd w:val="clear" w:color="auto" w:fill="auto"/>
          </w:tcPr>
          <w:p w:rsidR="008F305A" w:rsidRPr="00193A1C" w:rsidRDefault="007D5499" w:rsidP="006E490D">
            <w:pPr>
              <w:keepNext/>
              <w:spacing w:after="0" w:line="240" w:lineRule="auto"/>
              <w:jc w:val="both"/>
              <w:outlineLvl w:val="0"/>
              <w:rPr>
                <w:rFonts w:ascii="Times New Roman" w:eastAsia="Arial Unicode MS" w:hAnsi="Times New Roman"/>
                <w:sz w:val="24"/>
                <w:szCs w:val="24"/>
              </w:rPr>
            </w:pPr>
            <w:bookmarkStart w:id="15" w:name="_Toc102561204"/>
            <w:r w:rsidRPr="00193A1C">
              <w:rPr>
                <w:rFonts w:ascii="Times New Roman" w:eastAsia="Arial Unicode MS" w:hAnsi="Times New Roman"/>
                <w:sz w:val="24"/>
                <w:szCs w:val="24"/>
              </w:rPr>
              <w:t>2.</w:t>
            </w:r>
            <w:bookmarkEnd w:id="15"/>
          </w:p>
        </w:tc>
        <w:tc>
          <w:tcPr>
            <w:tcW w:w="4110" w:type="dxa"/>
            <w:shd w:val="clear" w:color="auto" w:fill="auto"/>
          </w:tcPr>
          <w:p w:rsidR="00894F49" w:rsidRPr="00193A1C" w:rsidRDefault="00CF1B7E" w:rsidP="006E490D">
            <w:pPr>
              <w:keepNext/>
              <w:spacing w:after="0" w:line="240" w:lineRule="auto"/>
              <w:jc w:val="both"/>
              <w:outlineLvl w:val="0"/>
              <w:rPr>
                <w:rFonts w:ascii="Times New Roman" w:eastAsia="Arial Unicode MS" w:hAnsi="Times New Roman"/>
                <w:sz w:val="24"/>
                <w:szCs w:val="24"/>
              </w:rPr>
            </w:pPr>
            <w:bookmarkStart w:id="16" w:name="_Toc102561205"/>
            <w:r w:rsidRPr="00193A1C">
              <w:rPr>
                <w:rFonts w:ascii="Times New Roman" w:eastAsia="Arial Unicode MS" w:hAnsi="Times New Roman"/>
                <w:sz w:val="24"/>
                <w:szCs w:val="24"/>
              </w:rPr>
              <w:t>Были ли</w:t>
            </w:r>
            <w:r w:rsidR="00894F49" w:rsidRPr="00193A1C">
              <w:rPr>
                <w:rFonts w:ascii="Times New Roman" w:eastAsia="Arial Unicode MS" w:hAnsi="Times New Roman"/>
                <w:sz w:val="24"/>
                <w:szCs w:val="24"/>
              </w:rPr>
              <w:t xml:space="preserve"> получен</w:t>
            </w:r>
            <w:r w:rsidRPr="00193A1C">
              <w:rPr>
                <w:rFonts w:ascii="Times New Roman" w:eastAsia="Arial Unicode MS" w:hAnsi="Times New Roman"/>
                <w:sz w:val="24"/>
                <w:szCs w:val="24"/>
              </w:rPr>
              <w:t>ы</w:t>
            </w:r>
            <w:r w:rsidR="007B5DA7" w:rsidRPr="00193A1C">
              <w:rPr>
                <w:rFonts w:ascii="Times New Roman" w:eastAsia="Arial Unicode MS" w:hAnsi="Times New Roman"/>
                <w:sz w:val="24"/>
                <w:szCs w:val="24"/>
              </w:rPr>
              <w:t xml:space="preserve"> рабочие и вспомогательные</w:t>
            </w:r>
            <w:r w:rsidR="00894F49" w:rsidRPr="00193A1C">
              <w:rPr>
                <w:rFonts w:ascii="Times New Roman" w:eastAsia="Arial Unicode MS" w:hAnsi="Times New Roman"/>
                <w:sz w:val="24"/>
                <w:szCs w:val="24"/>
              </w:rPr>
              <w:t xml:space="preserve"> оттиск</w:t>
            </w:r>
            <w:r w:rsidRPr="00193A1C">
              <w:rPr>
                <w:rFonts w:ascii="Times New Roman" w:eastAsia="Arial Unicode MS" w:hAnsi="Times New Roman"/>
                <w:sz w:val="24"/>
                <w:szCs w:val="24"/>
              </w:rPr>
              <w:t>и</w:t>
            </w:r>
            <w:bookmarkEnd w:id="16"/>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lang w:val="en-US"/>
              </w:rPr>
            </w:pPr>
            <w:bookmarkStart w:id="17" w:name="_Toc102561206"/>
            <w:r w:rsidRPr="00193A1C">
              <w:rPr>
                <w:rFonts w:ascii="Times New Roman" w:eastAsia="Arial Unicode MS" w:hAnsi="Times New Roman"/>
                <w:sz w:val="24"/>
                <w:szCs w:val="24"/>
              </w:rPr>
              <w:t>А</w:t>
            </w:r>
            <w:bookmarkEnd w:id="17"/>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18" w:name="_Toc102561207"/>
            <w:r w:rsidRPr="00193A1C">
              <w:rPr>
                <w:rFonts w:ascii="Times New Roman" w:eastAsia="Arial Unicode MS" w:hAnsi="Times New Roman"/>
                <w:sz w:val="24"/>
                <w:szCs w:val="24"/>
              </w:rPr>
              <w:t>1</w:t>
            </w:r>
            <w:bookmarkEnd w:id="18"/>
          </w:p>
        </w:tc>
      </w:tr>
      <w:tr w:rsidR="00A67643" w:rsidRPr="00193A1C" w:rsidTr="006E490D">
        <w:tc>
          <w:tcPr>
            <w:tcW w:w="675" w:type="dxa"/>
            <w:shd w:val="clear" w:color="auto" w:fill="auto"/>
          </w:tcPr>
          <w:p w:rsidR="00FA2BCB" w:rsidRPr="00193A1C" w:rsidRDefault="007D5499" w:rsidP="006E490D">
            <w:pPr>
              <w:keepNext/>
              <w:spacing w:after="0" w:line="240" w:lineRule="auto"/>
              <w:jc w:val="both"/>
              <w:outlineLvl w:val="0"/>
              <w:rPr>
                <w:rFonts w:ascii="Times New Roman" w:eastAsia="Arial Unicode MS" w:hAnsi="Times New Roman"/>
                <w:sz w:val="24"/>
                <w:szCs w:val="24"/>
              </w:rPr>
            </w:pPr>
            <w:bookmarkStart w:id="19" w:name="_Toc102561208"/>
            <w:r w:rsidRPr="00193A1C">
              <w:rPr>
                <w:rFonts w:ascii="Times New Roman" w:eastAsia="Arial Unicode MS" w:hAnsi="Times New Roman"/>
                <w:sz w:val="24"/>
                <w:szCs w:val="24"/>
              </w:rPr>
              <w:t>3.</w:t>
            </w:r>
            <w:bookmarkEnd w:id="19"/>
          </w:p>
        </w:tc>
        <w:tc>
          <w:tcPr>
            <w:tcW w:w="4110" w:type="dxa"/>
            <w:shd w:val="clear" w:color="auto" w:fill="auto"/>
          </w:tcPr>
          <w:p w:rsidR="00FA2BCB" w:rsidRPr="00193A1C" w:rsidRDefault="00FA2BCB" w:rsidP="0072547E">
            <w:pPr>
              <w:keepNext/>
              <w:spacing w:after="0" w:line="240" w:lineRule="auto"/>
              <w:jc w:val="both"/>
              <w:outlineLvl w:val="0"/>
              <w:rPr>
                <w:rFonts w:ascii="Times New Roman" w:eastAsia="Arial Unicode MS" w:hAnsi="Times New Roman"/>
                <w:sz w:val="24"/>
                <w:szCs w:val="24"/>
              </w:rPr>
            </w:pPr>
            <w:bookmarkStart w:id="20" w:name="_Toc102561209"/>
            <w:r w:rsidRPr="00193A1C">
              <w:rPr>
                <w:rFonts w:ascii="Times New Roman" w:eastAsia="Arial Unicode MS" w:hAnsi="Times New Roman"/>
                <w:sz w:val="24"/>
                <w:szCs w:val="24"/>
              </w:rPr>
              <w:t>Было ли определено и зафиксировано центральное соотношение челюстей</w:t>
            </w:r>
            <w:r w:rsidR="006916C5" w:rsidRPr="00193A1C">
              <w:rPr>
                <w:rFonts w:ascii="Times New Roman" w:eastAsia="Arial Unicode MS" w:hAnsi="Times New Roman"/>
                <w:sz w:val="24"/>
                <w:szCs w:val="24"/>
              </w:rPr>
              <w:t xml:space="preserve"> </w:t>
            </w:r>
            <w:r w:rsidR="00CF1B7E" w:rsidRPr="00193A1C">
              <w:rPr>
                <w:rFonts w:ascii="Times New Roman" w:eastAsia="Arial Unicode MS" w:hAnsi="Times New Roman"/>
                <w:sz w:val="24"/>
                <w:szCs w:val="24"/>
              </w:rPr>
              <w:t>(</w:t>
            </w:r>
            <w:r w:rsidR="006916C5" w:rsidRPr="00193A1C">
              <w:rPr>
                <w:rFonts w:ascii="Times New Roman" w:eastAsia="Arial Unicode MS" w:hAnsi="Times New Roman"/>
                <w:sz w:val="24"/>
                <w:szCs w:val="24"/>
              </w:rPr>
              <w:t>или центральная окклюзия</w:t>
            </w:r>
            <w:r w:rsidR="00CF1B7E" w:rsidRPr="00193A1C">
              <w:rPr>
                <w:rFonts w:ascii="Times New Roman" w:eastAsia="Arial Unicode MS" w:hAnsi="Times New Roman"/>
                <w:sz w:val="24"/>
                <w:szCs w:val="24"/>
              </w:rPr>
              <w:t>)</w:t>
            </w:r>
            <w:bookmarkEnd w:id="20"/>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lang w:val="en-US"/>
              </w:rPr>
            </w:pPr>
            <w:bookmarkStart w:id="21" w:name="_Toc102561210"/>
            <w:r w:rsidRPr="00193A1C">
              <w:rPr>
                <w:rFonts w:ascii="Times New Roman" w:eastAsia="Arial Unicode MS" w:hAnsi="Times New Roman"/>
                <w:sz w:val="24"/>
                <w:szCs w:val="24"/>
              </w:rPr>
              <w:t>А</w:t>
            </w:r>
            <w:bookmarkEnd w:id="21"/>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22" w:name="_Toc102561211"/>
            <w:r w:rsidRPr="00193A1C">
              <w:rPr>
                <w:rFonts w:ascii="Times New Roman" w:eastAsia="Arial Unicode MS" w:hAnsi="Times New Roman"/>
                <w:sz w:val="24"/>
                <w:szCs w:val="24"/>
              </w:rPr>
              <w:t>1</w:t>
            </w:r>
            <w:bookmarkEnd w:id="22"/>
          </w:p>
        </w:tc>
      </w:tr>
      <w:tr w:rsidR="00A67643" w:rsidRPr="00193A1C" w:rsidTr="006E490D">
        <w:tc>
          <w:tcPr>
            <w:tcW w:w="675" w:type="dxa"/>
            <w:shd w:val="clear" w:color="auto" w:fill="auto"/>
          </w:tcPr>
          <w:p w:rsidR="008F305A" w:rsidRPr="00193A1C" w:rsidRDefault="007D5499" w:rsidP="006E490D">
            <w:pPr>
              <w:keepNext/>
              <w:spacing w:after="0" w:line="240" w:lineRule="auto"/>
              <w:jc w:val="both"/>
              <w:outlineLvl w:val="0"/>
              <w:rPr>
                <w:rFonts w:ascii="Times New Roman" w:eastAsia="Arial Unicode MS" w:hAnsi="Times New Roman"/>
                <w:sz w:val="24"/>
                <w:szCs w:val="24"/>
              </w:rPr>
            </w:pPr>
            <w:bookmarkStart w:id="23" w:name="_Toc102561212"/>
            <w:r w:rsidRPr="00193A1C">
              <w:rPr>
                <w:rFonts w:ascii="Times New Roman" w:eastAsia="Arial Unicode MS" w:hAnsi="Times New Roman"/>
                <w:sz w:val="24"/>
                <w:szCs w:val="24"/>
              </w:rPr>
              <w:t>4</w:t>
            </w:r>
            <w:r w:rsidR="00894F49" w:rsidRPr="00193A1C">
              <w:rPr>
                <w:rFonts w:ascii="Times New Roman" w:eastAsia="Arial Unicode MS" w:hAnsi="Times New Roman"/>
                <w:sz w:val="24"/>
                <w:szCs w:val="24"/>
              </w:rPr>
              <w:t>.</w:t>
            </w:r>
            <w:bookmarkEnd w:id="23"/>
          </w:p>
        </w:tc>
        <w:tc>
          <w:tcPr>
            <w:tcW w:w="4110" w:type="dxa"/>
            <w:shd w:val="clear" w:color="auto" w:fill="auto"/>
          </w:tcPr>
          <w:p w:rsidR="008F305A" w:rsidRPr="00193A1C" w:rsidRDefault="00894F49" w:rsidP="006E490D">
            <w:pPr>
              <w:keepNext/>
              <w:spacing w:after="0" w:line="240" w:lineRule="auto"/>
              <w:jc w:val="both"/>
              <w:outlineLvl w:val="0"/>
              <w:rPr>
                <w:rFonts w:ascii="Times New Roman" w:eastAsia="Arial Unicode MS" w:hAnsi="Times New Roman"/>
                <w:sz w:val="24"/>
                <w:szCs w:val="24"/>
              </w:rPr>
            </w:pPr>
            <w:bookmarkStart w:id="24" w:name="_Toc102561213"/>
            <w:r w:rsidRPr="00193A1C">
              <w:rPr>
                <w:rFonts w:ascii="Times New Roman" w:eastAsia="Arial Unicode MS" w:hAnsi="Times New Roman"/>
                <w:sz w:val="24"/>
                <w:szCs w:val="24"/>
              </w:rPr>
              <w:t xml:space="preserve">Была ли выполнена </w:t>
            </w:r>
            <w:r w:rsidR="006916C5" w:rsidRPr="00193A1C">
              <w:rPr>
                <w:rFonts w:ascii="Times New Roman" w:eastAsia="Arial Unicode MS" w:hAnsi="Times New Roman"/>
                <w:sz w:val="24"/>
                <w:szCs w:val="24"/>
              </w:rPr>
              <w:t>проверка конструкции</w:t>
            </w:r>
            <w:r w:rsidRPr="00193A1C">
              <w:rPr>
                <w:rFonts w:ascii="Times New Roman" w:eastAsia="Arial Unicode MS" w:hAnsi="Times New Roman"/>
                <w:sz w:val="24"/>
                <w:szCs w:val="24"/>
              </w:rPr>
              <w:t xml:space="preserve"> съемного протеза</w:t>
            </w:r>
            <w:bookmarkEnd w:id="24"/>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25" w:name="_Toc102561214"/>
            <w:r w:rsidRPr="00193A1C">
              <w:rPr>
                <w:rFonts w:ascii="Times New Roman" w:eastAsia="Arial Unicode MS" w:hAnsi="Times New Roman"/>
                <w:sz w:val="24"/>
                <w:szCs w:val="24"/>
              </w:rPr>
              <w:t>В</w:t>
            </w:r>
            <w:bookmarkEnd w:id="25"/>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26" w:name="_Toc102561215"/>
            <w:r w:rsidRPr="00193A1C">
              <w:rPr>
                <w:rFonts w:ascii="Times New Roman" w:eastAsia="Arial Unicode MS" w:hAnsi="Times New Roman"/>
                <w:sz w:val="24"/>
                <w:szCs w:val="24"/>
              </w:rPr>
              <w:t>2</w:t>
            </w:r>
            <w:bookmarkEnd w:id="26"/>
          </w:p>
        </w:tc>
      </w:tr>
      <w:tr w:rsidR="00A67643" w:rsidRPr="00193A1C" w:rsidTr="006E490D">
        <w:tc>
          <w:tcPr>
            <w:tcW w:w="675" w:type="dxa"/>
            <w:shd w:val="clear" w:color="auto" w:fill="auto"/>
          </w:tcPr>
          <w:p w:rsidR="008F305A" w:rsidRPr="00193A1C" w:rsidRDefault="007D5499" w:rsidP="006E490D">
            <w:pPr>
              <w:keepNext/>
              <w:spacing w:after="0" w:line="240" w:lineRule="auto"/>
              <w:jc w:val="both"/>
              <w:outlineLvl w:val="0"/>
              <w:rPr>
                <w:rFonts w:ascii="Times New Roman" w:eastAsia="Arial Unicode MS" w:hAnsi="Times New Roman"/>
                <w:sz w:val="24"/>
                <w:szCs w:val="24"/>
              </w:rPr>
            </w:pPr>
            <w:bookmarkStart w:id="27" w:name="_Toc102561216"/>
            <w:r w:rsidRPr="00193A1C">
              <w:rPr>
                <w:rFonts w:ascii="Times New Roman" w:eastAsia="Arial Unicode MS" w:hAnsi="Times New Roman"/>
                <w:sz w:val="24"/>
                <w:szCs w:val="24"/>
              </w:rPr>
              <w:t>5.</w:t>
            </w:r>
            <w:bookmarkEnd w:id="27"/>
          </w:p>
        </w:tc>
        <w:tc>
          <w:tcPr>
            <w:tcW w:w="4110" w:type="dxa"/>
            <w:shd w:val="clear" w:color="auto" w:fill="auto"/>
          </w:tcPr>
          <w:p w:rsidR="00FA2BCB" w:rsidRPr="00193A1C" w:rsidRDefault="00FA2BCB" w:rsidP="006E490D">
            <w:pPr>
              <w:keepNext/>
              <w:spacing w:after="0" w:line="240" w:lineRule="auto"/>
              <w:outlineLvl w:val="0"/>
              <w:rPr>
                <w:rFonts w:ascii="Times New Roman" w:eastAsia="Arial Unicode MS" w:hAnsi="Times New Roman"/>
                <w:sz w:val="24"/>
                <w:szCs w:val="24"/>
              </w:rPr>
            </w:pPr>
            <w:bookmarkStart w:id="28" w:name="_Toc102561217"/>
            <w:r w:rsidRPr="00193A1C">
              <w:rPr>
                <w:rFonts w:ascii="Times New Roman" w:eastAsia="Arial Unicode MS" w:hAnsi="Times New Roman"/>
                <w:sz w:val="24"/>
                <w:szCs w:val="24"/>
              </w:rPr>
              <w:t>Соблюдал</w:t>
            </w:r>
            <w:r w:rsidR="00FD48F3" w:rsidRPr="00193A1C">
              <w:rPr>
                <w:rFonts w:ascii="Times New Roman" w:eastAsia="Arial Unicode MS" w:hAnsi="Times New Roman"/>
                <w:sz w:val="24"/>
                <w:szCs w:val="24"/>
              </w:rPr>
              <w:t>ся</w:t>
            </w:r>
            <w:r w:rsidRPr="00193A1C">
              <w:rPr>
                <w:rFonts w:ascii="Times New Roman" w:eastAsia="Arial Unicode MS" w:hAnsi="Times New Roman"/>
                <w:sz w:val="24"/>
                <w:szCs w:val="24"/>
              </w:rPr>
              <w:t xml:space="preserve"> ли </w:t>
            </w:r>
            <w:r w:rsidR="00FD48F3" w:rsidRPr="00193A1C">
              <w:rPr>
                <w:rFonts w:ascii="Times New Roman" w:eastAsia="Arial Unicode MS" w:hAnsi="Times New Roman"/>
                <w:sz w:val="24"/>
                <w:szCs w:val="24"/>
              </w:rPr>
              <w:t>алгоритм</w:t>
            </w:r>
            <w:bookmarkEnd w:id="28"/>
          </w:p>
          <w:p w:rsidR="00FA2BCB" w:rsidRPr="00193A1C" w:rsidRDefault="00FA2BCB" w:rsidP="006E490D">
            <w:pPr>
              <w:keepNext/>
              <w:spacing w:after="0" w:line="240" w:lineRule="auto"/>
              <w:outlineLvl w:val="0"/>
              <w:rPr>
                <w:rFonts w:ascii="Times New Roman" w:eastAsia="Arial Unicode MS" w:hAnsi="Times New Roman"/>
                <w:sz w:val="24"/>
                <w:szCs w:val="24"/>
              </w:rPr>
            </w:pPr>
            <w:bookmarkStart w:id="29" w:name="_Toc102561218"/>
            <w:r w:rsidRPr="00193A1C">
              <w:rPr>
                <w:rFonts w:ascii="Times New Roman" w:eastAsia="Arial Unicode MS" w:hAnsi="Times New Roman"/>
                <w:sz w:val="24"/>
                <w:szCs w:val="24"/>
              </w:rPr>
              <w:t>всех клинических</w:t>
            </w:r>
            <w:r w:rsidR="006916C5" w:rsidRPr="00193A1C">
              <w:rPr>
                <w:rFonts w:ascii="Times New Roman" w:eastAsia="Arial Unicode MS" w:hAnsi="Times New Roman"/>
                <w:sz w:val="24"/>
                <w:szCs w:val="24"/>
              </w:rPr>
              <w:t xml:space="preserve"> этапов при изготовлении частичного</w:t>
            </w:r>
            <w:r w:rsidRPr="00193A1C">
              <w:rPr>
                <w:rFonts w:ascii="Times New Roman" w:eastAsia="Arial Unicode MS" w:hAnsi="Times New Roman"/>
                <w:sz w:val="24"/>
                <w:szCs w:val="24"/>
              </w:rPr>
              <w:t xml:space="preserve"> съемного</w:t>
            </w:r>
            <w:bookmarkEnd w:id="29"/>
          </w:p>
          <w:p w:rsidR="008F305A" w:rsidRPr="00193A1C" w:rsidRDefault="00FA2BCB" w:rsidP="006E490D">
            <w:pPr>
              <w:keepNext/>
              <w:spacing w:after="0" w:line="240" w:lineRule="auto"/>
              <w:outlineLvl w:val="0"/>
              <w:rPr>
                <w:rFonts w:ascii="Times New Roman" w:eastAsia="Arial Unicode MS" w:hAnsi="Times New Roman"/>
                <w:sz w:val="24"/>
                <w:szCs w:val="24"/>
              </w:rPr>
            </w:pPr>
            <w:bookmarkStart w:id="30" w:name="_Toc102561219"/>
            <w:r w:rsidRPr="00193A1C">
              <w:rPr>
                <w:rFonts w:ascii="Times New Roman" w:eastAsia="Arial Unicode MS" w:hAnsi="Times New Roman"/>
                <w:sz w:val="24"/>
                <w:szCs w:val="24"/>
              </w:rPr>
              <w:t>протеза</w:t>
            </w:r>
            <w:bookmarkEnd w:id="30"/>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31" w:name="_Toc102561220"/>
            <w:r w:rsidRPr="00193A1C">
              <w:rPr>
                <w:rFonts w:ascii="Times New Roman" w:eastAsia="Arial Unicode MS" w:hAnsi="Times New Roman"/>
                <w:sz w:val="24"/>
                <w:szCs w:val="24"/>
              </w:rPr>
              <w:t>В</w:t>
            </w:r>
            <w:bookmarkEnd w:id="31"/>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32" w:name="_Toc102561221"/>
            <w:r w:rsidRPr="00193A1C">
              <w:rPr>
                <w:rFonts w:ascii="Times New Roman" w:eastAsia="Arial Unicode MS" w:hAnsi="Times New Roman"/>
                <w:sz w:val="24"/>
                <w:szCs w:val="24"/>
              </w:rPr>
              <w:t>2</w:t>
            </w:r>
            <w:bookmarkEnd w:id="32"/>
          </w:p>
        </w:tc>
      </w:tr>
      <w:tr w:rsidR="00A67643" w:rsidRPr="00193A1C" w:rsidTr="006E490D">
        <w:tc>
          <w:tcPr>
            <w:tcW w:w="675" w:type="dxa"/>
            <w:shd w:val="clear" w:color="auto" w:fill="auto"/>
          </w:tcPr>
          <w:p w:rsidR="008F305A" w:rsidRPr="00193A1C" w:rsidRDefault="007D5499" w:rsidP="006E490D">
            <w:pPr>
              <w:keepNext/>
              <w:spacing w:after="0" w:line="240" w:lineRule="auto"/>
              <w:jc w:val="both"/>
              <w:outlineLvl w:val="0"/>
              <w:rPr>
                <w:rFonts w:ascii="Times New Roman" w:eastAsia="Arial Unicode MS" w:hAnsi="Times New Roman"/>
                <w:sz w:val="24"/>
                <w:szCs w:val="24"/>
              </w:rPr>
            </w:pPr>
            <w:bookmarkStart w:id="33" w:name="_Toc102561222"/>
            <w:r w:rsidRPr="00193A1C">
              <w:rPr>
                <w:rFonts w:ascii="Times New Roman" w:eastAsia="Arial Unicode MS" w:hAnsi="Times New Roman"/>
                <w:sz w:val="24"/>
                <w:szCs w:val="24"/>
              </w:rPr>
              <w:t>6.</w:t>
            </w:r>
            <w:bookmarkEnd w:id="33"/>
          </w:p>
        </w:tc>
        <w:tc>
          <w:tcPr>
            <w:tcW w:w="4110" w:type="dxa"/>
            <w:shd w:val="clear" w:color="auto" w:fill="auto"/>
          </w:tcPr>
          <w:p w:rsidR="00FA2BCB" w:rsidRPr="00193A1C" w:rsidRDefault="00FA2BCB" w:rsidP="006E490D">
            <w:pPr>
              <w:keepNext/>
              <w:spacing w:after="0" w:line="240" w:lineRule="auto"/>
              <w:jc w:val="both"/>
              <w:outlineLvl w:val="0"/>
              <w:rPr>
                <w:rFonts w:ascii="Times New Roman" w:eastAsia="Arial Unicode MS" w:hAnsi="Times New Roman"/>
                <w:sz w:val="24"/>
                <w:szCs w:val="24"/>
              </w:rPr>
            </w:pPr>
            <w:bookmarkStart w:id="34" w:name="_Toc102561223"/>
            <w:r w:rsidRPr="00193A1C">
              <w:rPr>
                <w:rFonts w:ascii="Times New Roman" w:eastAsia="Arial Unicode MS" w:hAnsi="Times New Roman"/>
                <w:sz w:val="24"/>
                <w:szCs w:val="24"/>
              </w:rPr>
              <w:t>Соблюдал</w:t>
            </w:r>
            <w:r w:rsidR="00FD48F3" w:rsidRPr="00193A1C">
              <w:rPr>
                <w:rFonts w:ascii="Times New Roman" w:eastAsia="Arial Unicode MS" w:hAnsi="Times New Roman"/>
                <w:sz w:val="24"/>
                <w:szCs w:val="24"/>
              </w:rPr>
              <w:t>ся</w:t>
            </w:r>
            <w:r w:rsidRPr="00193A1C">
              <w:rPr>
                <w:rFonts w:ascii="Times New Roman" w:eastAsia="Arial Unicode MS" w:hAnsi="Times New Roman"/>
                <w:sz w:val="24"/>
                <w:szCs w:val="24"/>
              </w:rPr>
              <w:t xml:space="preserve"> ли </w:t>
            </w:r>
            <w:r w:rsidR="00FD48F3" w:rsidRPr="00193A1C">
              <w:rPr>
                <w:rFonts w:ascii="Times New Roman" w:eastAsia="Arial Unicode MS" w:hAnsi="Times New Roman"/>
                <w:sz w:val="24"/>
                <w:szCs w:val="24"/>
              </w:rPr>
              <w:t>алгоритм</w:t>
            </w:r>
            <w:bookmarkEnd w:id="34"/>
          </w:p>
          <w:p w:rsidR="008F305A" w:rsidRPr="00193A1C" w:rsidRDefault="002F201A" w:rsidP="006E490D">
            <w:pPr>
              <w:keepNext/>
              <w:spacing w:after="0" w:line="240" w:lineRule="auto"/>
              <w:jc w:val="both"/>
              <w:outlineLvl w:val="0"/>
              <w:rPr>
                <w:rFonts w:ascii="Times New Roman" w:eastAsia="Arial Unicode MS" w:hAnsi="Times New Roman"/>
                <w:sz w:val="24"/>
                <w:szCs w:val="24"/>
              </w:rPr>
            </w:pPr>
            <w:bookmarkStart w:id="35" w:name="_Toc102561224"/>
            <w:r w:rsidRPr="00193A1C">
              <w:rPr>
                <w:rFonts w:ascii="Times New Roman" w:eastAsia="Arial Unicode MS" w:hAnsi="Times New Roman"/>
                <w:sz w:val="24"/>
                <w:szCs w:val="24"/>
              </w:rPr>
              <w:t>В</w:t>
            </w:r>
            <w:r w:rsidR="00FA2BCB" w:rsidRPr="00193A1C">
              <w:rPr>
                <w:rFonts w:ascii="Times New Roman" w:eastAsia="Arial Unicode MS" w:hAnsi="Times New Roman"/>
                <w:sz w:val="24"/>
                <w:szCs w:val="24"/>
              </w:rPr>
              <w:t>сех</w:t>
            </w:r>
            <w:r w:rsidRPr="00193A1C">
              <w:rPr>
                <w:rFonts w:ascii="Times New Roman" w:eastAsia="Arial Unicode MS" w:hAnsi="Times New Roman"/>
                <w:sz w:val="24"/>
                <w:szCs w:val="24"/>
              </w:rPr>
              <w:t xml:space="preserve"> </w:t>
            </w:r>
            <w:r w:rsidR="00FA2BCB" w:rsidRPr="00193A1C">
              <w:rPr>
                <w:rFonts w:ascii="Times New Roman" w:eastAsia="Arial Unicode MS" w:hAnsi="Times New Roman"/>
                <w:sz w:val="24"/>
                <w:szCs w:val="24"/>
              </w:rPr>
              <w:t xml:space="preserve"> лабораторных</w:t>
            </w:r>
            <w:r w:rsidR="006916C5" w:rsidRPr="00193A1C">
              <w:rPr>
                <w:rFonts w:ascii="Times New Roman" w:eastAsia="Arial Unicode MS" w:hAnsi="Times New Roman"/>
                <w:sz w:val="24"/>
                <w:szCs w:val="24"/>
              </w:rPr>
              <w:t xml:space="preserve"> этапов при изготовлении частичного</w:t>
            </w:r>
            <w:r w:rsidR="00FA2BCB" w:rsidRPr="00193A1C">
              <w:rPr>
                <w:rFonts w:ascii="Times New Roman" w:eastAsia="Arial Unicode MS" w:hAnsi="Times New Roman"/>
                <w:sz w:val="24"/>
                <w:szCs w:val="24"/>
              </w:rPr>
              <w:t xml:space="preserve"> съемного протеза</w:t>
            </w:r>
            <w:bookmarkEnd w:id="35"/>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36" w:name="_Toc102561225"/>
            <w:r w:rsidRPr="00193A1C">
              <w:rPr>
                <w:rFonts w:ascii="Times New Roman" w:eastAsia="Arial Unicode MS" w:hAnsi="Times New Roman"/>
                <w:sz w:val="24"/>
                <w:szCs w:val="24"/>
              </w:rPr>
              <w:t>В</w:t>
            </w:r>
            <w:bookmarkEnd w:id="36"/>
          </w:p>
        </w:tc>
        <w:tc>
          <w:tcPr>
            <w:tcW w:w="2393" w:type="dxa"/>
            <w:shd w:val="clear" w:color="auto" w:fill="auto"/>
          </w:tcPr>
          <w:p w:rsidR="008F305A" w:rsidRPr="00193A1C" w:rsidRDefault="00AE0A2B" w:rsidP="006E490D">
            <w:pPr>
              <w:keepNext/>
              <w:spacing w:after="0" w:line="240" w:lineRule="auto"/>
              <w:jc w:val="center"/>
              <w:outlineLvl w:val="0"/>
              <w:rPr>
                <w:rFonts w:ascii="Times New Roman" w:eastAsia="Arial Unicode MS" w:hAnsi="Times New Roman"/>
                <w:sz w:val="24"/>
                <w:szCs w:val="24"/>
              </w:rPr>
            </w:pPr>
            <w:bookmarkStart w:id="37" w:name="_Toc102561226"/>
            <w:r w:rsidRPr="00193A1C">
              <w:rPr>
                <w:rFonts w:ascii="Times New Roman" w:eastAsia="Arial Unicode MS" w:hAnsi="Times New Roman"/>
                <w:sz w:val="24"/>
                <w:szCs w:val="24"/>
              </w:rPr>
              <w:t>2</w:t>
            </w:r>
            <w:bookmarkEnd w:id="37"/>
          </w:p>
        </w:tc>
      </w:tr>
      <w:tr w:rsidR="00A67643" w:rsidRPr="00193A1C" w:rsidTr="006E490D">
        <w:tc>
          <w:tcPr>
            <w:tcW w:w="675" w:type="dxa"/>
            <w:shd w:val="clear" w:color="auto" w:fill="auto"/>
          </w:tcPr>
          <w:p w:rsidR="00FA2BCB" w:rsidRPr="00193A1C" w:rsidRDefault="007D5499" w:rsidP="006E490D">
            <w:pPr>
              <w:keepNext/>
              <w:spacing w:after="0" w:line="240" w:lineRule="auto"/>
              <w:jc w:val="both"/>
              <w:outlineLvl w:val="0"/>
              <w:rPr>
                <w:rFonts w:ascii="Times New Roman" w:eastAsia="Arial Unicode MS" w:hAnsi="Times New Roman"/>
                <w:sz w:val="24"/>
                <w:szCs w:val="24"/>
              </w:rPr>
            </w:pPr>
            <w:bookmarkStart w:id="38" w:name="_Toc102561227"/>
            <w:r w:rsidRPr="00193A1C">
              <w:rPr>
                <w:rFonts w:ascii="Times New Roman" w:eastAsia="Arial Unicode MS" w:hAnsi="Times New Roman"/>
                <w:sz w:val="24"/>
                <w:szCs w:val="24"/>
              </w:rPr>
              <w:t>8.</w:t>
            </w:r>
            <w:bookmarkEnd w:id="38"/>
          </w:p>
        </w:tc>
        <w:tc>
          <w:tcPr>
            <w:tcW w:w="4110" w:type="dxa"/>
            <w:shd w:val="clear" w:color="auto" w:fill="auto"/>
          </w:tcPr>
          <w:p w:rsidR="00FA2BCB" w:rsidRPr="00193A1C" w:rsidRDefault="00FA2BCB" w:rsidP="006E490D">
            <w:pPr>
              <w:keepNext/>
              <w:spacing w:after="0" w:line="240" w:lineRule="auto"/>
              <w:jc w:val="both"/>
              <w:outlineLvl w:val="0"/>
              <w:rPr>
                <w:rFonts w:ascii="Times New Roman" w:eastAsia="Arial Unicode MS" w:hAnsi="Times New Roman"/>
                <w:sz w:val="24"/>
                <w:szCs w:val="24"/>
              </w:rPr>
            </w:pPr>
            <w:bookmarkStart w:id="39" w:name="_Toc102561228"/>
            <w:r w:rsidRPr="00193A1C">
              <w:rPr>
                <w:rFonts w:ascii="Times New Roman" w:eastAsia="Arial Unicode MS" w:hAnsi="Times New Roman"/>
                <w:sz w:val="24"/>
                <w:szCs w:val="24"/>
              </w:rPr>
              <w:t>Динамическое наблюдение 1 раз в 6 месяцев</w:t>
            </w:r>
            <w:bookmarkEnd w:id="39"/>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40" w:name="_Toc102561229"/>
            <w:r w:rsidRPr="00193A1C">
              <w:rPr>
                <w:rFonts w:ascii="Times New Roman" w:eastAsia="Arial Unicode MS" w:hAnsi="Times New Roman"/>
                <w:sz w:val="24"/>
                <w:szCs w:val="24"/>
              </w:rPr>
              <w:t>В</w:t>
            </w:r>
            <w:bookmarkEnd w:id="40"/>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41" w:name="_Toc102561230"/>
            <w:r w:rsidRPr="00193A1C">
              <w:rPr>
                <w:rFonts w:ascii="Times New Roman" w:eastAsia="Arial Unicode MS" w:hAnsi="Times New Roman"/>
                <w:sz w:val="24"/>
                <w:szCs w:val="24"/>
              </w:rPr>
              <w:t>2</w:t>
            </w:r>
            <w:bookmarkEnd w:id="41"/>
          </w:p>
        </w:tc>
      </w:tr>
      <w:tr w:rsidR="00A67643" w:rsidRPr="00193A1C" w:rsidTr="006E490D">
        <w:tc>
          <w:tcPr>
            <w:tcW w:w="675" w:type="dxa"/>
            <w:shd w:val="clear" w:color="auto" w:fill="auto"/>
          </w:tcPr>
          <w:p w:rsidR="00FA2BCB" w:rsidRPr="00193A1C" w:rsidRDefault="007D5499" w:rsidP="006E490D">
            <w:pPr>
              <w:keepNext/>
              <w:spacing w:after="0" w:line="240" w:lineRule="auto"/>
              <w:jc w:val="both"/>
              <w:outlineLvl w:val="0"/>
              <w:rPr>
                <w:rFonts w:ascii="Times New Roman" w:eastAsia="Arial Unicode MS" w:hAnsi="Times New Roman"/>
                <w:sz w:val="24"/>
                <w:szCs w:val="24"/>
              </w:rPr>
            </w:pPr>
            <w:bookmarkStart w:id="42" w:name="_Toc102561231"/>
            <w:r w:rsidRPr="00193A1C">
              <w:rPr>
                <w:rFonts w:ascii="Times New Roman" w:eastAsia="Arial Unicode MS" w:hAnsi="Times New Roman"/>
                <w:sz w:val="24"/>
                <w:szCs w:val="24"/>
              </w:rPr>
              <w:t>9.</w:t>
            </w:r>
            <w:bookmarkEnd w:id="42"/>
          </w:p>
        </w:tc>
        <w:tc>
          <w:tcPr>
            <w:tcW w:w="4110" w:type="dxa"/>
            <w:shd w:val="clear" w:color="auto" w:fill="auto"/>
          </w:tcPr>
          <w:p w:rsidR="00FA2BCB" w:rsidRPr="00193A1C" w:rsidRDefault="00FA2BCB" w:rsidP="006E490D">
            <w:pPr>
              <w:keepNext/>
              <w:spacing w:after="0" w:line="240" w:lineRule="auto"/>
              <w:jc w:val="both"/>
              <w:outlineLvl w:val="0"/>
              <w:rPr>
                <w:rFonts w:ascii="Times New Roman" w:eastAsia="Arial Unicode MS" w:hAnsi="Times New Roman"/>
                <w:sz w:val="24"/>
                <w:szCs w:val="24"/>
              </w:rPr>
            </w:pPr>
            <w:bookmarkStart w:id="43" w:name="_Toc102561232"/>
            <w:r w:rsidRPr="00193A1C">
              <w:rPr>
                <w:rFonts w:ascii="Times New Roman" w:eastAsia="Arial Unicode MS" w:hAnsi="Times New Roman"/>
                <w:sz w:val="24"/>
                <w:szCs w:val="24"/>
              </w:rPr>
              <w:t>Восстановление функции зубочелюстной системы</w:t>
            </w:r>
            <w:bookmarkEnd w:id="43"/>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44" w:name="_Toc102561233"/>
            <w:r w:rsidRPr="00193A1C">
              <w:rPr>
                <w:rFonts w:ascii="Times New Roman" w:eastAsia="Arial Unicode MS" w:hAnsi="Times New Roman"/>
                <w:sz w:val="24"/>
                <w:szCs w:val="24"/>
              </w:rPr>
              <w:t>А</w:t>
            </w:r>
            <w:bookmarkEnd w:id="44"/>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45" w:name="_Toc102561234"/>
            <w:r w:rsidRPr="00193A1C">
              <w:rPr>
                <w:rFonts w:ascii="Times New Roman" w:eastAsia="Arial Unicode MS" w:hAnsi="Times New Roman"/>
                <w:sz w:val="24"/>
                <w:szCs w:val="24"/>
              </w:rPr>
              <w:t>1</w:t>
            </w:r>
            <w:bookmarkEnd w:id="45"/>
          </w:p>
        </w:tc>
      </w:tr>
      <w:tr w:rsidR="00A67643" w:rsidRPr="00193A1C" w:rsidTr="006E490D">
        <w:tc>
          <w:tcPr>
            <w:tcW w:w="675" w:type="dxa"/>
            <w:shd w:val="clear" w:color="auto" w:fill="auto"/>
          </w:tcPr>
          <w:p w:rsidR="00FA2BCB" w:rsidRPr="00193A1C" w:rsidRDefault="007D5499" w:rsidP="006E490D">
            <w:pPr>
              <w:keepNext/>
              <w:spacing w:after="0" w:line="240" w:lineRule="auto"/>
              <w:jc w:val="both"/>
              <w:outlineLvl w:val="0"/>
              <w:rPr>
                <w:rFonts w:ascii="Times New Roman" w:eastAsia="Arial Unicode MS" w:hAnsi="Times New Roman"/>
                <w:sz w:val="24"/>
                <w:szCs w:val="24"/>
              </w:rPr>
            </w:pPr>
            <w:bookmarkStart w:id="46" w:name="_Toc102561235"/>
            <w:r w:rsidRPr="00193A1C">
              <w:rPr>
                <w:rFonts w:ascii="Times New Roman" w:eastAsia="Arial Unicode MS" w:hAnsi="Times New Roman"/>
                <w:sz w:val="24"/>
                <w:szCs w:val="24"/>
              </w:rPr>
              <w:t>10.</w:t>
            </w:r>
            <w:bookmarkEnd w:id="46"/>
          </w:p>
        </w:tc>
        <w:tc>
          <w:tcPr>
            <w:tcW w:w="4110" w:type="dxa"/>
            <w:shd w:val="clear" w:color="auto" w:fill="auto"/>
          </w:tcPr>
          <w:p w:rsidR="00FA2BCB" w:rsidRPr="00193A1C" w:rsidRDefault="00FA2BCB" w:rsidP="006E490D">
            <w:pPr>
              <w:keepNext/>
              <w:spacing w:after="0" w:line="240" w:lineRule="auto"/>
              <w:jc w:val="both"/>
              <w:outlineLvl w:val="0"/>
              <w:rPr>
                <w:rFonts w:ascii="Times New Roman" w:eastAsia="Arial Unicode MS" w:hAnsi="Times New Roman"/>
                <w:sz w:val="24"/>
                <w:szCs w:val="24"/>
              </w:rPr>
            </w:pPr>
            <w:bookmarkStart w:id="47" w:name="_Toc102561236"/>
            <w:r w:rsidRPr="00193A1C">
              <w:rPr>
                <w:rFonts w:ascii="Times New Roman" w:eastAsia="Arial Unicode MS" w:hAnsi="Times New Roman"/>
                <w:sz w:val="24"/>
                <w:szCs w:val="24"/>
              </w:rPr>
              <w:t>Был ли пациент проинформирова</w:t>
            </w:r>
            <w:r w:rsidR="00CF1B7E" w:rsidRPr="00193A1C">
              <w:rPr>
                <w:rFonts w:ascii="Times New Roman" w:eastAsia="Arial Unicode MS" w:hAnsi="Times New Roman"/>
                <w:sz w:val="24"/>
                <w:szCs w:val="24"/>
              </w:rPr>
              <w:t>н о правилах пользования протезом</w:t>
            </w:r>
            <w:bookmarkEnd w:id="47"/>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48" w:name="_Toc102561237"/>
            <w:r w:rsidRPr="00193A1C">
              <w:rPr>
                <w:rFonts w:ascii="Times New Roman" w:eastAsia="Arial Unicode MS" w:hAnsi="Times New Roman"/>
                <w:sz w:val="24"/>
                <w:szCs w:val="24"/>
              </w:rPr>
              <w:t>А</w:t>
            </w:r>
            <w:bookmarkEnd w:id="48"/>
          </w:p>
        </w:tc>
        <w:tc>
          <w:tcPr>
            <w:tcW w:w="2393" w:type="dxa"/>
            <w:shd w:val="clear" w:color="auto" w:fill="auto"/>
          </w:tcPr>
          <w:p w:rsidR="00FA2BCB" w:rsidRPr="00193A1C" w:rsidRDefault="00AE0A2B" w:rsidP="006E490D">
            <w:pPr>
              <w:keepNext/>
              <w:spacing w:after="0" w:line="240" w:lineRule="auto"/>
              <w:jc w:val="center"/>
              <w:outlineLvl w:val="0"/>
              <w:rPr>
                <w:rFonts w:ascii="Times New Roman" w:eastAsia="Arial Unicode MS" w:hAnsi="Times New Roman"/>
                <w:sz w:val="24"/>
                <w:szCs w:val="24"/>
              </w:rPr>
            </w:pPr>
            <w:bookmarkStart w:id="49" w:name="_Toc102561238"/>
            <w:r w:rsidRPr="00193A1C">
              <w:rPr>
                <w:rFonts w:ascii="Times New Roman" w:eastAsia="Arial Unicode MS" w:hAnsi="Times New Roman"/>
                <w:sz w:val="24"/>
                <w:szCs w:val="24"/>
              </w:rPr>
              <w:t>1</w:t>
            </w:r>
            <w:bookmarkEnd w:id="49"/>
          </w:p>
        </w:tc>
      </w:tr>
    </w:tbl>
    <w:p w:rsidR="0090597B" w:rsidRPr="00193A1C" w:rsidRDefault="0090597B" w:rsidP="0090597B">
      <w:pPr>
        <w:keepNext/>
        <w:spacing w:line="240" w:lineRule="auto"/>
        <w:jc w:val="center"/>
        <w:outlineLvl w:val="0"/>
        <w:rPr>
          <w:rFonts w:ascii="Times New Roman" w:eastAsia="Arial Unicode MS" w:hAnsi="Times New Roman"/>
          <w:b/>
          <w:sz w:val="24"/>
          <w:szCs w:val="24"/>
        </w:rPr>
      </w:pPr>
    </w:p>
    <w:p w:rsidR="0090597B" w:rsidRPr="00193A1C" w:rsidRDefault="0090597B" w:rsidP="0090597B">
      <w:pPr>
        <w:keepNext/>
        <w:spacing w:line="240" w:lineRule="auto"/>
        <w:jc w:val="center"/>
        <w:outlineLvl w:val="0"/>
        <w:rPr>
          <w:rFonts w:ascii="Times New Roman" w:eastAsia="Arial Unicode MS" w:hAnsi="Times New Roman"/>
          <w:b/>
          <w:sz w:val="24"/>
          <w:szCs w:val="24"/>
        </w:rPr>
      </w:pPr>
      <w:bookmarkStart w:id="50" w:name="_Toc102561239"/>
      <w:r w:rsidRPr="00193A1C">
        <w:rPr>
          <w:rFonts w:ascii="Times New Roman" w:eastAsia="Arial Unicode MS" w:hAnsi="Times New Roman"/>
          <w:b/>
          <w:sz w:val="24"/>
          <w:szCs w:val="24"/>
        </w:rPr>
        <w:t>Критерии оценки качества изготовления несъемного протеза</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0"/>
        <w:gridCol w:w="2393"/>
        <w:gridCol w:w="2393"/>
      </w:tblGrid>
      <w:tr w:rsidR="0090597B" w:rsidRPr="00193A1C" w:rsidTr="00F21CF7">
        <w:tc>
          <w:tcPr>
            <w:tcW w:w="675" w:type="dxa"/>
            <w:shd w:val="clear" w:color="auto" w:fill="auto"/>
          </w:tcPr>
          <w:p w:rsidR="0090597B" w:rsidRPr="00193A1C" w:rsidRDefault="0090597B" w:rsidP="0090597B">
            <w:pPr>
              <w:keepNext/>
              <w:spacing w:after="0" w:line="240" w:lineRule="auto"/>
              <w:jc w:val="center"/>
              <w:outlineLvl w:val="0"/>
              <w:rPr>
                <w:rFonts w:ascii="Times New Roman" w:eastAsia="Arial Unicode MS" w:hAnsi="Times New Roman"/>
                <w:b/>
                <w:sz w:val="24"/>
                <w:szCs w:val="24"/>
              </w:rPr>
            </w:pPr>
            <w:bookmarkStart w:id="51" w:name="_Toc102561240"/>
            <w:r w:rsidRPr="00193A1C">
              <w:rPr>
                <w:rFonts w:ascii="Times New Roman" w:eastAsia="Arial Unicode MS" w:hAnsi="Times New Roman"/>
                <w:b/>
                <w:sz w:val="24"/>
                <w:szCs w:val="24"/>
              </w:rPr>
              <w:t>№</w:t>
            </w:r>
            <w:bookmarkEnd w:id="51"/>
          </w:p>
        </w:tc>
        <w:tc>
          <w:tcPr>
            <w:tcW w:w="4110" w:type="dxa"/>
            <w:shd w:val="clear" w:color="auto" w:fill="auto"/>
          </w:tcPr>
          <w:p w:rsidR="0090597B" w:rsidRPr="00193A1C" w:rsidRDefault="0090597B" w:rsidP="0090597B">
            <w:pPr>
              <w:keepNext/>
              <w:spacing w:after="0" w:line="240" w:lineRule="auto"/>
              <w:jc w:val="center"/>
              <w:outlineLvl w:val="0"/>
              <w:rPr>
                <w:rFonts w:ascii="Times New Roman" w:eastAsia="Arial Unicode MS" w:hAnsi="Times New Roman"/>
                <w:b/>
                <w:sz w:val="24"/>
                <w:szCs w:val="24"/>
              </w:rPr>
            </w:pPr>
            <w:bookmarkStart w:id="52" w:name="_Toc102561241"/>
            <w:r w:rsidRPr="00193A1C">
              <w:rPr>
                <w:rFonts w:ascii="Times New Roman" w:eastAsia="Arial Unicode MS" w:hAnsi="Times New Roman"/>
                <w:b/>
                <w:sz w:val="24"/>
                <w:szCs w:val="24"/>
              </w:rPr>
              <w:t>Критерии качества</w:t>
            </w:r>
            <w:bookmarkEnd w:id="52"/>
          </w:p>
        </w:tc>
        <w:tc>
          <w:tcPr>
            <w:tcW w:w="2393" w:type="dxa"/>
            <w:shd w:val="clear" w:color="auto" w:fill="auto"/>
          </w:tcPr>
          <w:p w:rsidR="00AE0A2B" w:rsidRPr="00193A1C" w:rsidRDefault="00AE0A2B" w:rsidP="00AE0A2B">
            <w:pPr>
              <w:keepNext/>
              <w:spacing w:after="0" w:line="240" w:lineRule="auto"/>
              <w:jc w:val="center"/>
              <w:outlineLvl w:val="0"/>
              <w:rPr>
                <w:rFonts w:ascii="Times New Roman" w:eastAsia="Arial Unicode MS" w:hAnsi="Times New Roman"/>
                <w:b/>
                <w:sz w:val="24"/>
                <w:szCs w:val="24"/>
              </w:rPr>
            </w:pPr>
            <w:bookmarkStart w:id="53" w:name="_Toc102561242"/>
            <w:r w:rsidRPr="00193A1C">
              <w:rPr>
                <w:rFonts w:ascii="Times New Roman" w:eastAsia="Arial Unicode MS" w:hAnsi="Times New Roman"/>
                <w:b/>
                <w:sz w:val="24"/>
                <w:szCs w:val="24"/>
              </w:rPr>
              <w:t>Уровень убедительности</w:t>
            </w:r>
            <w:bookmarkEnd w:id="53"/>
          </w:p>
          <w:p w:rsidR="0090597B" w:rsidRPr="00193A1C" w:rsidRDefault="00AE0A2B" w:rsidP="00AE0A2B">
            <w:pPr>
              <w:keepNext/>
              <w:spacing w:after="0" w:line="240" w:lineRule="auto"/>
              <w:jc w:val="center"/>
              <w:outlineLvl w:val="0"/>
              <w:rPr>
                <w:rFonts w:ascii="Times New Roman" w:eastAsia="Arial Unicode MS" w:hAnsi="Times New Roman"/>
                <w:b/>
                <w:sz w:val="24"/>
                <w:szCs w:val="24"/>
              </w:rPr>
            </w:pPr>
            <w:bookmarkStart w:id="54" w:name="_Toc102561243"/>
            <w:r w:rsidRPr="00193A1C">
              <w:rPr>
                <w:rFonts w:ascii="Times New Roman" w:eastAsia="Arial Unicode MS" w:hAnsi="Times New Roman"/>
                <w:b/>
                <w:sz w:val="24"/>
                <w:szCs w:val="24"/>
              </w:rPr>
              <w:t>рекомендаций</w:t>
            </w:r>
            <w:bookmarkEnd w:id="54"/>
          </w:p>
        </w:tc>
        <w:tc>
          <w:tcPr>
            <w:tcW w:w="2393" w:type="dxa"/>
            <w:shd w:val="clear" w:color="auto" w:fill="auto"/>
          </w:tcPr>
          <w:p w:rsidR="00AE0A2B" w:rsidRPr="00193A1C" w:rsidRDefault="00AE0A2B" w:rsidP="00AE0A2B">
            <w:pPr>
              <w:keepNext/>
              <w:spacing w:after="0" w:line="240" w:lineRule="auto"/>
              <w:jc w:val="center"/>
              <w:outlineLvl w:val="0"/>
              <w:rPr>
                <w:rFonts w:ascii="Times New Roman" w:eastAsia="Arial Unicode MS" w:hAnsi="Times New Roman"/>
                <w:b/>
                <w:sz w:val="24"/>
                <w:szCs w:val="24"/>
              </w:rPr>
            </w:pPr>
            <w:bookmarkStart w:id="55" w:name="_Toc102561244"/>
            <w:r w:rsidRPr="00193A1C">
              <w:rPr>
                <w:rFonts w:ascii="Times New Roman" w:eastAsia="Arial Unicode MS" w:hAnsi="Times New Roman"/>
                <w:b/>
                <w:sz w:val="24"/>
                <w:szCs w:val="24"/>
              </w:rPr>
              <w:t>Уровень достоверности доказательств</w:t>
            </w:r>
            <w:bookmarkEnd w:id="55"/>
            <w:r w:rsidRPr="00193A1C">
              <w:rPr>
                <w:rFonts w:ascii="Times New Roman" w:eastAsia="Arial Unicode MS" w:hAnsi="Times New Roman"/>
                <w:b/>
                <w:sz w:val="24"/>
                <w:szCs w:val="24"/>
              </w:rPr>
              <w:t xml:space="preserve"> </w:t>
            </w:r>
          </w:p>
          <w:p w:rsidR="0090597B" w:rsidRPr="00193A1C" w:rsidRDefault="0090597B" w:rsidP="0090597B">
            <w:pPr>
              <w:keepNext/>
              <w:spacing w:after="0" w:line="240" w:lineRule="auto"/>
              <w:jc w:val="center"/>
              <w:outlineLvl w:val="0"/>
              <w:rPr>
                <w:rFonts w:ascii="Times New Roman" w:eastAsia="Arial Unicode MS" w:hAnsi="Times New Roman"/>
                <w:b/>
                <w:sz w:val="24"/>
                <w:szCs w:val="24"/>
              </w:rPr>
            </w:pPr>
          </w:p>
        </w:tc>
      </w:tr>
      <w:tr w:rsidR="0090597B" w:rsidRPr="00193A1C" w:rsidTr="00F21CF7">
        <w:tc>
          <w:tcPr>
            <w:tcW w:w="675" w:type="dxa"/>
            <w:shd w:val="clear" w:color="auto" w:fill="auto"/>
          </w:tcPr>
          <w:p w:rsidR="0090597B" w:rsidRPr="00193A1C" w:rsidRDefault="0090597B" w:rsidP="0090597B">
            <w:pPr>
              <w:keepNext/>
              <w:spacing w:after="0" w:line="240" w:lineRule="auto"/>
              <w:jc w:val="both"/>
              <w:outlineLvl w:val="0"/>
              <w:rPr>
                <w:rFonts w:ascii="Times New Roman" w:eastAsia="Arial Unicode MS" w:hAnsi="Times New Roman"/>
                <w:sz w:val="24"/>
                <w:szCs w:val="24"/>
              </w:rPr>
            </w:pPr>
            <w:bookmarkStart w:id="56" w:name="_Toc102561245"/>
            <w:r w:rsidRPr="00193A1C">
              <w:rPr>
                <w:rFonts w:ascii="Times New Roman" w:eastAsia="Arial Unicode MS" w:hAnsi="Times New Roman"/>
                <w:sz w:val="24"/>
                <w:szCs w:val="24"/>
              </w:rPr>
              <w:t>1.</w:t>
            </w:r>
            <w:bookmarkEnd w:id="56"/>
          </w:p>
        </w:tc>
        <w:tc>
          <w:tcPr>
            <w:tcW w:w="4110" w:type="dxa"/>
            <w:shd w:val="clear" w:color="auto" w:fill="auto"/>
          </w:tcPr>
          <w:p w:rsidR="0090597B" w:rsidRPr="00193A1C" w:rsidRDefault="0090597B" w:rsidP="0090597B">
            <w:pPr>
              <w:keepNext/>
              <w:spacing w:after="0" w:line="240" w:lineRule="auto"/>
              <w:outlineLvl w:val="0"/>
              <w:rPr>
                <w:rFonts w:ascii="Times New Roman" w:eastAsia="Arial Unicode MS" w:hAnsi="Times New Roman"/>
                <w:b/>
                <w:sz w:val="24"/>
                <w:szCs w:val="24"/>
              </w:rPr>
            </w:pPr>
            <w:bookmarkStart w:id="57" w:name="_Toc102561246"/>
            <w:r w:rsidRPr="00193A1C">
              <w:rPr>
                <w:rFonts w:ascii="Times New Roman" w:eastAsia="Arial Unicode MS" w:hAnsi="Times New Roman"/>
                <w:sz w:val="24"/>
                <w:szCs w:val="24"/>
              </w:rPr>
              <w:t>Соответствует ли план лечения поставленному диагнозу</w:t>
            </w:r>
            <w:bookmarkEnd w:id="57"/>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lang w:val="en-US"/>
              </w:rPr>
            </w:pPr>
            <w:bookmarkStart w:id="58" w:name="_Toc102561247"/>
            <w:r w:rsidRPr="00193A1C">
              <w:rPr>
                <w:rFonts w:ascii="Times New Roman" w:eastAsia="Arial Unicode MS" w:hAnsi="Times New Roman"/>
                <w:sz w:val="24"/>
                <w:szCs w:val="24"/>
              </w:rPr>
              <w:t>А</w:t>
            </w:r>
            <w:bookmarkEnd w:id="58"/>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59" w:name="_Toc102561248"/>
            <w:r w:rsidRPr="00193A1C">
              <w:rPr>
                <w:rFonts w:ascii="Times New Roman" w:eastAsia="Arial Unicode MS" w:hAnsi="Times New Roman"/>
                <w:sz w:val="24"/>
                <w:szCs w:val="24"/>
              </w:rPr>
              <w:t>1</w:t>
            </w:r>
            <w:bookmarkEnd w:id="59"/>
          </w:p>
        </w:tc>
      </w:tr>
      <w:tr w:rsidR="0090597B" w:rsidRPr="00193A1C" w:rsidTr="00F21CF7">
        <w:tc>
          <w:tcPr>
            <w:tcW w:w="675" w:type="dxa"/>
            <w:shd w:val="clear" w:color="auto" w:fill="auto"/>
          </w:tcPr>
          <w:p w:rsidR="0090597B" w:rsidRPr="00193A1C" w:rsidRDefault="00ED48EC" w:rsidP="0090597B">
            <w:pPr>
              <w:keepNext/>
              <w:spacing w:after="0" w:line="240" w:lineRule="auto"/>
              <w:jc w:val="both"/>
              <w:outlineLvl w:val="0"/>
              <w:rPr>
                <w:rFonts w:ascii="Times New Roman" w:eastAsia="Arial Unicode MS" w:hAnsi="Times New Roman"/>
                <w:sz w:val="24"/>
                <w:szCs w:val="24"/>
              </w:rPr>
            </w:pPr>
            <w:bookmarkStart w:id="60" w:name="_Toc102561249"/>
            <w:r w:rsidRPr="00193A1C">
              <w:rPr>
                <w:rFonts w:ascii="Times New Roman" w:eastAsia="Arial Unicode MS" w:hAnsi="Times New Roman"/>
                <w:sz w:val="24"/>
                <w:szCs w:val="24"/>
              </w:rPr>
              <w:t>2</w:t>
            </w:r>
            <w:r w:rsidR="0090597B" w:rsidRPr="00193A1C">
              <w:rPr>
                <w:rFonts w:ascii="Times New Roman" w:eastAsia="Arial Unicode MS" w:hAnsi="Times New Roman"/>
                <w:sz w:val="24"/>
                <w:szCs w:val="24"/>
              </w:rPr>
              <w:t>.</w:t>
            </w:r>
            <w:bookmarkEnd w:id="60"/>
          </w:p>
        </w:tc>
        <w:tc>
          <w:tcPr>
            <w:tcW w:w="4110" w:type="dxa"/>
            <w:shd w:val="clear" w:color="auto" w:fill="auto"/>
          </w:tcPr>
          <w:p w:rsidR="0090597B" w:rsidRPr="00193A1C" w:rsidRDefault="0090597B" w:rsidP="0090597B">
            <w:pPr>
              <w:keepNext/>
              <w:spacing w:after="0" w:line="240" w:lineRule="auto"/>
              <w:outlineLvl w:val="0"/>
              <w:rPr>
                <w:rFonts w:ascii="Times New Roman" w:eastAsia="Arial Unicode MS" w:hAnsi="Times New Roman"/>
                <w:sz w:val="24"/>
                <w:szCs w:val="24"/>
              </w:rPr>
            </w:pPr>
            <w:bookmarkStart w:id="61" w:name="_Toc102561250"/>
            <w:r w:rsidRPr="00193A1C">
              <w:rPr>
                <w:rFonts w:ascii="Times New Roman" w:eastAsia="Arial Unicode MS" w:hAnsi="Times New Roman"/>
                <w:sz w:val="24"/>
                <w:szCs w:val="24"/>
              </w:rPr>
              <w:t>Соблюдал</w:t>
            </w:r>
            <w:r w:rsidR="00ED48EC" w:rsidRPr="00193A1C">
              <w:rPr>
                <w:rFonts w:ascii="Times New Roman" w:eastAsia="Arial Unicode MS" w:hAnsi="Times New Roman"/>
                <w:sz w:val="24"/>
                <w:szCs w:val="24"/>
              </w:rPr>
              <w:t>ся</w:t>
            </w:r>
            <w:r w:rsidRPr="00193A1C">
              <w:rPr>
                <w:rFonts w:ascii="Times New Roman" w:eastAsia="Arial Unicode MS" w:hAnsi="Times New Roman"/>
                <w:sz w:val="24"/>
                <w:szCs w:val="24"/>
              </w:rPr>
              <w:t xml:space="preserve"> ли </w:t>
            </w:r>
            <w:r w:rsidR="00ED48EC" w:rsidRPr="00193A1C">
              <w:rPr>
                <w:rFonts w:ascii="Times New Roman" w:eastAsia="Arial Unicode MS" w:hAnsi="Times New Roman"/>
                <w:sz w:val="24"/>
                <w:szCs w:val="24"/>
              </w:rPr>
              <w:t>алгоритм</w:t>
            </w:r>
            <w:bookmarkEnd w:id="61"/>
          </w:p>
          <w:p w:rsidR="0090597B" w:rsidRPr="00193A1C" w:rsidRDefault="0090597B" w:rsidP="0090597B">
            <w:pPr>
              <w:keepNext/>
              <w:spacing w:after="0" w:line="240" w:lineRule="auto"/>
              <w:outlineLvl w:val="0"/>
              <w:rPr>
                <w:rFonts w:ascii="Times New Roman" w:eastAsia="Arial Unicode MS" w:hAnsi="Times New Roman"/>
                <w:sz w:val="24"/>
                <w:szCs w:val="24"/>
              </w:rPr>
            </w:pPr>
            <w:bookmarkStart w:id="62" w:name="_Toc102561251"/>
            <w:r w:rsidRPr="00193A1C">
              <w:rPr>
                <w:rFonts w:ascii="Times New Roman" w:eastAsia="Arial Unicode MS" w:hAnsi="Times New Roman"/>
                <w:sz w:val="24"/>
                <w:szCs w:val="24"/>
              </w:rPr>
              <w:t xml:space="preserve">всех клинических этапов при изготовлении </w:t>
            </w:r>
            <w:r w:rsidR="00072C46" w:rsidRPr="00193A1C">
              <w:rPr>
                <w:rFonts w:ascii="Times New Roman" w:eastAsia="Arial Unicode MS" w:hAnsi="Times New Roman"/>
                <w:sz w:val="24"/>
                <w:szCs w:val="24"/>
              </w:rPr>
              <w:t>не</w:t>
            </w:r>
            <w:r w:rsidRPr="00193A1C">
              <w:rPr>
                <w:rFonts w:ascii="Times New Roman" w:eastAsia="Arial Unicode MS" w:hAnsi="Times New Roman"/>
                <w:sz w:val="24"/>
                <w:szCs w:val="24"/>
              </w:rPr>
              <w:t>съемного</w:t>
            </w:r>
            <w:bookmarkEnd w:id="62"/>
          </w:p>
          <w:p w:rsidR="0090597B" w:rsidRPr="00193A1C" w:rsidRDefault="0090597B" w:rsidP="0090597B">
            <w:pPr>
              <w:keepNext/>
              <w:spacing w:after="0" w:line="240" w:lineRule="auto"/>
              <w:outlineLvl w:val="0"/>
              <w:rPr>
                <w:rFonts w:ascii="Times New Roman" w:eastAsia="Arial Unicode MS" w:hAnsi="Times New Roman"/>
                <w:sz w:val="24"/>
                <w:szCs w:val="24"/>
              </w:rPr>
            </w:pPr>
            <w:bookmarkStart w:id="63" w:name="_Toc102561252"/>
            <w:r w:rsidRPr="00193A1C">
              <w:rPr>
                <w:rFonts w:ascii="Times New Roman" w:eastAsia="Arial Unicode MS" w:hAnsi="Times New Roman"/>
                <w:sz w:val="24"/>
                <w:szCs w:val="24"/>
              </w:rPr>
              <w:t>протеза</w:t>
            </w:r>
            <w:bookmarkEnd w:id="63"/>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64" w:name="_Toc102561253"/>
            <w:r w:rsidRPr="00193A1C">
              <w:rPr>
                <w:rFonts w:ascii="Times New Roman" w:eastAsia="Arial Unicode MS" w:hAnsi="Times New Roman"/>
                <w:sz w:val="24"/>
                <w:szCs w:val="24"/>
              </w:rPr>
              <w:t>В</w:t>
            </w:r>
            <w:bookmarkEnd w:id="64"/>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65" w:name="_Toc102561254"/>
            <w:r w:rsidRPr="00193A1C">
              <w:rPr>
                <w:rFonts w:ascii="Times New Roman" w:eastAsia="Arial Unicode MS" w:hAnsi="Times New Roman"/>
                <w:sz w:val="24"/>
                <w:szCs w:val="24"/>
              </w:rPr>
              <w:t>2</w:t>
            </w:r>
            <w:bookmarkEnd w:id="65"/>
          </w:p>
        </w:tc>
      </w:tr>
      <w:tr w:rsidR="0090597B" w:rsidRPr="00193A1C" w:rsidTr="00F21CF7">
        <w:tc>
          <w:tcPr>
            <w:tcW w:w="675" w:type="dxa"/>
            <w:shd w:val="clear" w:color="auto" w:fill="auto"/>
          </w:tcPr>
          <w:p w:rsidR="0090597B" w:rsidRPr="00193A1C" w:rsidRDefault="00ED48EC" w:rsidP="0090597B">
            <w:pPr>
              <w:keepNext/>
              <w:spacing w:after="0" w:line="240" w:lineRule="auto"/>
              <w:jc w:val="both"/>
              <w:outlineLvl w:val="0"/>
              <w:rPr>
                <w:rFonts w:ascii="Times New Roman" w:eastAsia="Arial Unicode MS" w:hAnsi="Times New Roman"/>
                <w:sz w:val="24"/>
                <w:szCs w:val="24"/>
              </w:rPr>
            </w:pPr>
            <w:bookmarkStart w:id="66" w:name="_Toc102561255"/>
            <w:r w:rsidRPr="00193A1C">
              <w:rPr>
                <w:rFonts w:ascii="Times New Roman" w:eastAsia="Arial Unicode MS" w:hAnsi="Times New Roman"/>
                <w:sz w:val="24"/>
                <w:szCs w:val="24"/>
              </w:rPr>
              <w:t>3</w:t>
            </w:r>
            <w:r w:rsidR="0090597B" w:rsidRPr="00193A1C">
              <w:rPr>
                <w:rFonts w:ascii="Times New Roman" w:eastAsia="Arial Unicode MS" w:hAnsi="Times New Roman"/>
                <w:sz w:val="24"/>
                <w:szCs w:val="24"/>
              </w:rPr>
              <w:t>.</w:t>
            </w:r>
            <w:bookmarkEnd w:id="66"/>
          </w:p>
        </w:tc>
        <w:tc>
          <w:tcPr>
            <w:tcW w:w="4110" w:type="dxa"/>
            <w:shd w:val="clear" w:color="auto" w:fill="auto"/>
          </w:tcPr>
          <w:p w:rsidR="0090597B" w:rsidRPr="00193A1C" w:rsidRDefault="0090597B" w:rsidP="0090597B">
            <w:pPr>
              <w:keepNext/>
              <w:spacing w:after="0" w:line="240" w:lineRule="auto"/>
              <w:jc w:val="both"/>
              <w:outlineLvl w:val="0"/>
              <w:rPr>
                <w:rFonts w:ascii="Times New Roman" w:eastAsia="Arial Unicode MS" w:hAnsi="Times New Roman"/>
                <w:sz w:val="24"/>
                <w:szCs w:val="24"/>
              </w:rPr>
            </w:pPr>
            <w:bookmarkStart w:id="67" w:name="_Toc102561256"/>
            <w:r w:rsidRPr="00193A1C">
              <w:rPr>
                <w:rFonts w:ascii="Times New Roman" w:eastAsia="Arial Unicode MS" w:hAnsi="Times New Roman"/>
                <w:sz w:val="24"/>
                <w:szCs w:val="24"/>
              </w:rPr>
              <w:t>Соблюдал</w:t>
            </w:r>
            <w:r w:rsidR="00ED48EC" w:rsidRPr="00193A1C">
              <w:rPr>
                <w:rFonts w:ascii="Times New Roman" w:eastAsia="Arial Unicode MS" w:hAnsi="Times New Roman"/>
                <w:sz w:val="24"/>
                <w:szCs w:val="24"/>
              </w:rPr>
              <w:t>ся</w:t>
            </w:r>
            <w:r w:rsidRPr="00193A1C">
              <w:rPr>
                <w:rFonts w:ascii="Times New Roman" w:eastAsia="Arial Unicode MS" w:hAnsi="Times New Roman"/>
                <w:sz w:val="24"/>
                <w:szCs w:val="24"/>
              </w:rPr>
              <w:t xml:space="preserve"> ли </w:t>
            </w:r>
            <w:r w:rsidR="00ED48EC" w:rsidRPr="00193A1C">
              <w:rPr>
                <w:rFonts w:ascii="Times New Roman" w:eastAsia="Arial Unicode MS" w:hAnsi="Times New Roman"/>
                <w:sz w:val="24"/>
                <w:szCs w:val="24"/>
              </w:rPr>
              <w:t>алгоритм</w:t>
            </w:r>
            <w:bookmarkEnd w:id="67"/>
          </w:p>
          <w:p w:rsidR="0090597B" w:rsidRPr="00193A1C" w:rsidRDefault="0090597B" w:rsidP="00072C46">
            <w:pPr>
              <w:keepNext/>
              <w:spacing w:after="0" w:line="240" w:lineRule="auto"/>
              <w:jc w:val="both"/>
              <w:outlineLvl w:val="0"/>
              <w:rPr>
                <w:rFonts w:ascii="Times New Roman" w:eastAsia="Arial Unicode MS" w:hAnsi="Times New Roman"/>
                <w:sz w:val="24"/>
                <w:szCs w:val="24"/>
              </w:rPr>
            </w:pPr>
            <w:bookmarkStart w:id="68" w:name="_Toc102561257"/>
            <w:r w:rsidRPr="00193A1C">
              <w:rPr>
                <w:rFonts w:ascii="Times New Roman" w:eastAsia="Arial Unicode MS" w:hAnsi="Times New Roman"/>
                <w:sz w:val="24"/>
                <w:szCs w:val="24"/>
              </w:rPr>
              <w:t xml:space="preserve">всех лабораторных этапов при изготовлении </w:t>
            </w:r>
            <w:r w:rsidR="00072C46" w:rsidRPr="00193A1C">
              <w:rPr>
                <w:rFonts w:ascii="Times New Roman" w:eastAsia="Arial Unicode MS" w:hAnsi="Times New Roman"/>
                <w:sz w:val="24"/>
                <w:szCs w:val="24"/>
              </w:rPr>
              <w:t>не</w:t>
            </w:r>
            <w:r w:rsidRPr="00193A1C">
              <w:rPr>
                <w:rFonts w:ascii="Times New Roman" w:eastAsia="Arial Unicode MS" w:hAnsi="Times New Roman"/>
                <w:sz w:val="24"/>
                <w:szCs w:val="24"/>
              </w:rPr>
              <w:t>съемного протеза</w:t>
            </w:r>
            <w:bookmarkEnd w:id="68"/>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69" w:name="_Toc102561258"/>
            <w:r w:rsidRPr="00193A1C">
              <w:rPr>
                <w:rFonts w:ascii="Times New Roman" w:eastAsia="Arial Unicode MS" w:hAnsi="Times New Roman"/>
                <w:sz w:val="24"/>
                <w:szCs w:val="24"/>
              </w:rPr>
              <w:t>В</w:t>
            </w:r>
            <w:bookmarkEnd w:id="69"/>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70" w:name="_Toc102561259"/>
            <w:r w:rsidRPr="00193A1C">
              <w:rPr>
                <w:rFonts w:ascii="Times New Roman" w:eastAsia="Arial Unicode MS" w:hAnsi="Times New Roman"/>
                <w:sz w:val="24"/>
                <w:szCs w:val="24"/>
              </w:rPr>
              <w:t>2</w:t>
            </w:r>
            <w:bookmarkEnd w:id="70"/>
          </w:p>
        </w:tc>
      </w:tr>
      <w:tr w:rsidR="0090597B" w:rsidRPr="00193A1C" w:rsidTr="00F21CF7">
        <w:tc>
          <w:tcPr>
            <w:tcW w:w="675" w:type="dxa"/>
            <w:shd w:val="clear" w:color="auto" w:fill="auto"/>
          </w:tcPr>
          <w:p w:rsidR="0090597B" w:rsidRPr="00193A1C" w:rsidRDefault="00ED48EC" w:rsidP="0090597B">
            <w:pPr>
              <w:keepNext/>
              <w:spacing w:after="0" w:line="240" w:lineRule="auto"/>
              <w:jc w:val="both"/>
              <w:outlineLvl w:val="0"/>
              <w:rPr>
                <w:rFonts w:ascii="Times New Roman" w:eastAsia="Arial Unicode MS" w:hAnsi="Times New Roman"/>
                <w:sz w:val="24"/>
                <w:szCs w:val="24"/>
              </w:rPr>
            </w:pPr>
            <w:bookmarkStart w:id="71" w:name="_Toc102561260"/>
            <w:r w:rsidRPr="00193A1C">
              <w:rPr>
                <w:rFonts w:ascii="Times New Roman" w:eastAsia="Arial Unicode MS" w:hAnsi="Times New Roman"/>
                <w:sz w:val="24"/>
                <w:szCs w:val="24"/>
              </w:rPr>
              <w:t>4</w:t>
            </w:r>
            <w:r w:rsidR="0090597B" w:rsidRPr="00193A1C">
              <w:rPr>
                <w:rFonts w:ascii="Times New Roman" w:eastAsia="Arial Unicode MS" w:hAnsi="Times New Roman"/>
                <w:sz w:val="24"/>
                <w:szCs w:val="24"/>
              </w:rPr>
              <w:t>.</w:t>
            </w:r>
            <w:bookmarkEnd w:id="71"/>
          </w:p>
        </w:tc>
        <w:tc>
          <w:tcPr>
            <w:tcW w:w="4110" w:type="dxa"/>
            <w:shd w:val="clear" w:color="auto" w:fill="auto"/>
          </w:tcPr>
          <w:p w:rsidR="0090597B" w:rsidRPr="00193A1C" w:rsidRDefault="0090597B" w:rsidP="0090597B">
            <w:pPr>
              <w:keepNext/>
              <w:spacing w:after="0" w:line="240" w:lineRule="auto"/>
              <w:jc w:val="both"/>
              <w:outlineLvl w:val="0"/>
              <w:rPr>
                <w:rFonts w:ascii="Times New Roman" w:eastAsia="Arial Unicode MS" w:hAnsi="Times New Roman"/>
                <w:sz w:val="24"/>
                <w:szCs w:val="24"/>
              </w:rPr>
            </w:pPr>
            <w:bookmarkStart w:id="72" w:name="_Toc102561261"/>
            <w:r w:rsidRPr="00193A1C">
              <w:rPr>
                <w:rFonts w:ascii="Times New Roman" w:eastAsia="Arial Unicode MS" w:hAnsi="Times New Roman"/>
                <w:sz w:val="24"/>
                <w:szCs w:val="24"/>
              </w:rPr>
              <w:t>Динамическое наблюдение 1 раз в 6 месяцев</w:t>
            </w:r>
            <w:bookmarkEnd w:id="72"/>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73" w:name="_Toc102561262"/>
            <w:r w:rsidRPr="00193A1C">
              <w:rPr>
                <w:rFonts w:ascii="Times New Roman" w:eastAsia="Arial Unicode MS" w:hAnsi="Times New Roman"/>
                <w:sz w:val="24"/>
                <w:szCs w:val="24"/>
              </w:rPr>
              <w:t>В</w:t>
            </w:r>
            <w:bookmarkEnd w:id="73"/>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74" w:name="_Toc102561263"/>
            <w:r w:rsidRPr="00193A1C">
              <w:rPr>
                <w:rFonts w:ascii="Times New Roman" w:eastAsia="Arial Unicode MS" w:hAnsi="Times New Roman"/>
                <w:sz w:val="24"/>
                <w:szCs w:val="24"/>
              </w:rPr>
              <w:t>2</w:t>
            </w:r>
            <w:bookmarkEnd w:id="74"/>
          </w:p>
        </w:tc>
      </w:tr>
      <w:tr w:rsidR="0090597B" w:rsidRPr="00193A1C" w:rsidTr="00F21CF7">
        <w:tc>
          <w:tcPr>
            <w:tcW w:w="675" w:type="dxa"/>
            <w:shd w:val="clear" w:color="auto" w:fill="auto"/>
          </w:tcPr>
          <w:p w:rsidR="0090597B" w:rsidRPr="00193A1C" w:rsidRDefault="00ED48EC" w:rsidP="0090597B">
            <w:pPr>
              <w:keepNext/>
              <w:spacing w:after="0" w:line="240" w:lineRule="auto"/>
              <w:jc w:val="both"/>
              <w:outlineLvl w:val="0"/>
              <w:rPr>
                <w:rFonts w:ascii="Times New Roman" w:eastAsia="Arial Unicode MS" w:hAnsi="Times New Roman"/>
                <w:sz w:val="24"/>
                <w:szCs w:val="24"/>
              </w:rPr>
            </w:pPr>
            <w:bookmarkStart w:id="75" w:name="_Toc102561264"/>
            <w:r w:rsidRPr="00193A1C">
              <w:rPr>
                <w:rFonts w:ascii="Times New Roman" w:eastAsia="Arial Unicode MS" w:hAnsi="Times New Roman"/>
                <w:sz w:val="24"/>
                <w:szCs w:val="24"/>
              </w:rPr>
              <w:lastRenderedPageBreak/>
              <w:t>5</w:t>
            </w:r>
            <w:r w:rsidR="0090597B" w:rsidRPr="00193A1C">
              <w:rPr>
                <w:rFonts w:ascii="Times New Roman" w:eastAsia="Arial Unicode MS" w:hAnsi="Times New Roman"/>
                <w:sz w:val="24"/>
                <w:szCs w:val="24"/>
              </w:rPr>
              <w:t>.</w:t>
            </w:r>
            <w:bookmarkEnd w:id="75"/>
          </w:p>
        </w:tc>
        <w:tc>
          <w:tcPr>
            <w:tcW w:w="4110" w:type="dxa"/>
            <w:shd w:val="clear" w:color="auto" w:fill="auto"/>
          </w:tcPr>
          <w:p w:rsidR="0090597B" w:rsidRPr="00193A1C" w:rsidRDefault="0090597B" w:rsidP="0090597B">
            <w:pPr>
              <w:keepNext/>
              <w:spacing w:after="0" w:line="240" w:lineRule="auto"/>
              <w:jc w:val="both"/>
              <w:outlineLvl w:val="0"/>
              <w:rPr>
                <w:rFonts w:ascii="Times New Roman" w:eastAsia="Arial Unicode MS" w:hAnsi="Times New Roman"/>
                <w:sz w:val="24"/>
                <w:szCs w:val="24"/>
              </w:rPr>
            </w:pPr>
            <w:bookmarkStart w:id="76" w:name="_Toc102561265"/>
            <w:r w:rsidRPr="00193A1C">
              <w:rPr>
                <w:rFonts w:ascii="Times New Roman" w:eastAsia="Arial Unicode MS" w:hAnsi="Times New Roman"/>
                <w:sz w:val="24"/>
                <w:szCs w:val="24"/>
              </w:rPr>
              <w:t>Восстановление функции зубочелюстной системы</w:t>
            </w:r>
            <w:bookmarkEnd w:id="76"/>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77" w:name="_Toc102561266"/>
            <w:r w:rsidRPr="00193A1C">
              <w:rPr>
                <w:rFonts w:ascii="Times New Roman" w:eastAsia="Arial Unicode MS" w:hAnsi="Times New Roman"/>
                <w:sz w:val="24"/>
                <w:szCs w:val="24"/>
              </w:rPr>
              <w:t>А</w:t>
            </w:r>
            <w:bookmarkEnd w:id="77"/>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78" w:name="_Toc102561267"/>
            <w:r w:rsidRPr="00193A1C">
              <w:rPr>
                <w:rFonts w:ascii="Times New Roman" w:eastAsia="Arial Unicode MS" w:hAnsi="Times New Roman"/>
                <w:sz w:val="24"/>
                <w:szCs w:val="24"/>
              </w:rPr>
              <w:t>1</w:t>
            </w:r>
            <w:bookmarkEnd w:id="78"/>
          </w:p>
        </w:tc>
      </w:tr>
      <w:tr w:rsidR="0090597B" w:rsidRPr="00193A1C" w:rsidTr="00F21CF7">
        <w:tc>
          <w:tcPr>
            <w:tcW w:w="675" w:type="dxa"/>
            <w:shd w:val="clear" w:color="auto" w:fill="auto"/>
          </w:tcPr>
          <w:p w:rsidR="0090597B" w:rsidRPr="00193A1C" w:rsidRDefault="00ED48EC" w:rsidP="0090597B">
            <w:pPr>
              <w:keepNext/>
              <w:spacing w:after="0" w:line="240" w:lineRule="auto"/>
              <w:jc w:val="both"/>
              <w:outlineLvl w:val="0"/>
              <w:rPr>
                <w:rFonts w:ascii="Times New Roman" w:eastAsia="Arial Unicode MS" w:hAnsi="Times New Roman"/>
                <w:sz w:val="24"/>
                <w:szCs w:val="24"/>
              </w:rPr>
            </w:pPr>
            <w:bookmarkStart w:id="79" w:name="_Toc102561268"/>
            <w:r w:rsidRPr="00193A1C">
              <w:rPr>
                <w:rFonts w:ascii="Times New Roman" w:eastAsia="Arial Unicode MS" w:hAnsi="Times New Roman"/>
                <w:sz w:val="24"/>
                <w:szCs w:val="24"/>
              </w:rPr>
              <w:t>6</w:t>
            </w:r>
            <w:r w:rsidR="0090597B" w:rsidRPr="00193A1C">
              <w:rPr>
                <w:rFonts w:ascii="Times New Roman" w:eastAsia="Arial Unicode MS" w:hAnsi="Times New Roman"/>
                <w:sz w:val="24"/>
                <w:szCs w:val="24"/>
              </w:rPr>
              <w:t>.</w:t>
            </w:r>
            <w:bookmarkEnd w:id="79"/>
          </w:p>
        </w:tc>
        <w:tc>
          <w:tcPr>
            <w:tcW w:w="4110" w:type="dxa"/>
            <w:shd w:val="clear" w:color="auto" w:fill="auto"/>
          </w:tcPr>
          <w:p w:rsidR="0090597B" w:rsidRPr="00193A1C" w:rsidRDefault="0090597B" w:rsidP="0090597B">
            <w:pPr>
              <w:keepNext/>
              <w:spacing w:after="0" w:line="240" w:lineRule="auto"/>
              <w:jc w:val="both"/>
              <w:outlineLvl w:val="0"/>
              <w:rPr>
                <w:rFonts w:ascii="Times New Roman" w:eastAsia="Arial Unicode MS" w:hAnsi="Times New Roman"/>
                <w:sz w:val="24"/>
                <w:szCs w:val="24"/>
              </w:rPr>
            </w:pPr>
            <w:bookmarkStart w:id="80" w:name="_Toc102561269"/>
            <w:r w:rsidRPr="00193A1C">
              <w:rPr>
                <w:rFonts w:ascii="Times New Roman" w:eastAsia="Arial Unicode MS" w:hAnsi="Times New Roman"/>
                <w:sz w:val="24"/>
                <w:szCs w:val="24"/>
              </w:rPr>
              <w:t>Был ли пациент проинформирован о правилах пользования протезом</w:t>
            </w:r>
            <w:bookmarkEnd w:id="80"/>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81" w:name="_Toc102561270"/>
            <w:r w:rsidRPr="00193A1C">
              <w:rPr>
                <w:rFonts w:ascii="Times New Roman" w:eastAsia="Arial Unicode MS" w:hAnsi="Times New Roman"/>
                <w:sz w:val="24"/>
                <w:szCs w:val="24"/>
              </w:rPr>
              <w:t>А</w:t>
            </w:r>
            <w:bookmarkEnd w:id="81"/>
          </w:p>
        </w:tc>
        <w:tc>
          <w:tcPr>
            <w:tcW w:w="2393" w:type="dxa"/>
            <w:shd w:val="clear" w:color="auto" w:fill="auto"/>
          </w:tcPr>
          <w:p w:rsidR="0090597B" w:rsidRPr="00193A1C" w:rsidRDefault="00AE0A2B" w:rsidP="0090597B">
            <w:pPr>
              <w:keepNext/>
              <w:spacing w:after="0" w:line="240" w:lineRule="auto"/>
              <w:jc w:val="center"/>
              <w:outlineLvl w:val="0"/>
              <w:rPr>
                <w:rFonts w:ascii="Times New Roman" w:eastAsia="Arial Unicode MS" w:hAnsi="Times New Roman"/>
                <w:sz w:val="24"/>
                <w:szCs w:val="24"/>
              </w:rPr>
            </w:pPr>
            <w:bookmarkStart w:id="82" w:name="_Toc102561271"/>
            <w:r w:rsidRPr="00193A1C">
              <w:rPr>
                <w:rFonts w:ascii="Times New Roman" w:eastAsia="Arial Unicode MS" w:hAnsi="Times New Roman"/>
                <w:sz w:val="24"/>
                <w:szCs w:val="24"/>
              </w:rPr>
              <w:t>1</w:t>
            </w:r>
            <w:bookmarkEnd w:id="82"/>
          </w:p>
        </w:tc>
      </w:tr>
    </w:tbl>
    <w:p w:rsidR="00BE7265" w:rsidRPr="00193A1C" w:rsidRDefault="00BE7265" w:rsidP="00B24A62">
      <w:pPr>
        <w:shd w:val="clear" w:color="auto" w:fill="FFFFFF"/>
        <w:spacing w:before="206" w:line="240" w:lineRule="auto"/>
        <w:rPr>
          <w:rFonts w:ascii="Times New Roman" w:eastAsia="Times New Roman" w:hAnsi="Times New Roman"/>
          <w:sz w:val="24"/>
          <w:szCs w:val="24"/>
          <w:lang w:eastAsia="ru-RU"/>
        </w:rPr>
      </w:pPr>
    </w:p>
    <w:p w:rsidR="00A12A08" w:rsidRPr="00193A1C" w:rsidRDefault="00A12A08"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pPr>
    </w:p>
    <w:p w:rsidR="00C10929" w:rsidRPr="00193A1C" w:rsidRDefault="00C10929" w:rsidP="00A12A08">
      <w:pPr>
        <w:shd w:val="clear" w:color="auto" w:fill="FFFFFF"/>
        <w:spacing w:before="206"/>
        <w:rPr>
          <w:rFonts w:ascii="Times New Roman" w:eastAsia="Times New Roman" w:hAnsi="Times New Roman"/>
          <w:sz w:val="28"/>
          <w:szCs w:val="28"/>
          <w:lang w:eastAsia="ru-RU"/>
        </w:rPr>
        <w:sectPr w:rsidR="00C10929" w:rsidRPr="00193A1C" w:rsidSect="00AB0E1F">
          <w:type w:val="continuous"/>
          <w:pgSz w:w="11909" w:h="16834"/>
          <w:pgMar w:top="1037" w:right="874" w:bottom="360" w:left="1526" w:header="720" w:footer="720" w:gutter="0"/>
          <w:cols w:space="720"/>
          <w:noEndnote/>
        </w:sect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AA2983" w:rsidRPr="00193A1C" w:rsidRDefault="00AA2983"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072C46" w:rsidRPr="00193A1C" w:rsidRDefault="00072C46" w:rsidP="00B24A62">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p>
    <w:p w:rsidR="00B24A62" w:rsidRPr="00193A1C" w:rsidRDefault="00C53DBE" w:rsidP="009E3996">
      <w:pPr>
        <w:widowControl w:val="0"/>
        <w:shd w:val="clear" w:color="auto" w:fill="FFFFFF"/>
        <w:tabs>
          <w:tab w:val="left" w:pos="322"/>
        </w:tabs>
        <w:autoSpaceDE w:val="0"/>
        <w:autoSpaceDN w:val="0"/>
        <w:adjustRightInd w:val="0"/>
        <w:spacing w:after="0" w:line="240" w:lineRule="auto"/>
        <w:jc w:val="center"/>
        <w:rPr>
          <w:rFonts w:ascii="Times New Roman" w:eastAsia="Times New Roman" w:hAnsi="Times New Roman"/>
          <w:b/>
          <w:bCs/>
          <w:sz w:val="24"/>
          <w:szCs w:val="24"/>
          <w:lang w:eastAsia="ru-RU"/>
        </w:rPr>
      </w:pPr>
      <w:r w:rsidRPr="00193A1C">
        <w:rPr>
          <w:rFonts w:ascii="Times New Roman" w:eastAsia="Times New Roman" w:hAnsi="Times New Roman"/>
          <w:b/>
          <w:bCs/>
          <w:sz w:val="24"/>
          <w:szCs w:val="24"/>
          <w:lang w:val="en-US" w:eastAsia="ru-RU"/>
        </w:rPr>
        <w:lastRenderedPageBreak/>
        <w:t>XIII</w:t>
      </w:r>
      <w:r w:rsidRPr="00193A1C">
        <w:rPr>
          <w:rFonts w:ascii="Times New Roman" w:eastAsia="Times New Roman" w:hAnsi="Times New Roman"/>
          <w:b/>
          <w:bCs/>
          <w:sz w:val="24"/>
          <w:szCs w:val="24"/>
          <w:lang w:eastAsia="ru-RU"/>
        </w:rPr>
        <w:t xml:space="preserve">. </w:t>
      </w:r>
      <w:r w:rsidR="00B24A62" w:rsidRPr="00193A1C">
        <w:rPr>
          <w:rFonts w:ascii="Times New Roman" w:eastAsia="Times New Roman" w:hAnsi="Times New Roman"/>
          <w:b/>
          <w:bCs/>
          <w:sz w:val="24"/>
          <w:szCs w:val="24"/>
          <w:lang w:eastAsia="ru-RU"/>
        </w:rPr>
        <w:t>Список литературы</w:t>
      </w:r>
    </w:p>
    <w:p w:rsidR="00B24A62" w:rsidRPr="00193A1C" w:rsidRDefault="00B24A62" w:rsidP="009E3996">
      <w:pPr>
        <w:widowControl w:val="0"/>
        <w:shd w:val="clear" w:color="auto" w:fill="FFFFFF"/>
        <w:tabs>
          <w:tab w:val="left" w:pos="322"/>
        </w:tabs>
        <w:autoSpaceDE w:val="0"/>
        <w:autoSpaceDN w:val="0"/>
        <w:adjustRightInd w:val="0"/>
        <w:spacing w:after="0" w:line="240" w:lineRule="auto"/>
        <w:jc w:val="both"/>
        <w:rPr>
          <w:rFonts w:ascii="Times New Roman" w:eastAsia="Times New Roman" w:hAnsi="Times New Roman"/>
          <w:b/>
          <w:bCs/>
          <w:sz w:val="24"/>
          <w:szCs w:val="24"/>
          <w:lang w:eastAsia="ru-RU"/>
        </w:rPr>
      </w:pPr>
    </w:p>
    <w:p w:rsidR="00810BEC" w:rsidRPr="00193A1C" w:rsidRDefault="00810BEC" w:rsidP="0078667F">
      <w:pPr>
        <w:pStyle w:val="a3"/>
        <w:widowControl w:val="0"/>
        <w:numPr>
          <w:ilvl w:val="0"/>
          <w:numId w:val="13"/>
        </w:numPr>
        <w:shd w:val="clear" w:color="auto" w:fill="FFFFFF"/>
        <w:tabs>
          <w:tab w:val="left" w:pos="993"/>
        </w:tabs>
        <w:spacing w:after="0" w:line="240" w:lineRule="auto"/>
        <w:ind w:left="1474"/>
        <w:jc w:val="both"/>
        <w:rPr>
          <w:rFonts w:ascii="Times New Roman" w:hAnsi="Times New Roman"/>
          <w:sz w:val="24"/>
          <w:szCs w:val="24"/>
        </w:rPr>
      </w:pPr>
      <w:r w:rsidRPr="00193A1C">
        <w:rPr>
          <w:rFonts w:ascii="Times New Roman" w:hAnsi="Times New Roman"/>
          <w:sz w:val="24"/>
          <w:szCs w:val="24"/>
        </w:rPr>
        <w:t>Приказ Минздравсоцразвития России №1664н от 27 декабря 2011г. «Об утверждении номенклатуры медицинских услуг».</w:t>
      </w:r>
    </w:p>
    <w:p w:rsidR="00810BEC" w:rsidRPr="00193A1C" w:rsidRDefault="00810BEC" w:rsidP="0078667F">
      <w:pPr>
        <w:pStyle w:val="a3"/>
        <w:widowControl w:val="0"/>
        <w:numPr>
          <w:ilvl w:val="0"/>
          <w:numId w:val="13"/>
        </w:numPr>
        <w:shd w:val="clear" w:color="auto" w:fill="FFFFFF"/>
        <w:tabs>
          <w:tab w:val="left" w:pos="993"/>
        </w:tabs>
        <w:spacing w:after="0" w:line="240" w:lineRule="auto"/>
        <w:ind w:left="1474"/>
        <w:jc w:val="both"/>
        <w:rPr>
          <w:rFonts w:ascii="Times New Roman" w:hAnsi="Times New Roman"/>
          <w:sz w:val="24"/>
          <w:szCs w:val="24"/>
        </w:rPr>
      </w:pPr>
      <w:r w:rsidRPr="00193A1C">
        <w:rPr>
          <w:rFonts w:ascii="Times New Roman" w:hAnsi="Times New Roman"/>
          <w:sz w:val="24"/>
          <w:szCs w:val="24"/>
        </w:rPr>
        <w:t>Федеральный закон от 21 ноября 2011г. №323-ФЗ «Об основах охраны здоровья граждан в Российской Федерации» (Собрание законодательства Россий</w:t>
      </w:r>
      <w:r w:rsidRPr="00193A1C">
        <w:rPr>
          <w:rFonts w:ascii="Times New Roman" w:hAnsi="Times New Roman"/>
          <w:sz w:val="24"/>
          <w:szCs w:val="24"/>
        </w:rPr>
        <w:softHyphen/>
        <w:t>ской Федерации, 2011, № 48, ст. 6724)</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Абакаров СИ. Современные конструкции несъем</w:t>
      </w:r>
      <w:r w:rsidRPr="00193A1C">
        <w:rPr>
          <w:rFonts w:ascii="Times New Roman" w:hAnsi="Times New Roman"/>
          <w:sz w:val="24"/>
          <w:szCs w:val="24"/>
        </w:rPr>
        <w:softHyphen/>
        <w:t>ных зубных протезов: Учеб. пособие. — М., 1994. — 95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Асланов К.Л. Осложнения при применении мостовидных протезов и меры по их профилактике: Автореф. дис…. канд. мед. наук. — М., 1984. — 22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Большаков Г.В. Одонтопрепарирование. — Саратов,1983. - 272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Большаков Г.В. Подготовка зубов к пломбированию и протезированию. — М.: Медицина, 1983. — 112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Бушан М.Г., Каламкаров Х.А. Осложнения при зубном протезировании и их профилактика. — Кишинев, 1983. — 301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Гаврилов Е.И. Теория и клиника протезирования частичными съемными протезами. — М.: Медицина, 1973. — 367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Гаврилов Е.И. Протез и протезное ложе. — М., 1979. — 264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Гаврилов Е.И., Щербаков А.С. Ортопедическая сто</w:t>
      </w:r>
      <w:r w:rsidRPr="00193A1C">
        <w:rPr>
          <w:rFonts w:ascii="Times New Roman" w:hAnsi="Times New Roman"/>
          <w:sz w:val="24"/>
          <w:szCs w:val="24"/>
        </w:rPr>
        <w:softHyphen/>
        <w:t>матология: Учебник — М.: Медицина, 1984. — 576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Гончаренко А.Д. Потребность в ортопедическом лечении съемными пластиночными протезами среди сельского населения // Труды VI съезда Стоматоло</w:t>
      </w:r>
      <w:r w:rsidRPr="00193A1C">
        <w:rPr>
          <w:rFonts w:ascii="Times New Roman" w:hAnsi="Times New Roman"/>
          <w:sz w:val="24"/>
          <w:szCs w:val="24"/>
        </w:rPr>
        <w:softHyphen/>
        <w:t>гической ассоциации России. — М., 2000. — С. 394—395.</w:t>
      </w:r>
    </w:p>
    <w:p w:rsidR="00530B6A" w:rsidRPr="00193A1C" w:rsidRDefault="00530B6A" w:rsidP="0078667F">
      <w:pPr>
        <w:numPr>
          <w:ilvl w:val="0"/>
          <w:numId w:val="13"/>
        </w:numPr>
        <w:spacing w:after="0" w:line="240" w:lineRule="auto"/>
        <w:jc w:val="both"/>
        <w:rPr>
          <w:rFonts w:ascii="Times New Roman" w:hAnsi="Times New Roman"/>
          <w:b/>
          <w:i/>
          <w:sz w:val="24"/>
          <w:szCs w:val="24"/>
        </w:rPr>
      </w:pPr>
      <w:r w:rsidRPr="00193A1C">
        <w:rPr>
          <w:rStyle w:val="af2"/>
          <w:rFonts w:ascii="Times New Roman" w:hAnsi="Times New Roman"/>
          <w:i w:val="0"/>
          <w:sz w:val="24"/>
          <w:szCs w:val="24"/>
          <w:bdr w:val="none" w:sz="0" w:space="0" w:color="auto" w:frame="1"/>
          <w:shd w:val="clear" w:color="auto" w:fill="FFFFFF"/>
        </w:rPr>
        <w:t>Государственный реестр лекарственных средств. Официальное издание: в 2 т.- М.: Медицинский совет, 2009. - Т.2, ч.1 - 568 с.; ч.2 - 560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Дойников А.И. Замещение дефектов зубных рядов мостовидными протезами // Руководство по ортопе</w:t>
      </w:r>
      <w:r w:rsidRPr="00193A1C">
        <w:rPr>
          <w:rFonts w:ascii="Times New Roman" w:hAnsi="Times New Roman"/>
          <w:sz w:val="24"/>
          <w:szCs w:val="24"/>
        </w:rPr>
        <w:softHyphen/>
        <w:t>дической стоматологии / Под ред. Л.В. Ильиной-Маркосян. — М., 1974. — С. 88—132.</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Гросс М.Д., Мэтьюс Дж. Д. Нормализация окклю</w:t>
      </w:r>
      <w:r w:rsidRPr="00193A1C">
        <w:rPr>
          <w:rFonts w:ascii="Times New Roman" w:hAnsi="Times New Roman"/>
          <w:sz w:val="24"/>
          <w:szCs w:val="24"/>
        </w:rPr>
        <w:softHyphen/>
        <w:t>зии: Пер. с англ. — М.: Медицина, 1986. — 288 с.</w:t>
      </w:r>
    </w:p>
    <w:p w:rsidR="00537848" w:rsidRPr="00193A1C" w:rsidRDefault="00537848"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Ибрагимов Т.И. Актуальные вопросы ортопедической стоматологии с углубленным изучением современных методов лечения. - М.: Практическая медицина, 2006.</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Иванов С.Ю. Стоматологическая имплантология – М.: ГЭОТАР-МЕД, 2004. – 296 с.</w:t>
      </w:r>
    </w:p>
    <w:p w:rsidR="00537848" w:rsidRPr="00193A1C" w:rsidRDefault="00537848"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Иорданишвили А.К. Клиническая ортопедическая стоматология. - М.: МЕДпресс-информ, 2007.</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Каламкаров Х.А. Ортопедическое лечение с приме</w:t>
      </w:r>
      <w:r w:rsidRPr="00193A1C">
        <w:rPr>
          <w:rFonts w:ascii="Times New Roman" w:hAnsi="Times New Roman"/>
          <w:sz w:val="24"/>
          <w:szCs w:val="24"/>
        </w:rPr>
        <w:softHyphen/>
        <w:t>нением металлокерамических протезов. — М., 1996. — 175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Копейкин В.Н., Миргазизов М.З. Ортопедическая стоматология: Учебник. — Изд. 2-е доп. — М.: Медицина, 2001. — 624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Копейкин В.Н.,  Миргазизов М.З.,  Малый А.Ю.Ошибки в ортопедической стоматологии: Профессиональные и медико-правовые аспекты. — М., 2002. — 240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Кулаков А.А., Лосев Ф.Ф., Гветадзе Р.Ш. Зубная имплантация: основные принципы, современные достижения. – М.: ООО «Медицинское информационное агентство», 2006. – 152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Курляндский В.Ю. Керамические и цельнолитые не</w:t>
      </w:r>
      <w:r w:rsidRPr="00193A1C">
        <w:rPr>
          <w:rFonts w:ascii="Times New Roman" w:hAnsi="Times New Roman"/>
          <w:sz w:val="24"/>
          <w:szCs w:val="24"/>
        </w:rPr>
        <w:softHyphen/>
        <w:t>съемные зубные протезы. — М., 1978. — 176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Курляндский В.Ю.  Ортопедическая стоматология: Учебник. — М.: Медицина, 1977. — 488 с.</w:t>
      </w:r>
    </w:p>
    <w:p w:rsidR="006174E8" w:rsidRPr="00193A1C" w:rsidRDefault="006174E8"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lastRenderedPageBreak/>
        <w:t>Лекарственные препараты в России: Справочник Видаль [Электронный ресурс]. - Электрон. дан. - Режим доступа: </w:t>
      </w:r>
      <w:r w:rsidRPr="00193A1C">
        <w:rPr>
          <w:rFonts w:ascii="Times New Roman" w:hAnsi="Times New Roman"/>
          <w:sz w:val="24"/>
          <w:szCs w:val="24"/>
          <w:u w:val="single"/>
        </w:rPr>
        <w:t>http://www.vidal.ru</w:t>
      </w:r>
      <w:r w:rsidRPr="00193A1C">
        <w:rPr>
          <w:rFonts w:ascii="Times New Roman" w:hAnsi="Times New Roman"/>
          <w:sz w:val="24"/>
          <w:szCs w:val="24"/>
        </w:rPr>
        <w:t>. - Загл. с экр.</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Леманн К.М., Хельвиг Э. Основы терапевтической и ортопедической стоматологии: Пер. с нем. — Львов: ГалДент, 1999. — 298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Малый А.Ю. Влияние металлокерамических протезов на кровообращение в краевом пародонте: Дис…. канд. мед. наук. — М., 1989. — 138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Малый А.Ю. Медико-правовое обоснование врачеб</w:t>
      </w:r>
      <w:r w:rsidRPr="00193A1C">
        <w:rPr>
          <w:rFonts w:ascii="Times New Roman" w:hAnsi="Times New Roman"/>
          <w:sz w:val="24"/>
          <w:szCs w:val="24"/>
        </w:rPr>
        <w:softHyphen/>
        <w:t>ных стандартов оказания медицинской помощи в клинике ортопедической стоматологии: Дис…. д-ра мед. наук. — М., 2001. — 272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Миликевич В.Ю. Профилактика осложнений при дефектах коронок жевательных зубов и зубных рядов: Автореф. дис...д-ра мед. наук. — М., 1984. — 31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МКБ-С: Международная классификация стоматоло</w:t>
      </w:r>
      <w:r w:rsidRPr="00193A1C">
        <w:rPr>
          <w:rFonts w:ascii="Times New Roman" w:hAnsi="Times New Roman"/>
          <w:sz w:val="24"/>
          <w:szCs w:val="24"/>
        </w:rPr>
        <w:softHyphen/>
        <w:t>гических болезней на основе МКБ-10: Пер. с англ. / ВОЗ / Науч. ред. А.Г. Колесник. — 3-е изд. — М.: Медицина, 1997. — VIII. — 248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Мушеев И.У., Олесова В.Н., Фрамович О.З. Практическая дентальная имплантология – М.: Парадиз, 2000. – 266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Никольский В.Ю. Дентальная имплантология: Учебное пособие, рекомендованное, 2006. – УМО Федерального агентства по здравоохранению и социальному развитию. – Москва: МИА. – 170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Параскевич В.Л. Дентальная имплантология. Основы теории и практики. – Минск: ООО «Юнипресс», 2002. – 368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Перзашкевич Л.М., Стрекалова И.М., Липшиц Д.Н., Иванов А.В. Опирающиеся зубные протезы. — М., 1974. — 73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Пономарева В.А. Механизмы развития и способы устранения зубочелюстных деформаций. — 2-е изд. — М.: Медицина, 1974. — 112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 xml:space="preserve">Приказ Министерства здравоохранения СССР от 03 июня </w:t>
      </w:r>
      <w:smartTag w:uri="urn:schemas-microsoft-com:office:smarttags" w:element="metricconverter">
        <w:smartTagPr>
          <w:attr w:name="ProductID" w:val="1985 г"/>
        </w:smartTagPr>
        <w:r w:rsidRPr="00193A1C">
          <w:rPr>
            <w:rFonts w:ascii="Times New Roman" w:hAnsi="Times New Roman"/>
            <w:sz w:val="24"/>
            <w:szCs w:val="24"/>
          </w:rPr>
          <w:t>1985 г</w:t>
        </w:r>
      </w:smartTag>
      <w:r w:rsidRPr="00193A1C">
        <w:rPr>
          <w:rFonts w:ascii="Times New Roman" w:hAnsi="Times New Roman"/>
          <w:sz w:val="24"/>
          <w:szCs w:val="24"/>
        </w:rPr>
        <w:t>. № 884 «О мерах по повышению эффективности оказания ортопедической стомато</w:t>
      </w:r>
      <w:r w:rsidRPr="00193A1C">
        <w:rPr>
          <w:rFonts w:ascii="Times New Roman" w:hAnsi="Times New Roman"/>
          <w:sz w:val="24"/>
          <w:szCs w:val="24"/>
        </w:rPr>
        <w:softHyphen/>
        <w:t>логической помощи населению / Стоматологиче</w:t>
      </w:r>
      <w:r w:rsidRPr="00193A1C">
        <w:rPr>
          <w:rFonts w:ascii="Times New Roman" w:hAnsi="Times New Roman"/>
          <w:sz w:val="24"/>
          <w:szCs w:val="24"/>
        </w:rPr>
        <w:softHyphen/>
        <w:t>ская служба в нормативных документах. — М.: «ЕВА-пресс», 1998. — С. 384—409.</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Робустова Т.Г. Имплантация зубов (хирургические аспекты) – М.: Медицина, 2003. – 560 с.</w:t>
      </w:r>
    </w:p>
    <w:p w:rsidR="00220732" w:rsidRPr="00193A1C" w:rsidRDefault="00220732"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Рубин Л.Р. Электроодонтодиагностика. — М.: Ме</w:t>
      </w:r>
      <w:r w:rsidRPr="00193A1C">
        <w:rPr>
          <w:rFonts w:ascii="Times New Roman" w:hAnsi="Times New Roman"/>
          <w:sz w:val="24"/>
          <w:szCs w:val="24"/>
        </w:rPr>
        <w:softHyphen/>
        <w:t>дицина, 1976. — 136 с</w:t>
      </w:r>
      <w:r w:rsidR="0022230A" w:rsidRPr="00193A1C">
        <w:rPr>
          <w:rFonts w:ascii="Times New Roman" w:hAnsi="Times New Roman"/>
          <w:sz w:val="24"/>
          <w:szCs w:val="24"/>
        </w:rPr>
        <w:t>.</w:t>
      </w:r>
      <w:r w:rsidRPr="00193A1C">
        <w:rPr>
          <w:rFonts w:ascii="Times New Roman" w:hAnsi="Times New Roman"/>
          <w:sz w:val="24"/>
          <w:szCs w:val="24"/>
        </w:rPr>
        <w:t xml:space="preserve"> «Руководство по ортопедической стоматологии» под редакцией</w:t>
      </w:r>
    </w:p>
    <w:p w:rsidR="00220732" w:rsidRPr="00193A1C" w:rsidRDefault="00220732" w:rsidP="0078667F">
      <w:pPr>
        <w:autoSpaceDE w:val="0"/>
        <w:autoSpaceDN w:val="0"/>
        <w:adjustRightInd w:val="0"/>
        <w:spacing w:after="0" w:line="240" w:lineRule="auto"/>
        <w:ind w:left="1440"/>
        <w:jc w:val="both"/>
        <w:rPr>
          <w:rFonts w:ascii="Times New Roman" w:hAnsi="Times New Roman"/>
          <w:sz w:val="24"/>
          <w:szCs w:val="24"/>
        </w:rPr>
      </w:pPr>
      <w:r w:rsidRPr="00193A1C">
        <w:rPr>
          <w:rFonts w:ascii="Times New Roman" w:hAnsi="Times New Roman"/>
          <w:sz w:val="24"/>
          <w:szCs w:val="24"/>
        </w:rPr>
        <w:t>В.Н. Копейкина.- М.:Триада-Х, 2006.-495с.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Руководство по ортопедической стоматологии / Под ред. Л.В. Ильиной-Маркосян. — М., 1974. — 568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Рыбаков А.И., Базиян Г.В. Эпидемиология стомато</w:t>
      </w:r>
      <w:r w:rsidRPr="00193A1C">
        <w:rPr>
          <w:rFonts w:ascii="Times New Roman" w:hAnsi="Times New Roman"/>
          <w:sz w:val="24"/>
          <w:szCs w:val="24"/>
        </w:rPr>
        <w:softHyphen/>
        <w:t>логических заболеваний и пути их профилактики. — М., 1973. — 320 с.</w:t>
      </w:r>
    </w:p>
    <w:p w:rsidR="00C10929" w:rsidRPr="00193A1C" w:rsidRDefault="00220732"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Ряховский А.Н. Виды снятия оттисков для несъемных протезов, их классификация и терминология / / Стоматология, 2002, № 25, ­с. 58-61.</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Сальников А.Н. Профилактика осложнений после протезирования концевых дефектов зубных рядов: Дис…. канд. мед. наук. — М., 1991. — 164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Семенюк В.М., Вагнер В.Д., Онгоев П.А. Стомато</w:t>
      </w:r>
      <w:r w:rsidRPr="00193A1C">
        <w:rPr>
          <w:rFonts w:ascii="Times New Roman" w:hAnsi="Times New Roman"/>
          <w:sz w:val="24"/>
          <w:szCs w:val="24"/>
        </w:rPr>
        <w:softHyphen/>
        <w:t>логия ортопедическая в вопросах и ответах. — М: Мед. книга — Н. Новгород: Изд-во НГМА, 2000. — 180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Справочник по стоматологии / Под ред. В.М. Безрукова. — М.: Медицина, 1998. — 656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Справочник стоматолога-ортопеда / Под ред. М.Г. Бушана. — Кишинев, 1988. — 428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Стоматологическая заболеваемость населения Рос</w:t>
      </w:r>
      <w:r w:rsidRPr="00193A1C">
        <w:rPr>
          <w:rFonts w:ascii="Times New Roman" w:hAnsi="Times New Roman"/>
          <w:sz w:val="24"/>
          <w:szCs w:val="24"/>
        </w:rPr>
        <w:softHyphen/>
        <w:t>сии / Под ред. Э.М. Кузьминой. — М., 1999. — 228 с.</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lastRenderedPageBreak/>
        <w:t>Хватова В.А. Диагностика и лечение нарушений функциональной окклюзии: Руководство. — Н. Новгород: Изд-во НГМА, 1996. — 276 с.</w:t>
      </w:r>
    </w:p>
    <w:p w:rsidR="009E3996" w:rsidRPr="00193A1C" w:rsidRDefault="009E3996"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Хеннинг, В. Идеальная фиксация частичных протезов: индивидуальные ретенционные элементы или замки фабричного производства? [Текст] / В. Хеннинг // Зубной техник. – 2002. – № 6. – С. 32–34.</w:t>
      </w:r>
    </w:p>
    <w:p w:rsidR="009E3996" w:rsidRPr="00193A1C" w:rsidRDefault="009E3996"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Шестаков, В.Т. Основные направления развития стоматологической службы России (Проект Концепции) [Текст] / В.Т. Шестаков, О.О. Янушевич, В.К. Леонтьев.-М.: Медицинская книга, 2008.-200с.</w:t>
      </w:r>
    </w:p>
    <w:p w:rsidR="009E3996" w:rsidRPr="00193A1C" w:rsidRDefault="009E3996"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Шилинбург, Т.Г. Основы препарирования зубов. Для изготовления литых</w:t>
      </w:r>
    </w:p>
    <w:p w:rsidR="009E3996" w:rsidRPr="00193A1C" w:rsidRDefault="009E3996" w:rsidP="0078667F">
      <w:pPr>
        <w:widowControl w:val="0"/>
        <w:autoSpaceDE w:val="0"/>
        <w:autoSpaceDN w:val="0"/>
        <w:adjustRightInd w:val="0"/>
        <w:spacing w:after="0" w:line="240" w:lineRule="auto"/>
        <w:ind w:left="1080"/>
        <w:jc w:val="both"/>
        <w:rPr>
          <w:rFonts w:ascii="Times New Roman" w:hAnsi="Times New Roman"/>
          <w:sz w:val="24"/>
          <w:szCs w:val="24"/>
        </w:rPr>
      </w:pPr>
      <w:r w:rsidRPr="00193A1C">
        <w:rPr>
          <w:rFonts w:ascii="Times New Roman" w:hAnsi="Times New Roman"/>
          <w:sz w:val="24"/>
          <w:szCs w:val="24"/>
        </w:rPr>
        <w:t xml:space="preserve">    металлических, металлокерамических и керамических реставраций [Текст] / Т.Г. Шилинбург, Р. Якоби, С. Бракетт. – М. : Дом Азбука, 2006. – 383 с.</w:t>
      </w:r>
    </w:p>
    <w:p w:rsidR="006174E8" w:rsidRPr="00193A1C" w:rsidRDefault="00C10929" w:rsidP="006174E8">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rPr>
        <w:t>Щербаков А.С., Гаврилов Е.И., Трезубое В.Н., Жулев Е.Н. Ортопедическая стоматология. — СПб: Фолиант, 1999. — 512 с.</w:t>
      </w:r>
    </w:p>
    <w:p w:rsidR="009E3996" w:rsidRPr="00193A1C" w:rsidRDefault="009E3996"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A 20-year retrospective survival study of fixed partial dentures [Text] / H. De Backer, G. Van Maele, N. DeMoor [et al.] // Int. J. Prosthodont. – 2006. – V</w:t>
      </w:r>
      <w:r w:rsidRPr="00193A1C">
        <w:rPr>
          <w:rFonts w:ascii="Times New Roman" w:hAnsi="Times New Roman"/>
          <w:sz w:val="24"/>
          <w:szCs w:val="24"/>
        </w:rPr>
        <w:t>о</w:t>
      </w:r>
      <w:r w:rsidRPr="00193A1C">
        <w:rPr>
          <w:rFonts w:ascii="Times New Roman" w:hAnsi="Times New Roman"/>
          <w:sz w:val="24"/>
          <w:szCs w:val="24"/>
          <w:lang w:val="en-US"/>
        </w:rPr>
        <w:t xml:space="preserve">l. 19, № 2. – </w:t>
      </w:r>
      <w:r w:rsidRPr="00193A1C">
        <w:rPr>
          <w:rFonts w:ascii="Times New Roman" w:hAnsi="Times New Roman"/>
          <w:sz w:val="24"/>
          <w:szCs w:val="24"/>
        </w:rPr>
        <w:t>Р</w:t>
      </w:r>
      <w:r w:rsidRPr="00193A1C">
        <w:rPr>
          <w:rFonts w:ascii="Times New Roman" w:hAnsi="Times New Roman"/>
          <w:sz w:val="24"/>
          <w:szCs w:val="24"/>
          <w:lang w:val="en-US"/>
        </w:rPr>
        <w:t>. 143–153.</w:t>
      </w:r>
    </w:p>
    <w:p w:rsidR="00C10929" w:rsidRPr="00193A1C" w:rsidRDefault="00C10929"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lang w:val="en-US"/>
        </w:rPr>
        <w:t xml:space="preserve">Brand   H.   Einfuehrung   in   die   Implantologie.   </w:t>
      </w:r>
      <w:r w:rsidRPr="00193A1C">
        <w:rPr>
          <w:rFonts w:ascii="Times New Roman" w:hAnsi="Times New Roman"/>
          <w:sz w:val="24"/>
          <w:szCs w:val="24"/>
        </w:rPr>
        <w:t>— Muenchen etc., 1996. — 168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 xml:space="preserve">Cronstrom R., Rene N., Owall </w:t>
      </w:r>
      <w:r w:rsidRPr="00193A1C">
        <w:rPr>
          <w:rFonts w:ascii="Times New Roman" w:hAnsi="Times New Roman"/>
          <w:sz w:val="24"/>
          <w:szCs w:val="24"/>
        </w:rPr>
        <w:t>В</w:t>
      </w:r>
      <w:r w:rsidRPr="00193A1C">
        <w:rPr>
          <w:rFonts w:ascii="Times New Roman" w:hAnsi="Times New Roman"/>
          <w:sz w:val="24"/>
          <w:szCs w:val="24"/>
          <w:lang w:val="en-US"/>
        </w:rPr>
        <w:t>., Blomqvist A. The Swedish patient insurance scheme and guarantee insur</w:t>
      </w:r>
      <w:r w:rsidRPr="00193A1C">
        <w:rPr>
          <w:rFonts w:ascii="Times New Roman" w:hAnsi="Times New Roman"/>
          <w:sz w:val="24"/>
          <w:szCs w:val="24"/>
          <w:lang w:val="en-US"/>
        </w:rPr>
        <w:softHyphen/>
        <w:t>ance for prosthodontic treatment // Int. Dental J. — 1992. — Vol. 42. — P. 113—118.</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Einheitlicher Bewertungsmassstab fuer Zahnaerztliche Leistungen (BEMA): Aktuelle Ergaenzungen. Stand 01.01.1999. — Herne, 1999. — 214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Gebuehrenordnung fuer das Zentrum fuer Zahn-, Mund- und Kieferheilkunde No 415.436 vom 28.09.1994. - Zuerich, 1994. - 27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Gebuehrenordnung  fuer  Zahnaerzte   (GOZ).   Stand 02.01.2002. — Koeln, 2002. — 72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Heners M. Die Bedeutung allgemein anerkannten Regeln und ihrer Kriterien fuer die Qualitaetsdiskus-sion in der Zahnheilkunde. // Dtsch.zahnaerztl/Zt-schr. — 1991. — Bd. 46. — S. 262.</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Kerschbaum Th., Micheelis W., Fischbach H. // Dtsch.zahnaerztl.Ztschr. — 1996. — Bd. 51. — S. 452—455.</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Kerschbaum Th., Micheelis W., Fischbach H., von Thun P. Prothetische Versorgung in der Bundesrepub-lik Deutschland: Eine bevoelkerungsrepraesentative Untersuchung bei 35 bis 54-Jaehrigen. // Dtsch/zah-naerztl.Ztschr. — 1994. — Bd. 49. — S. 900—994.</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rPr>
      </w:pPr>
      <w:r w:rsidRPr="00193A1C">
        <w:rPr>
          <w:rFonts w:ascii="Times New Roman" w:hAnsi="Times New Roman"/>
          <w:sz w:val="24"/>
          <w:szCs w:val="24"/>
          <w:lang w:val="en-US"/>
        </w:rPr>
        <w:t xml:space="preserve">Koslowski P. Aerztliches Engagement und rationale Entscheidungsregeln // Dtsch.zahnaerztl.Ztschr.. </w:t>
      </w:r>
      <w:r w:rsidRPr="00193A1C">
        <w:rPr>
          <w:rFonts w:ascii="Times New Roman" w:hAnsi="Times New Roman"/>
          <w:sz w:val="24"/>
          <w:szCs w:val="24"/>
        </w:rPr>
        <w:t>— 1991. — Bd. 46. — S. 182—185.</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Lang N.P. Checkliste zahnaertzliche Bahandlungspla-nung. — Stuttgart — N.Y., 1988. — 213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Miller A.J., Brunelle J.A., Carlos J.P., Brown L.J., Loe H. Oral Health of United States Adults: National Findings. — US Department of Health and Human Services, Public Health Services, National Institute of Health. — 1987. — 112 P.</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Oral heals surveys. Basic methods. — Geneva: WHO, 1987. - 512 p.</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Pahnke D., Schwanewede H. Das ORATEL-Projekt: Qualitaetssicherung und Entscheidungsunterstuetzung // Qualitaetssicherung in der Zahnheilkunde. — Heidel</w:t>
      </w:r>
      <w:r w:rsidRPr="00193A1C">
        <w:rPr>
          <w:rFonts w:ascii="Times New Roman" w:hAnsi="Times New Roman"/>
          <w:sz w:val="24"/>
          <w:szCs w:val="24"/>
          <w:lang w:val="en-US"/>
        </w:rPr>
        <w:softHyphen/>
        <w:t xml:space="preserve"> berg, 1995. — S. 77—90.</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Qualitaetsrichtlinien fuer zahnmedizimsche Arbeiten. — Bern: SSO, 1999. — 193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Qualitaetssicherung in der Zahnheilkunde. — Heidel</w:t>
      </w:r>
      <w:r w:rsidRPr="00193A1C">
        <w:rPr>
          <w:rFonts w:ascii="Times New Roman" w:hAnsi="Times New Roman"/>
          <w:sz w:val="24"/>
          <w:szCs w:val="24"/>
          <w:lang w:val="en-US"/>
        </w:rPr>
        <w:softHyphen/>
        <w:t xml:space="preserve"> berg, 1995. — 167 S.</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 xml:space="preserve">Richtlinie fuer die Versorgung mit Zahnersatz und Zahnkronen. Gueltig ab 16.01.1994 / R.H. Schoenfeldro Die Abrechnungsbuch fuer die Zahnaerztliche </w:t>
      </w:r>
      <w:r w:rsidRPr="00193A1C">
        <w:rPr>
          <w:rFonts w:ascii="Times New Roman" w:hAnsi="Times New Roman"/>
          <w:sz w:val="24"/>
          <w:szCs w:val="24"/>
          <w:lang w:val="en-US"/>
        </w:rPr>
        <w:lastRenderedPageBreak/>
        <w:t>Praxis. — Hannover, 1995. — S. 203—208.</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Seznam zdravotnich vykonu s bodovymi hodnotami 1998. — Praha, 1998. — 623 P.</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Sinha M. Qualitaet und Wirtschaftlichkeit in der zahnmedizinischen Versorgung // Beitraege zur Qualitaet</w:t>
      </w:r>
      <w:r w:rsidRPr="00193A1C">
        <w:rPr>
          <w:rFonts w:ascii="Times New Roman" w:hAnsi="Times New Roman"/>
          <w:sz w:val="24"/>
          <w:szCs w:val="24"/>
          <w:lang w:val="en-US"/>
        </w:rPr>
        <w:softHyphen/>
        <w:t xml:space="preserve"> ssicherung in der Zahnmedizin. — Baden-Baden, 1993. — S. 38—50.</w:t>
      </w:r>
    </w:p>
    <w:p w:rsidR="00DE1EC1" w:rsidRPr="00193A1C" w:rsidRDefault="00DE1EC1" w:rsidP="0078667F">
      <w:pPr>
        <w:widowControl w:val="0"/>
        <w:numPr>
          <w:ilvl w:val="0"/>
          <w:numId w:val="13"/>
        </w:numPr>
        <w:autoSpaceDE w:val="0"/>
        <w:autoSpaceDN w:val="0"/>
        <w:adjustRightInd w:val="0"/>
        <w:spacing w:after="0" w:line="240" w:lineRule="auto"/>
        <w:jc w:val="both"/>
        <w:rPr>
          <w:rFonts w:ascii="Times New Roman" w:hAnsi="Times New Roman"/>
          <w:sz w:val="24"/>
          <w:szCs w:val="24"/>
          <w:lang w:val="en-US"/>
        </w:rPr>
      </w:pPr>
      <w:r w:rsidRPr="00193A1C">
        <w:rPr>
          <w:rFonts w:ascii="Times New Roman" w:hAnsi="Times New Roman"/>
          <w:sz w:val="24"/>
          <w:szCs w:val="24"/>
          <w:lang w:val="en-US"/>
        </w:rPr>
        <w:t>Wirksamkeit und Effektivitaet in der Zahnheilkunde: neue Konzepte in der Diagnostik und Therapie.- Hei</w:t>
      </w:r>
      <w:r w:rsidRPr="00193A1C">
        <w:rPr>
          <w:rFonts w:ascii="Times New Roman" w:hAnsi="Times New Roman"/>
          <w:sz w:val="24"/>
          <w:szCs w:val="24"/>
          <w:lang w:val="en-US"/>
        </w:rPr>
        <w:softHyphen/>
        <w:t xml:space="preserve"> delberg, 1997. — 106 S.</w:t>
      </w:r>
    </w:p>
    <w:p w:rsidR="00DE1EC1" w:rsidRPr="00193A1C" w:rsidRDefault="00DE1EC1" w:rsidP="009B3449">
      <w:pPr>
        <w:widowControl w:val="0"/>
        <w:numPr>
          <w:ilvl w:val="0"/>
          <w:numId w:val="12"/>
        </w:numPr>
        <w:tabs>
          <w:tab w:val="clear" w:pos="1440"/>
          <w:tab w:val="num" w:pos="709"/>
        </w:tabs>
        <w:autoSpaceDE w:val="0"/>
        <w:autoSpaceDN w:val="0"/>
        <w:adjustRightInd w:val="0"/>
        <w:spacing w:after="0" w:line="240" w:lineRule="auto"/>
        <w:ind w:left="709"/>
        <w:rPr>
          <w:rFonts w:ascii="Times New Roman" w:hAnsi="Times New Roman"/>
          <w:sz w:val="24"/>
          <w:szCs w:val="24"/>
          <w:lang w:val="en-US"/>
        </w:rPr>
        <w:sectPr w:rsidR="00DE1EC1" w:rsidRPr="00193A1C" w:rsidSect="00C10929">
          <w:type w:val="continuous"/>
          <w:pgSz w:w="11909" w:h="16834"/>
          <w:pgMar w:top="1030" w:right="1277" w:bottom="993" w:left="1226" w:header="720" w:footer="720" w:gutter="0"/>
          <w:cols w:space="60"/>
          <w:noEndnote/>
        </w:sectPr>
      </w:pPr>
    </w:p>
    <w:p w:rsidR="00A12A08" w:rsidRPr="00193A1C" w:rsidRDefault="00A12A08" w:rsidP="009E3996">
      <w:pPr>
        <w:spacing w:line="240" w:lineRule="auto"/>
        <w:rPr>
          <w:rFonts w:ascii="Times New Roman" w:hAnsi="Times New Roman"/>
          <w:sz w:val="24"/>
          <w:szCs w:val="24"/>
          <w:lang w:val="en-US"/>
        </w:rPr>
      </w:pPr>
    </w:p>
    <w:p w:rsidR="007C1A16" w:rsidRPr="00193A1C" w:rsidRDefault="00C53DBE" w:rsidP="009E3996">
      <w:pPr>
        <w:spacing w:line="240" w:lineRule="auto"/>
        <w:jc w:val="center"/>
        <w:rPr>
          <w:rFonts w:ascii="Times New Roman" w:hAnsi="Times New Roman"/>
          <w:b/>
          <w:sz w:val="24"/>
          <w:szCs w:val="24"/>
        </w:rPr>
      </w:pPr>
      <w:r w:rsidRPr="00193A1C">
        <w:rPr>
          <w:rFonts w:ascii="Times New Roman" w:hAnsi="Times New Roman"/>
          <w:b/>
          <w:sz w:val="24"/>
          <w:szCs w:val="24"/>
          <w:lang w:val="en-US"/>
        </w:rPr>
        <w:t>XIV</w:t>
      </w:r>
      <w:r w:rsidRPr="00193A1C">
        <w:rPr>
          <w:rFonts w:ascii="Times New Roman" w:hAnsi="Times New Roman"/>
          <w:b/>
          <w:sz w:val="24"/>
          <w:szCs w:val="24"/>
        </w:rPr>
        <w:t xml:space="preserve">. </w:t>
      </w:r>
      <w:r w:rsidR="00A12A08" w:rsidRPr="00193A1C">
        <w:rPr>
          <w:rFonts w:ascii="Times New Roman" w:hAnsi="Times New Roman"/>
          <w:b/>
          <w:sz w:val="24"/>
          <w:szCs w:val="24"/>
        </w:rPr>
        <w:t xml:space="preserve">Приложение А1. </w:t>
      </w:r>
      <w:r w:rsidR="007C1A16" w:rsidRPr="00193A1C">
        <w:rPr>
          <w:rFonts w:ascii="Times New Roman" w:hAnsi="Times New Roman"/>
          <w:b/>
          <w:sz w:val="24"/>
          <w:szCs w:val="24"/>
        </w:rPr>
        <w:t xml:space="preserve">Состав рабочей группы по разработке и пересмотру клинических рекомендаций </w:t>
      </w:r>
    </w:p>
    <w:p w:rsidR="00156514" w:rsidRPr="00193A1C" w:rsidRDefault="00156514" w:rsidP="009E3996">
      <w:pPr>
        <w:spacing w:line="240" w:lineRule="auto"/>
        <w:jc w:val="center"/>
        <w:rPr>
          <w:rFonts w:ascii="Times New Roman" w:hAnsi="Times New Roman"/>
          <w:b/>
          <w:sz w:val="24"/>
          <w:szCs w:val="24"/>
        </w:rPr>
      </w:pPr>
      <w:r w:rsidRPr="00193A1C">
        <w:rPr>
          <w:rFonts w:ascii="Times New Roman" w:hAnsi="Times New Roman"/>
          <w:b/>
          <w:sz w:val="24"/>
          <w:szCs w:val="24"/>
        </w:rPr>
        <w:t>Ведущая организация</w:t>
      </w:r>
      <w:r w:rsidR="00A15E2E" w:rsidRPr="00193A1C">
        <w:rPr>
          <w:rFonts w:ascii="Times New Roman" w:hAnsi="Times New Roman"/>
          <w:b/>
          <w:sz w:val="24"/>
          <w:szCs w:val="24"/>
        </w:rPr>
        <w:t xml:space="preserve"> </w:t>
      </w:r>
      <w:r w:rsidRPr="00193A1C">
        <w:rPr>
          <w:rFonts w:ascii="Times New Roman" w:hAnsi="Times New Roman"/>
          <w:b/>
          <w:sz w:val="24"/>
          <w:szCs w:val="24"/>
        </w:rPr>
        <w:t>- Московский государственный медико-стоматологический университет им. А.И. Евдокимова Минз</w:t>
      </w:r>
      <w:r w:rsidR="008058BA" w:rsidRPr="00193A1C">
        <w:rPr>
          <w:rFonts w:ascii="Times New Roman" w:hAnsi="Times New Roman"/>
          <w:b/>
          <w:sz w:val="24"/>
          <w:szCs w:val="24"/>
        </w:rPr>
        <w:t>драва РФ</w:t>
      </w:r>
    </w:p>
    <w:p w:rsidR="000A1FA9" w:rsidRPr="00193A1C" w:rsidRDefault="000A1FA9" w:rsidP="009E3996">
      <w:pPr>
        <w:pStyle w:val="a3"/>
        <w:spacing w:line="240" w:lineRule="auto"/>
        <w:rPr>
          <w:rFonts w:ascii="Times New Roman" w:hAnsi="Times New Roman"/>
          <w:b/>
          <w:sz w:val="24"/>
          <w:szCs w:val="24"/>
        </w:rPr>
      </w:pPr>
    </w:p>
    <w:p w:rsidR="00D937CA" w:rsidRPr="00193A1C" w:rsidRDefault="00D937CA" w:rsidP="00FB1ED1">
      <w:pPr>
        <w:pStyle w:val="a3"/>
        <w:ind w:left="851" w:hanging="284"/>
        <w:rPr>
          <w:rFonts w:ascii="Times New Roman" w:hAnsi="Times New Roman"/>
          <w:b/>
          <w:sz w:val="24"/>
          <w:szCs w:val="24"/>
        </w:rPr>
      </w:pPr>
    </w:p>
    <w:p w:rsidR="00FB1ED1" w:rsidRPr="00193A1C" w:rsidRDefault="00FB1ED1" w:rsidP="00FB1ED1">
      <w:pPr>
        <w:pStyle w:val="a3"/>
        <w:numPr>
          <w:ilvl w:val="0"/>
          <w:numId w:val="22"/>
        </w:numPr>
        <w:spacing w:after="0" w:line="360" w:lineRule="auto"/>
        <w:ind w:left="851" w:hanging="284"/>
        <w:rPr>
          <w:rFonts w:ascii="Times New Roman" w:hAnsi="Times New Roman"/>
        </w:rPr>
      </w:pPr>
      <w:r w:rsidRPr="00193A1C">
        <w:rPr>
          <w:rFonts w:ascii="Times New Roman" w:hAnsi="Times New Roman"/>
        </w:rPr>
        <w:t>Проф. Малый А.Ю. ( Москва)</w:t>
      </w:r>
      <w:r w:rsidRPr="00193A1C">
        <w:rPr>
          <w:rFonts w:ascii="Times New Roman" w:hAnsi="Times New Roman"/>
          <w:lang w:val="ru-RU"/>
        </w:rPr>
        <w:t xml:space="preserve">, </w:t>
      </w:r>
      <w:r w:rsidRPr="00193A1C">
        <w:rPr>
          <w:rFonts w:ascii="Times New Roman" w:hAnsi="Times New Roman"/>
        </w:rPr>
        <w:t xml:space="preserve"> зав.кафедрой ортопедической стоматологии и протетики</w:t>
      </w:r>
      <w:r w:rsidRPr="00193A1C">
        <w:rPr>
          <w:rFonts w:ascii="Times New Roman" w:hAnsi="Times New Roman"/>
          <w:lang w:val="ru-RU"/>
        </w:rPr>
        <w:t xml:space="preserve">, </w:t>
      </w:r>
      <w:r w:rsidRPr="00193A1C">
        <w:rPr>
          <w:rFonts w:ascii="Times New Roman" w:hAnsi="Times New Roman"/>
        </w:rPr>
        <w:t>МГМСУ</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Проф. Салеева Г.Т. (Казань), зав. кафедрой ортопедической стоматологии, КГМУ</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Проф. Дубова Л.В. (Москва), зав. кафедрой ортопедической стоматологии, МГМСУ</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Проф. Каливраджиян Э.С. (Воронеж), профессор кафедры факультативной стоматологии, Воронежского ГМУ</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Проф. Коннов В.В. (Саратов), зав. кафедрой ортопедической стоматологии, Саратовский ГМУ</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Проф. Лапина Н.В. (Краснодар), зав. кафедрой ортопедической стоматологии, Кубанский ГМУ</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Опарко А.А. (Москва), заместитель председателя комиссии СтАР «По клиническим рекомендациям (протоколам лечения) стандартов в стоматологии»</w:t>
      </w:r>
    </w:p>
    <w:p w:rsidR="00FB1ED1" w:rsidRPr="00193A1C" w:rsidRDefault="00FB1ED1" w:rsidP="00FB1ED1">
      <w:pPr>
        <w:pStyle w:val="a3"/>
        <w:widowControl w:val="0"/>
        <w:numPr>
          <w:ilvl w:val="0"/>
          <w:numId w:val="22"/>
        </w:numPr>
        <w:tabs>
          <w:tab w:val="num" w:pos="0"/>
        </w:tabs>
        <w:spacing w:after="0" w:line="360" w:lineRule="auto"/>
        <w:ind w:left="851" w:hanging="284"/>
        <w:jc w:val="both"/>
        <w:rPr>
          <w:rStyle w:val="35"/>
          <w:rFonts w:eastAsia="Calibri"/>
          <w:b w:val="0"/>
          <w:color w:val="auto"/>
          <w:sz w:val="24"/>
          <w:szCs w:val="24"/>
        </w:rPr>
      </w:pPr>
      <w:r w:rsidRPr="00193A1C">
        <w:rPr>
          <w:rStyle w:val="35"/>
          <w:rFonts w:eastAsia="Calibri"/>
          <w:b w:val="0"/>
          <w:color w:val="auto"/>
          <w:sz w:val="24"/>
          <w:szCs w:val="24"/>
        </w:rPr>
        <w:t>Гзюнова Ю.А. (Москва), ассистент кафедры ортопедической стоматологии и протетики, МГМСУ</w:t>
      </w:r>
    </w:p>
    <w:p w:rsidR="00D937CA" w:rsidRPr="00193A1C" w:rsidRDefault="00D937CA" w:rsidP="00FB1ED1">
      <w:pPr>
        <w:pStyle w:val="a3"/>
        <w:ind w:left="0"/>
        <w:rPr>
          <w:rFonts w:ascii="Times New Roman" w:hAnsi="Times New Roman"/>
          <w:b/>
          <w:sz w:val="24"/>
          <w:szCs w:val="24"/>
          <w:lang w:val="ru-RU"/>
        </w:rPr>
      </w:pPr>
    </w:p>
    <w:p w:rsidR="00D937CA" w:rsidRPr="00193A1C" w:rsidRDefault="00D937CA" w:rsidP="00821ADF">
      <w:pPr>
        <w:pStyle w:val="a3"/>
        <w:ind w:left="0"/>
        <w:rPr>
          <w:rFonts w:ascii="Times New Roman" w:hAnsi="Times New Roman"/>
          <w:b/>
          <w:sz w:val="24"/>
          <w:szCs w:val="24"/>
          <w:lang w:val="ru-RU"/>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D937CA" w:rsidRPr="00193A1C" w:rsidRDefault="00D937CA" w:rsidP="000A1FA9">
      <w:pPr>
        <w:pStyle w:val="a3"/>
        <w:rPr>
          <w:rFonts w:ascii="Times New Roman" w:hAnsi="Times New Roman"/>
          <w:b/>
          <w:sz w:val="24"/>
          <w:szCs w:val="24"/>
        </w:rPr>
      </w:pPr>
    </w:p>
    <w:p w:rsidR="00AF7E31" w:rsidRPr="00193A1C" w:rsidRDefault="00AF7E31" w:rsidP="00D62F52">
      <w:pPr>
        <w:pStyle w:val="a3"/>
        <w:ind w:left="0"/>
        <w:rPr>
          <w:rFonts w:ascii="Times New Roman" w:hAnsi="Times New Roman"/>
          <w:b/>
          <w:sz w:val="24"/>
          <w:szCs w:val="24"/>
          <w:lang w:val="ru-RU"/>
        </w:rPr>
      </w:pPr>
    </w:p>
    <w:p w:rsidR="008878E9" w:rsidRPr="00193A1C" w:rsidRDefault="00C53DBE" w:rsidP="00E57BA6">
      <w:pPr>
        <w:spacing w:line="360" w:lineRule="auto"/>
        <w:jc w:val="center"/>
        <w:rPr>
          <w:rFonts w:ascii="Times New Roman" w:hAnsi="Times New Roman"/>
          <w:b/>
          <w:sz w:val="24"/>
          <w:szCs w:val="24"/>
        </w:rPr>
      </w:pPr>
      <w:r w:rsidRPr="00193A1C">
        <w:rPr>
          <w:rFonts w:ascii="Times New Roman" w:hAnsi="Times New Roman"/>
          <w:b/>
          <w:sz w:val="24"/>
          <w:szCs w:val="24"/>
          <w:lang w:val="en-US"/>
        </w:rPr>
        <w:lastRenderedPageBreak/>
        <w:t>XV</w:t>
      </w:r>
      <w:r w:rsidRPr="00193A1C">
        <w:rPr>
          <w:rFonts w:ascii="Times New Roman" w:hAnsi="Times New Roman"/>
          <w:b/>
          <w:sz w:val="24"/>
          <w:szCs w:val="24"/>
        </w:rPr>
        <w:t xml:space="preserve">. </w:t>
      </w:r>
      <w:r w:rsidR="000A1FA9" w:rsidRPr="00193A1C">
        <w:rPr>
          <w:rFonts w:ascii="Times New Roman" w:hAnsi="Times New Roman"/>
          <w:b/>
          <w:sz w:val="24"/>
          <w:szCs w:val="24"/>
        </w:rPr>
        <w:t>Приложение А2</w:t>
      </w:r>
      <w:r w:rsidR="00E57BA6" w:rsidRPr="00193A1C">
        <w:rPr>
          <w:rFonts w:ascii="Times New Roman" w:hAnsi="Times New Roman"/>
          <w:b/>
          <w:sz w:val="24"/>
          <w:szCs w:val="24"/>
        </w:rPr>
        <w:t>. Методология разработки клинических рекомендаций</w:t>
      </w:r>
    </w:p>
    <w:p w:rsidR="00E57BA6" w:rsidRPr="00193A1C" w:rsidRDefault="00E57BA6" w:rsidP="007C1A16">
      <w:pPr>
        <w:spacing w:after="0" w:line="360" w:lineRule="auto"/>
        <w:rPr>
          <w:rFonts w:ascii="Times New Roman" w:hAnsi="Times New Roman"/>
          <w:b/>
          <w:sz w:val="24"/>
          <w:szCs w:val="24"/>
        </w:rPr>
      </w:pPr>
      <w:r w:rsidRPr="00193A1C">
        <w:rPr>
          <w:rFonts w:ascii="Times New Roman" w:hAnsi="Times New Roman"/>
          <w:b/>
          <w:sz w:val="24"/>
          <w:szCs w:val="24"/>
        </w:rPr>
        <w:t>Целевая аудитория клинических рекомендаций:</w:t>
      </w:r>
    </w:p>
    <w:p w:rsidR="00E57BA6" w:rsidRPr="00193A1C" w:rsidRDefault="00E57BA6" w:rsidP="007C1A16">
      <w:pPr>
        <w:spacing w:after="0" w:line="360" w:lineRule="auto"/>
        <w:rPr>
          <w:rFonts w:ascii="Times New Roman" w:hAnsi="Times New Roman"/>
          <w:sz w:val="24"/>
          <w:szCs w:val="24"/>
        </w:rPr>
      </w:pPr>
      <w:r w:rsidRPr="00193A1C">
        <w:rPr>
          <w:rFonts w:ascii="Times New Roman" w:hAnsi="Times New Roman"/>
          <w:sz w:val="24"/>
          <w:szCs w:val="24"/>
        </w:rPr>
        <w:t>1. Врач-стоматолог ортопед;</w:t>
      </w:r>
    </w:p>
    <w:p w:rsidR="007C1A16" w:rsidRPr="00193A1C" w:rsidRDefault="005B737B" w:rsidP="007C1A16">
      <w:pPr>
        <w:spacing w:after="0" w:line="360" w:lineRule="auto"/>
        <w:rPr>
          <w:rFonts w:ascii="Times New Roman" w:hAnsi="Times New Roman"/>
          <w:sz w:val="24"/>
          <w:szCs w:val="24"/>
        </w:rPr>
      </w:pPr>
      <w:r w:rsidRPr="00193A1C">
        <w:rPr>
          <w:rFonts w:ascii="Times New Roman" w:hAnsi="Times New Roman"/>
          <w:sz w:val="24"/>
          <w:szCs w:val="24"/>
        </w:rPr>
        <w:t>2</w:t>
      </w:r>
      <w:r w:rsidR="007C1A16" w:rsidRPr="00193A1C">
        <w:rPr>
          <w:rFonts w:ascii="Times New Roman" w:hAnsi="Times New Roman"/>
          <w:sz w:val="24"/>
          <w:szCs w:val="24"/>
        </w:rPr>
        <w:t>. Врач-стоматолог-хирург</w:t>
      </w:r>
    </w:p>
    <w:p w:rsidR="007C1A16" w:rsidRPr="00193A1C" w:rsidRDefault="00767720" w:rsidP="007C1A16">
      <w:pPr>
        <w:spacing w:after="0" w:line="360" w:lineRule="auto"/>
        <w:rPr>
          <w:rFonts w:ascii="Times New Roman" w:hAnsi="Times New Roman"/>
          <w:sz w:val="24"/>
          <w:szCs w:val="24"/>
        </w:rPr>
      </w:pPr>
      <w:r w:rsidRPr="00193A1C">
        <w:rPr>
          <w:rFonts w:ascii="Times New Roman" w:hAnsi="Times New Roman"/>
          <w:sz w:val="24"/>
          <w:szCs w:val="24"/>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767720" w:rsidRPr="00193A1C" w:rsidRDefault="007C1A16" w:rsidP="007C1A16">
      <w:pPr>
        <w:spacing w:after="0" w:line="360" w:lineRule="auto"/>
        <w:rPr>
          <w:rFonts w:ascii="Times New Roman" w:hAnsi="Times New Roman"/>
          <w:sz w:val="24"/>
          <w:szCs w:val="24"/>
        </w:rPr>
      </w:pPr>
      <w:r w:rsidRPr="00193A1C">
        <w:rPr>
          <w:rFonts w:ascii="Times New Roman" w:hAnsi="Times New Roman"/>
        </w:rPr>
        <w:t>Шкала оценки уровней достоверности доказательств (УДД) 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54"/>
      </w:tblGrid>
      <w:tr w:rsidR="007C1A16" w:rsidRPr="00193A1C" w:rsidTr="00B826AF">
        <w:trPr>
          <w:trHeight w:val="58"/>
        </w:trPr>
        <w:tc>
          <w:tcPr>
            <w:tcW w:w="427" w:type="pct"/>
          </w:tcPr>
          <w:p w:rsidR="007C1A16" w:rsidRPr="00193A1C" w:rsidRDefault="007C1A16" w:rsidP="00B826AF">
            <w:pPr>
              <w:jc w:val="center"/>
              <w:rPr>
                <w:rFonts w:ascii="Times New Roman" w:hAnsi="Times New Roman"/>
                <w:b/>
                <w:szCs w:val="24"/>
              </w:rPr>
            </w:pPr>
            <w:r w:rsidRPr="00193A1C">
              <w:rPr>
                <w:rFonts w:ascii="Times New Roman" w:hAnsi="Times New Roman"/>
                <w:b/>
                <w:szCs w:val="24"/>
              </w:rPr>
              <w:t>УДД</w:t>
            </w:r>
          </w:p>
        </w:tc>
        <w:tc>
          <w:tcPr>
            <w:tcW w:w="4573" w:type="pct"/>
          </w:tcPr>
          <w:p w:rsidR="007C1A16" w:rsidRPr="00193A1C" w:rsidRDefault="007C1A16" w:rsidP="00B826AF">
            <w:pPr>
              <w:jc w:val="center"/>
              <w:rPr>
                <w:rFonts w:ascii="Times New Roman" w:hAnsi="Times New Roman"/>
                <w:b/>
                <w:szCs w:val="24"/>
              </w:rPr>
            </w:pPr>
            <w:r w:rsidRPr="00193A1C">
              <w:rPr>
                <w:rFonts w:ascii="Times New Roman" w:hAnsi="Times New Roman"/>
                <w:b/>
                <w:szCs w:val="24"/>
              </w:rPr>
              <w:t>Расшифровка</w:t>
            </w:r>
          </w:p>
        </w:tc>
      </w:tr>
      <w:tr w:rsidR="007C1A16" w:rsidRPr="00193A1C" w:rsidTr="00B826AF">
        <w:tc>
          <w:tcPr>
            <w:tcW w:w="427" w:type="pct"/>
          </w:tcPr>
          <w:p w:rsidR="007C1A16" w:rsidRPr="00193A1C" w:rsidRDefault="007C1A16" w:rsidP="00B826AF">
            <w:pPr>
              <w:jc w:val="center"/>
              <w:rPr>
                <w:rFonts w:ascii="Times New Roman" w:hAnsi="Times New Roman"/>
                <w:szCs w:val="24"/>
              </w:rPr>
            </w:pPr>
            <w:r w:rsidRPr="00193A1C">
              <w:rPr>
                <w:rFonts w:ascii="Times New Roman" w:hAnsi="Times New Roman"/>
                <w:szCs w:val="24"/>
              </w:rPr>
              <w:t>1</w:t>
            </w:r>
          </w:p>
        </w:tc>
        <w:tc>
          <w:tcPr>
            <w:tcW w:w="4573" w:type="pct"/>
          </w:tcPr>
          <w:p w:rsidR="007C1A16" w:rsidRPr="00193A1C" w:rsidRDefault="007C1A16" w:rsidP="00B826AF">
            <w:pPr>
              <w:rPr>
                <w:rFonts w:ascii="Times New Roman" w:hAnsi="Times New Roman"/>
                <w:szCs w:val="24"/>
              </w:rPr>
            </w:pPr>
            <w:r w:rsidRPr="00193A1C">
              <w:rPr>
                <w:rFonts w:ascii="Times New Roman" w:hAnsi="Times New Roman"/>
                <w:szCs w:val="24"/>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7C1A16" w:rsidRPr="00193A1C" w:rsidTr="00B826AF">
        <w:tc>
          <w:tcPr>
            <w:tcW w:w="427" w:type="pct"/>
          </w:tcPr>
          <w:p w:rsidR="007C1A16" w:rsidRPr="00193A1C" w:rsidRDefault="007C1A16" w:rsidP="00B826AF">
            <w:pPr>
              <w:jc w:val="center"/>
              <w:rPr>
                <w:rFonts w:ascii="Times New Roman" w:hAnsi="Times New Roman"/>
                <w:szCs w:val="24"/>
              </w:rPr>
            </w:pPr>
            <w:r w:rsidRPr="00193A1C">
              <w:rPr>
                <w:rFonts w:ascii="Times New Roman" w:hAnsi="Times New Roman"/>
                <w:szCs w:val="24"/>
              </w:rPr>
              <w:t>2</w:t>
            </w:r>
          </w:p>
        </w:tc>
        <w:tc>
          <w:tcPr>
            <w:tcW w:w="4573" w:type="pct"/>
          </w:tcPr>
          <w:p w:rsidR="007C1A16" w:rsidRPr="00193A1C" w:rsidRDefault="007C1A16" w:rsidP="00B826AF">
            <w:pPr>
              <w:rPr>
                <w:rFonts w:ascii="Times New Roman" w:hAnsi="Times New Roman"/>
                <w:szCs w:val="24"/>
              </w:rPr>
            </w:pPr>
            <w:r w:rsidRPr="00193A1C">
              <w:rPr>
                <w:rFonts w:ascii="Times New Roman" w:hAnsi="Times New Roman"/>
                <w:szCs w:val="24"/>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C1A16" w:rsidRPr="00193A1C" w:rsidTr="00B826AF">
        <w:tc>
          <w:tcPr>
            <w:tcW w:w="427" w:type="pct"/>
          </w:tcPr>
          <w:p w:rsidR="007C1A16" w:rsidRPr="00193A1C" w:rsidRDefault="007C1A16" w:rsidP="00B826AF">
            <w:pPr>
              <w:jc w:val="center"/>
              <w:rPr>
                <w:rFonts w:ascii="Times New Roman" w:hAnsi="Times New Roman"/>
                <w:szCs w:val="24"/>
              </w:rPr>
            </w:pPr>
            <w:r w:rsidRPr="00193A1C">
              <w:rPr>
                <w:rFonts w:ascii="Times New Roman" w:hAnsi="Times New Roman"/>
                <w:szCs w:val="24"/>
              </w:rPr>
              <w:t>3</w:t>
            </w:r>
          </w:p>
        </w:tc>
        <w:tc>
          <w:tcPr>
            <w:tcW w:w="4573" w:type="pct"/>
          </w:tcPr>
          <w:p w:rsidR="007C1A16" w:rsidRPr="00193A1C" w:rsidRDefault="007C1A16" w:rsidP="00B826AF">
            <w:pPr>
              <w:rPr>
                <w:rFonts w:ascii="Times New Roman" w:hAnsi="Times New Roman"/>
                <w:szCs w:val="24"/>
              </w:rPr>
            </w:pPr>
            <w:r w:rsidRPr="00193A1C">
              <w:rPr>
                <w:rFonts w:ascii="Times New Roman" w:hAnsi="Times New Roman"/>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7C1A16" w:rsidRPr="00193A1C" w:rsidTr="00B826AF">
        <w:tc>
          <w:tcPr>
            <w:tcW w:w="427" w:type="pct"/>
          </w:tcPr>
          <w:p w:rsidR="007C1A16" w:rsidRPr="00193A1C" w:rsidRDefault="007C1A16" w:rsidP="00B826AF">
            <w:pPr>
              <w:jc w:val="center"/>
              <w:rPr>
                <w:rFonts w:ascii="Times New Roman" w:hAnsi="Times New Roman"/>
                <w:szCs w:val="24"/>
              </w:rPr>
            </w:pPr>
            <w:r w:rsidRPr="00193A1C">
              <w:rPr>
                <w:rFonts w:ascii="Times New Roman" w:hAnsi="Times New Roman"/>
                <w:szCs w:val="24"/>
              </w:rPr>
              <w:t>4</w:t>
            </w:r>
          </w:p>
        </w:tc>
        <w:tc>
          <w:tcPr>
            <w:tcW w:w="4573" w:type="pct"/>
          </w:tcPr>
          <w:p w:rsidR="007C1A16" w:rsidRPr="00193A1C" w:rsidRDefault="007C1A16" w:rsidP="00B826AF">
            <w:pPr>
              <w:rPr>
                <w:rFonts w:ascii="Times New Roman" w:hAnsi="Times New Roman"/>
                <w:szCs w:val="24"/>
              </w:rPr>
            </w:pPr>
            <w:r w:rsidRPr="00193A1C">
              <w:rPr>
                <w:rFonts w:ascii="Times New Roman" w:hAnsi="Times New Roman"/>
                <w:szCs w:val="24"/>
              </w:rPr>
              <w:t>Несравнительные исследования, описание клинического случая</w:t>
            </w:r>
          </w:p>
        </w:tc>
      </w:tr>
      <w:tr w:rsidR="007C1A16" w:rsidRPr="00193A1C" w:rsidTr="00B826AF">
        <w:tc>
          <w:tcPr>
            <w:tcW w:w="427" w:type="pct"/>
          </w:tcPr>
          <w:p w:rsidR="007C1A16" w:rsidRPr="00193A1C" w:rsidRDefault="007C1A16" w:rsidP="00B826AF">
            <w:pPr>
              <w:jc w:val="center"/>
              <w:rPr>
                <w:rFonts w:ascii="Times New Roman" w:hAnsi="Times New Roman"/>
                <w:szCs w:val="24"/>
              </w:rPr>
            </w:pPr>
            <w:r w:rsidRPr="00193A1C">
              <w:rPr>
                <w:rFonts w:ascii="Times New Roman" w:hAnsi="Times New Roman"/>
                <w:szCs w:val="24"/>
              </w:rPr>
              <w:t>5</w:t>
            </w:r>
          </w:p>
        </w:tc>
        <w:tc>
          <w:tcPr>
            <w:tcW w:w="4573" w:type="pct"/>
          </w:tcPr>
          <w:p w:rsidR="007C1A16" w:rsidRPr="00193A1C" w:rsidRDefault="007C1A16" w:rsidP="00B826AF">
            <w:pPr>
              <w:rPr>
                <w:rFonts w:ascii="Times New Roman" w:hAnsi="Times New Roman"/>
                <w:szCs w:val="24"/>
              </w:rPr>
            </w:pPr>
            <w:r w:rsidRPr="00193A1C">
              <w:rPr>
                <w:rFonts w:ascii="Times New Roman" w:hAnsi="Times New Roman"/>
                <w:szCs w:val="24"/>
              </w:rPr>
              <w:t>Имеется лишь обоснование механизма действия или мнение экспертов</w:t>
            </w:r>
          </w:p>
        </w:tc>
      </w:tr>
    </w:tbl>
    <w:p w:rsidR="007C1A16" w:rsidRPr="00193A1C" w:rsidRDefault="007C1A16" w:rsidP="007C1A16">
      <w:pPr>
        <w:rPr>
          <w:rFonts w:ascii="Times New Roman" w:hAnsi="Times New Roman"/>
        </w:rPr>
      </w:pPr>
      <w:r w:rsidRPr="00193A1C">
        <w:rPr>
          <w:rFonts w:ascii="Times New Roman" w:hAnsi="Times New Roman"/>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9014"/>
      </w:tblGrid>
      <w:tr w:rsidR="007C1A16" w:rsidRPr="00193A1C" w:rsidTr="00B826AF">
        <w:tc>
          <w:tcPr>
            <w:tcW w:w="360" w:type="pct"/>
          </w:tcPr>
          <w:p w:rsidR="007C1A16" w:rsidRPr="00193A1C" w:rsidRDefault="007C1A16" w:rsidP="00B826AF">
            <w:pPr>
              <w:spacing w:line="240" w:lineRule="auto"/>
              <w:jc w:val="center"/>
              <w:rPr>
                <w:rFonts w:ascii="Times New Roman" w:hAnsi="Times New Roman"/>
                <w:b/>
                <w:szCs w:val="24"/>
              </w:rPr>
            </w:pPr>
            <w:r w:rsidRPr="00193A1C">
              <w:rPr>
                <w:rFonts w:ascii="Times New Roman" w:hAnsi="Times New Roman"/>
                <w:b/>
                <w:szCs w:val="24"/>
              </w:rPr>
              <w:t>УДД</w:t>
            </w:r>
          </w:p>
        </w:tc>
        <w:tc>
          <w:tcPr>
            <w:tcW w:w="4640" w:type="pct"/>
          </w:tcPr>
          <w:p w:rsidR="007C1A16" w:rsidRPr="00193A1C" w:rsidRDefault="007C1A16" w:rsidP="00B826AF">
            <w:pPr>
              <w:spacing w:line="240" w:lineRule="auto"/>
              <w:jc w:val="center"/>
              <w:rPr>
                <w:rFonts w:ascii="Times New Roman" w:hAnsi="Times New Roman"/>
                <w:b/>
                <w:szCs w:val="24"/>
              </w:rPr>
            </w:pPr>
            <w:r w:rsidRPr="00193A1C">
              <w:rPr>
                <w:rFonts w:ascii="Times New Roman" w:hAnsi="Times New Roman"/>
                <w:b/>
                <w:szCs w:val="24"/>
              </w:rPr>
              <w:t xml:space="preserve">Расшифровка </w:t>
            </w:r>
          </w:p>
        </w:tc>
      </w:tr>
      <w:tr w:rsidR="007C1A16" w:rsidRPr="00193A1C" w:rsidTr="00B826AF">
        <w:tc>
          <w:tcPr>
            <w:tcW w:w="360"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rPr>
              <w:t>1</w:t>
            </w:r>
          </w:p>
        </w:tc>
        <w:tc>
          <w:tcPr>
            <w:tcW w:w="4640"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Систематический обзор РКИ с применением мета-анализа</w:t>
            </w:r>
          </w:p>
        </w:tc>
      </w:tr>
      <w:tr w:rsidR="007C1A16" w:rsidRPr="00193A1C" w:rsidTr="00B826AF">
        <w:tc>
          <w:tcPr>
            <w:tcW w:w="360" w:type="pct"/>
          </w:tcPr>
          <w:p w:rsidR="007C1A16" w:rsidRPr="00193A1C" w:rsidRDefault="007C1A16" w:rsidP="00B826AF">
            <w:pPr>
              <w:spacing w:line="240" w:lineRule="auto"/>
              <w:jc w:val="center"/>
              <w:rPr>
                <w:rFonts w:ascii="Times New Roman" w:hAnsi="Times New Roman"/>
                <w:szCs w:val="24"/>
                <w:lang w:val="en-US"/>
              </w:rPr>
            </w:pPr>
            <w:r w:rsidRPr="00193A1C">
              <w:rPr>
                <w:rFonts w:ascii="Times New Roman" w:hAnsi="Times New Roman"/>
                <w:szCs w:val="24"/>
              </w:rPr>
              <w:t>2</w:t>
            </w:r>
          </w:p>
        </w:tc>
        <w:tc>
          <w:tcPr>
            <w:tcW w:w="4640"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Отдельные РКИ и систематические обзоры исследований любого дизайна, за исключением РКИ, с применением мета-анализа</w:t>
            </w:r>
          </w:p>
        </w:tc>
      </w:tr>
      <w:tr w:rsidR="007C1A16" w:rsidRPr="00193A1C" w:rsidTr="00B826AF">
        <w:tc>
          <w:tcPr>
            <w:tcW w:w="360"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rPr>
              <w:t>3</w:t>
            </w:r>
          </w:p>
        </w:tc>
        <w:tc>
          <w:tcPr>
            <w:tcW w:w="4640"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Нерандомизированные сравнительные исследования, в т.ч. когортные исследования</w:t>
            </w:r>
          </w:p>
        </w:tc>
      </w:tr>
      <w:tr w:rsidR="007C1A16" w:rsidRPr="00193A1C" w:rsidTr="00B826AF">
        <w:tc>
          <w:tcPr>
            <w:tcW w:w="360"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rPr>
              <w:t>4</w:t>
            </w:r>
          </w:p>
        </w:tc>
        <w:tc>
          <w:tcPr>
            <w:tcW w:w="4640"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Несравнительные исследования, описание клинического случая или серии случаев, исследования «случай-контроль»</w:t>
            </w:r>
          </w:p>
        </w:tc>
      </w:tr>
      <w:tr w:rsidR="007C1A16" w:rsidRPr="00193A1C" w:rsidTr="00B826AF">
        <w:tc>
          <w:tcPr>
            <w:tcW w:w="360"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rPr>
              <w:t>5</w:t>
            </w:r>
          </w:p>
        </w:tc>
        <w:tc>
          <w:tcPr>
            <w:tcW w:w="4640"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Имеется лишь обоснование механизма действия вмешательства (доклинические исследования) или мнение экспертов</w:t>
            </w:r>
          </w:p>
        </w:tc>
      </w:tr>
    </w:tbl>
    <w:p w:rsidR="007C1A16" w:rsidRPr="00193A1C" w:rsidRDefault="007C1A16" w:rsidP="00B24A62">
      <w:pPr>
        <w:spacing w:line="240" w:lineRule="auto"/>
        <w:rPr>
          <w:rFonts w:ascii="Times New Roman" w:hAnsi="Times New Roman"/>
          <w:sz w:val="24"/>
          <w:szCs w:val="24"/>
        </w:rPr>
      </w:pPr>
    </w:p>
    <w:p w:rsidR="00F16503" w:rsidRPr="00193A1C" w:rsidRDefault="00F16503" w:rsidP="00767720">
      <w:pPr>
        <w:rPr>
          <w:rFonts w:ascii="Times New Roman" w:hAnsi="Times New Roman"/>
          <w:sz w:val="28"/>
          <w:szCs w:val="28"/>
        </w:rPr>
      </w:pPr>
    </w:p>
    <w:p w:rsidR="007C1A16" w:rsidRPr="00193A1C" w:rsidRDefault="007C1A16" w:rsidP="007C1A16">
      <w:pPr>
        <w:rPr>
          <w:rFonts w:ascii="Times New Roman" w:hAnsi="Times New Roman"/>
        </w:rPr>
      </w:pPr>
      <w:r w:rsidRPr="00193A1C">
        <w:rPr>
          <w:rFonts w:ascii="Times New Roman" w:hAnsi="Times New Roman"/>
        </w:rPr>
        <w:lastRenderedPageBreak/>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8208"/>
      </w:tblGrid>
      <w:tr w:rsidR="007C1A16" w:rsidRPr="00193A1C" w:rsidTr="00B826AF">
        <w:tc>
          <w:tcPr>
            <w:tcW w:w="712" w:type="pct"/>
          </w:tcPr>
          <w:p w:rsidR="007C1A16" w:rsidRPr="00193A1C" w:rsidRDefault="007C1A16" w:rsidP="00B826AF">
            <w:pPr>
              <w:spacing w:line="240" w:lineRule="auto"/>
              <w:jc w:val="center"/>
              <w:rPr>
                <w:rFonts w:ascii="Times New Roman" w:hAnsi="Times New Roman"/>
                <w:b/>
                <w:szCs w:val="24"/>
              </w:rPr>
            </w:pPr>
            <w:r w:rsidRPr="00193A1C">
              <w:rPr>
                <w:rFonts w:ascii="Times New Roman" w:hAnsi="Times New Roman"/>
                <w:b/>
                <w:szCs w:val="24"/>
              </w:rPr>
              <w:t>УУР</w:t>
            </w:r>
          </w:p>
        </w:tc>
        <w:tc>
          <w:tcPr>
            <w:tcW w:w="4288" w:type="pct"/>
          </w:tcPr>
          <w:p w:rsidR="007C1A16" w:rsidRPr="00193A1C" w:rsidRDefault="007C1A16" w:rsidP="00B826AF">
            <w:pPr>
              <w:spacing w:line="240" w:lineRule="auto"/>
              <w:jc w:val="center"/>
              <w:rPr>
                <w:rFonts w:ascii="Times New Roman" w:hAnsi="Times New Roman"/>
                <w:b/>
                <w:szCs w:val="24"/>
              </w:rPr>
            </w:pPr>
            <w:r w:rsidRPr="00193A1C">
              <w:rPr>
                <w:rFonts w:ascii="Times New Roman" w:hAnsi="Times New Roman"/>
                <w:b/>
                <w:szCs w:val="24"/>
              </w:rPr>
              <w:t>Расшифровка</w:t>
            </w:r>
          </w:p>
        </w:tc>
      </w:tr>
      <w:tr w:rsidR="007C1A16" w:rsidRPr="00193A1C" w:rsidTr="00B826AF">
        <w:trPr>
          <w:trHeight w:val="1060"/>
        </w:trPr>
        <w:tc>
          <w:tcPr>
            <w:tcW w:w="712"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lang w:val="en-US"/>
              </w:rPr>
              <w:t>A</w:t>
            </w:r>
          </w:p>
        </w:tc>
        <w:tc>
          <w:tcPr>
            <w:tcW w:w="4288"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7C1A16" w:rsidRPr="00193A1C" w:rsidTr="00B826AF">
        <w:trPr>
          <w:trHeight w:val="558"/>
        </w:trPr>
        <w:tc>
          <w:tcPr>
            <w:tcW w:w="712"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rPr>
              <w:t>B</w:t>
            </w:r>
          </w:p>
        </w:tc>
        <w:tc>
          <w:tcPr>
            <w:tcW w:w="4288"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7C1A16" w:rsidRPr="00193A1C" w:rsidTr="00B826AF">
        <w:trPr>
          <w:trHeight w:val="798"/>
        </w:trPr>
        <w:tc>
          <w:tcPr>
            <w:tcW w:w="712" w:type="pct"/>
          </w:tcPr>
          <w:p w:rsidR="007C1A16" w:rsidRPr="00193A1C" w:rsidRDefault="007C1A16" w:rsidP="00B826AF">
            <w:pPr>
              <w:spacing w:line="240" w:lineRule="auto"/>
              <w:jc w:val="center"/>
              <w:rPr>
                <w:rFonts w:ascii="Times New Roman" w:hAnsi="Times New Roman"/>
                <w:szCs w:val="24"/>
              </w:rPr>
            </w:pPr>
            <w:r w:rsidRPr="00193A1C">
              <w:rPr>
                <w:rFonts w:ascii="Times New Roman" w:hAnsi="Times New Roman"/>
                <w:szCs w:val="24"/>
              </w:rPr>
              <w:t>C</w:t>
            </w:r>
          </w:p>
        </w:tc>
        <w:tc>
          <w:tcPr>
            <w:tcW w:w="4288" w:type="pct"/>
          </w:tcPr>
          <w:p w:rsidR="007C1A16" w:rsidRPr="00193A1C" w:rsidRDefault="007C1A16" w:rsidP="00B826AF">
            <w:pPr>
              <w:spacing w:line="240" w:lineRule="auto"/>
              <w:rPr>
                <w:rFonts w:ascii="Times New Roman" w:hAnsi="Times New Roman"/>
                <w:szCs w:val="24"/>
              </w:rPr>
            </w:pPr>
            <w:r w:rsidRPr="00193A1C">
              <w:rPr>
                <w:rFonts w:ascii="Times New Roman" w:hAnsi="Times New Roman"/>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B24A62" w:rsidRPr="00193A1C" w:rsidRDefault="00B24A62" w:rsidP="00767720">
      <w:pPr>
        <w:rPr>
          <w:rFonts w:ascii="Times New Roman" w:hAnsi="Times New Roman"/>
          <w:sz w:val="28"/>
          <w:szCs w:val="28"/>
        </w:rPr>
      </w:pPr>
    </w:p>
    <w:p w:rsidR="00F16503" w:rsidRPr="00193A1C" w:rsidRDefault="00F16503" w:rsidP="00767720">
      <w:pPr>
        <w:rPr>
          <w:rFonts w:ascii="Times New Roman" w:hAnsi="Times New Roman"/>
          <w:sz w:val="28"/>
          <w:szCs w:val="28"/>
        </w:rPr>
      </w:pPr>
    </w:p>
    <w:p w:rsidR="00D937CA" w:rsidRPr="00193A1C" w:rsidRDefault="00D937CA" w:rsidP="00767720">
      <w:pPr>
        <w:rPr>
          <w:rFonts w:ascii="Times New Roman" w:hAnsi="Times New Roman"/>
          <w:sz w:val="28"/>
          <w:szCs w:val="28"/>
        </w:rPr>
      </w:pPr>
    </w:p>
    <w:p w:rsidR="007C1A16" w:rsidRPr="00193A1C" w:rsidRDefault="007C1A16"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62F52" w:rsidRPr="00193A1C" w:rsidRDefault="00D62F52" w:rsidP="00071A10">
      <w:pPr>
        <w:spacing w:line="360" w:lineRule="auto"/>
        <w:jc w:val="center"/>
        <w:rPr>
          <w:rFonts w:ascii="Times New Roman" w:hAnsi="Times New Roman"/>
          <w:b/>
          <w:sz w:val="28"/>
          <w:szCs w:val="28"/>
        </w:rPr>
      </w:pPr>
    </w:p>
    <w:p w:rsidR="00D937CA" w:rsidRPr="00193A1C" w:rsidRDefault="00D937CA" w:rsidP="008F2A97">
      <w:pPr>
        <w:spacing w:line="360" w:lineRule="auto"/>
        <w:rPr>
          <w:rFonts w:ascii="Times New Roman" w:hAnsi="Times New Roman"/>
          <w:b/>
          <w:sz w:val="28"/>
          <w:szCs w:val="28"/>
        </w:rPr>
      </w:pPr>
    </w:p>
    <w:p w:rsidR="002B0E05" w:rsidRPr="00193A1C" w:rsidRDefault="00C53DBE" w:rsidP="002B0E05">
      <w:pPr>
        <w:spacing w:line="360" w:lineRule="auto"/>
        <w:jc w:val="center"/>
        <w:rPr>
          <w:rFonts w:ascii="Times New Roman" w:hAnsi="Times New Roman"/>
          <w:b/>
          <w:sz w:val="28"/>
          <w:szCs w:val="28"/>
        </w:rPr>
      </w:pPr>
      <w:r w:rsidRPr="00193A1C">
        <w:rPr>
          <w:rFonts w:ascii="Times New Roman" w:hAnsi="Times New Roman"/>
          <w:b/>
          <w:sz w:val="24"/>
          <w:szCs w:val="24"/>
          <w:lang w:val="en-US"/>
        </w:rPr>
        <w:lastRenderedPageBreak/>
        <w:t>XVI</w:t>
      </w:r>
      <w:r w:rsidRPr="00193A1C">
        <w:rPr>
          <w:rFonts w:ascii="Times New Roman" w:hAnsi="Times New Roman"/>
          <w:b/>
          <w:sz w:val="24"/>
          <w:szCs w:val="24"/>
        </w:rPr>
        <w:t xml:space="preserve">. </w:t>
      </w:r>
      <w:r w:rsidR="002B0E05" w:rsidRPr="00193A1C">
        <w:rPr>
          <w:rFonts w:ascii="Times New Roman" w:hAnsi="Times New Roman"/>
          <w:b/>
          <w:sz w:val="24"/>
          <w:szCs w:val="24"/>
        </w:rPr>
        <w:t xml:space="preserve">Приложение А3. </w:t>
      </w:r>
      <w:r w:rsidR="002B0E05" w:rsidRPr="00193A1C">
        <w:rPr>
          <w:rFonts w:ascii="Times New Roman" w:hAnsi="Times New Roman"/>
          <w:b/>
          <w:sz w:val="24"/>
          <w:szCs w:val="24"/>
          <w:lang w:eastAsia="ru-RU"/>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rsidR="00FC3349" w:rsidRPr="00193A1C" w:rsidRDefault="002B0E05" w:rsidP="00D26629">
      <w:pPr>
        <w:spacing w:after="0" w:line="360" w:lineRule="auto"/>
        <w:jc w:val="both"/>
        <w:rPr>
          <w:rFonts w:ascii="Times New Roman" w:hAnsi="Times New Roman"/>
          <w:sz w:val="24"/>
          <w:szCs w:val="24"/>
          <w:shd w:val="clear" w:color="auto" w:fill="FFFFFF"/>
          <w:lang w:val="en-US"/>
        </w:rPr>
      </w:pPr>
      <w:r w:rsidRPr="00193A1C">
        <w:rPr>
          <w:rFonts w:ascii="Times New Roman" w:hAnsi="Times New Roman"/>
          <w:sz w:val="24"/>
          <w:szCs w:val="24"/>
          <w:shd w:val="clear" w:color="auto" w:fill="FFFFFF"/>
        </w:rPr>
        <w:t xml:space="preserve">Настой коры дуба </w:t>
      </w:r>
      <w:r w:rsidRPr="00193A1C">
        <w:rPr>
          <w:rFonts w:ascii="Times New Roman" w:hAnsi="Times New Roman"/>
          <w:sz w:val="24"/>
          <w:szCs w:val="24"/>
          <w:shd w:val="clear" w:color="auto" w:fill="FFFFFF"/>
          <w:lang w:val="en-US"/>
        </w:rPr>
        <w:t>Cortex</w:t>
      </w:r>
      <w:r w:rsidRPr="00193A1C">
        <w:rPr>
          <w:rFonts w:ascii="Times New Roman" w:hAnsi="Times New Roman"/>
          <w:sz w:val="24"/>
          <w:szCs w:val="24"/>
          <w:shd w:val="clear" w:color="auto" w:fill="FFFFFF"/>
        </w:rPr>
        <w:t xml:space="preserve"> </w:t>
      </w:r>
      <w:r w:rsidRPr="00193A1C">
        <w:rPr>
          <w:rFonts w:ascii="Times New Roman" w:hAnsi="Times New Roman"/>
          <w:sz w:val="24"/>
          <w:szCs w:val="24"/>
          <w:shd w:val="clear" w:color="auto" w:fill="FFFFFF"/>
          <w:lang w:val="en-US"/>
        </w:rPr>
        <w:t>Quercus</w:t>
      </w:r>
      <w:r w:rsidRPr="00193A1C">
        <w:rPr>
          <w:rFonts w:ascii="Times New Roman" w:hAnsi="Times New Roman"/>
          <w:sz w:val="24"/>
          <w:szCs w:val="24"/>
          <w:shd w:val="clear" w:color="auto" w:fill="FFFFFF"/>
        </w:rPr>
        <w:t xml:space="preserve"> (</w:t>
      </w:r>
      <w:r w:rsidRPr="00193A1C">
        <w:rPr>
          <w:rFonts w:ascii="Times New Roman" w:hAnsi="Times New Roman"/>
          <w:i/>
          <w:iCs/>
          <w:sz w:val="24"/>
          <w:szCs w:val="24"/>
          <w:bdr w:val="none" w:sz="0" w:space="0" w:color="auto" w:frame="1"/>
          <w:shd w:val="clear" w:color="auto" w:fill="FFFFFF"/>
        </w:rPr>
        <w:t>род.</w:t>
      </w:r>
      <w:r w:rsidRPr="00193A1C">
        <w:rPr>
          <w:rFonts w:ascii="Times New Roman" w:hAnsi="Times New Roman"/>
          <w:sz w:val="24"/>
          <w:szCs w:val="24"/>
          <w:shd w:val="clear" w:color="auto" w:fill="FFFFFF"/>
          <w:lang w:val="en-US"/>
        </w:rPr>
        <w:t> Corticis Quercus)</w:t>
      </w:r>
      <w:r w:rsidR="00443936" w:rsidRPr="00193A1C">
        <w:rPr>
          <w:rFonts w:ascii="Times New Roman" w:hAnsi="Times New Roman"/>
          <w:sz w:val="24"/>
          <w:szCs w:val="24"/>
          <w:shd w:val="clear" w:color="auto" w:fill="FFFFFF"/>
          <w:lang w:val="en-US"/>
        </w:rPr>
        <w:t xml:space="preserve"> </w:t>
      </w:r>
      <w:r w:rsidR="00443936" w:rsidRPr="00193A1C">
        <w:rPr>
          <w:rStyle w:val="block-head"/>
          <w:rFonts w:ascii="Times New Roman" w:hAnsi="Times New Roman"/>
          <w:sz w:val="24"/>
          <w:szCs w:val="24"/>
        </w:rPr>
        <w:t>Код</w:t>
      </w:r>
      <w:r w:rsidR="00443936" w:rsidRPr="00193A1C">
        <w:rPr>
          <w:rStyle w:val="block-head"/>
          <w:rFonts w:ascii="Times New Roman" w:hAnsi="Times New Roman"/>
          <w:sz w:val="24"/>
          <w:szCs w:val="24"/>
          <w:lang w:val="en-US"/>
        </w:rPr>
        <w:t xml:space="preserve"> ATX:</w:t>
      </w:r>
      <w:r w:rsidR="00443936" w:rsidRPr="00193A1C">
        <w:rPr>
          <w:rFonts w:ascii="Times New Roman" w:hAnsi="Times New Roman"/>
          <w:sz w:val="24"/>
          <w:szCs w:val="24"/>
          <w:lang w:val="en-US"/>
        </w:rPr>
        <w:t> </w:t>
      </w:r>
      <w:hyperlink r:id="rId15" w:history="1">
        <w:r w:rsidR="00443936" w:rsidRPr="00193A1C">
          <w:rPr>
            <w:rStyle w:val="af1"/>
            <w:rFonts w:ascii="Times New Roman" w:hAnsi="Times New Roman"/>
            <w:color w:val="auto"/>
            <w:sz w:val="24"/>
            <w:szCs w:val="24"/>
            <w:lang w:val="en-US"/>
          </w:rPr>
          <w:t>R02AA20 </w:t>
        </w:r>
      </w:hyperlink>
    </w:p>
    <w:p w:rsidR="002B0E05" w:rsidRPr="00193A1C" w:rsidRDefault="002B0E05" w:rsidP="00D26629">
      <w:pPr>
        <w:spacing w:after="0" w:line="360" w:lineRule="auto"/>
        <w:jc w:val="both"/>
        <w:rPr>
          <w:rFonts w:ascii="Times New Roman" w:hAnsi="Times New Roman"/>
          <w:sz w:val="24"/>
          <w:szCs w:val="24"/>
          <w:shd w:val="clear" w:color="auto" w:fill="FFFFFF"/>
        </w:rPr>
      </w:pPr>
      <w:r w:rsidRPr="00193A1C">
        <w:rPr>
          <w:rFonts w:ascii="Times New Roman" w:eastAsia="Times New Roman" w:hAnsi="Times New Roman"/>
          <w:i/>
          <w:iCs/>
          <w:sz w:val="24"/>
          <w:szCs w:val="24"/>
          <w:bdr w:val="none" w:sz="0" w:space="0" w:color="auto" w:frame="1"/>
          <w:lang w:eastAsia="ru-RU"/>
        </w:rPr>
        <w:t>Фармдействие</w:t>
      </w:r>
      <w:r w:rsidRPr="00193A1C">
        <w:rPr>
          <w:rFonts w:ascii="Times New Roman" w:eastAsia="Times New Roman" w:hAnsi="Times New Roman"/>
          <w:i/>
          <w:iCs/>
          <w:sz w:val="24"/>
          <w:szCs w:val="24"/>
          <w:bdr w:val="none" w:sz="0" w:space="0" w:color="auto" w:frame="1"/>
          <w:lang w:val="en-US" w:eastAsia="ru-RU"/>
        </w:rPr>
        <w:t>.</w:t>
      </w:r>
      <w:r w:rsidRPr="00193A1C">
        <w:rPr>
          <w:rFonts w:ascii="Times New Roman" w:eastAsia="Times New Roman" w:hAnsi="Times New Roman"/>
          <w:sz w:val="24"/>
          <w:szCs w:val="24"/>
          <w:lang w:val="en-US" w:eastAsia="ru-RU"/>
        </w:rPr>
        <w:t> </w:t>
      </w:r>
      <w:r w:rsidRPr="00193A1C">
        <w:rPr>
          <w:rFonts w:ascii="Times New Roman" w:eastAsia="Times New Roman" w:hAnsi="Times New Roman"/>
          <w:sz w:val="24"/>
          <w:szCs w:val="24"/>
          <w:lang w:eastAsia="ru-RU"/>
        </w:rPr>
        <w:t>Средство растительного происхождения, оказывает вяжущее, дубящее, противовоспалительное, гемостатическое местное, рвотное и антисептическое действие</w:t>
      </w:r>
    </w:p>
    <w:p w:rsidR="00FC3349" w:rsidRPr="00193A1C" w:rsidRDefault="002B0E05" w:rsidP="00E74FB6">
      <w:pPr>
        <w:spacing w:after="0" w:line="432" w:lineRule="atLeast"/>
        <w:jc w:val="both"/>
        <w:rPr>
          <w:rFonts w:ascii="Times New Roman" w:eastAsia="Times New Roman" w:hAnsi="Times New Roman"/>
          <w:sz w:val="24"/>
          <w:szCs w:val="24"/>
          <w:lang w:eastAsia="ru-RU"/>
        </w:rPr>
      </w:pPr>
      <w:r w:rsidRPr="00193A1C">
        <w:rPr>
          <w:rFonts w:ascii="Times New Roman" w:eastAsia="Times New Roman" w:hAnsi="Times New Roman"/>
          <w:i/>
          <w:iCs/>
          <w:sz w:val="24"/>
          <w:szCs w:val="24"/>
          <w:bdr w:val="none" w:sz="0" w:space="0" w:color="auto" w:frame="1"/>
          <w:lang w:eastAsia="ru-RU"/>
        </w:rPr>
        <w:t>Показания.</w:t>
      </w:r>
      <w:r w:rsidRPr="00193A1C">
        <w:rPr>
          <w:rFonts w:ascii="Times New Roman" w:eastAsia="Times New Roman" w:hAnsi="Times New Roman"/>
          <w:sz w:val="24"/>
          <w:szCs w:val="24"/>
          <w:lang w:eastAsia="ru-RU"/>
        </w:rPr>
        <w:t> Стоматит, гингивит,</w:t>
      </w:r>
      <w:r w:rsidR="00FC3349" w:rsidRPr="00193A1C">
        <w:rPr>
          <w:rFonts w:ascii="Times New Roman" w:eastAsia="Times New Roman" w:hAnsi="Times New Roman"/>
          <w:sz w:val="24"/>
          <w:szCs w:val="24"/>
          <w:lang w:eastAsia="ru-RU"/>
        </w:rPr>
        <w:t xml:space="preserve"> неприятный запах изо рта.</w:t>
      </w:r>
    </w:p>
    <w:p w:rsidR="002B0E05" w:rsidRPr="00193A1C" w:rsidRDefault="002B0E05" w:rsidP="00E74FB6">
      <w:pPr>
        <w:spacing w:after="0" w:line="432" w:lineRule="atLeast"/>
        <w:jc w:val="both"/>
        <w:rPr>
          <w:rFonts w:ascii="Times New Roman" w:eastAsia="Times New Roman" w:hAnsi="Times New Roman"/>
          <w:sz w:val="24"/>
          <w:szCs w:val="24"/>
          <w:lang w:eastAsia="ru-RU"/>
        </w:rPr>
      </w:pPr>
      <w:r w:rsidRPr="00193A1C">
        <w:rPr>
          <w:rFonts w:ascii="Times New Roman" w:eastAsia="Times New Roman" w:hAnsi="Times New Roman"/>
          <w:sz w:val="24"/>
          <w:szCs w:val="24"/>
          <w:lang w:eastAsia="ru-RU"/>
        </w:rPr>
        <w:t xml:space="preserve"> </w:t>
      </w:r>
      <w:r w:rsidRPr="00193A1C">
        <w:rPr>
          <w:rFonts w:ascii="Times New Roman" w:eastAsia="Times New Roman" w:hAnsi="Times New Roman"/>
          <w:i/>
          <w:iCs/>
          <w:sz w:val="24"/>
          <w:szCs w:val="24"/>
          <w:bdr w:val="none" w:sz="0" w:space="0" w:color="auto" w:frame="1"/>
          <w:lang w:eastAsia="ru-RU"/>
        </w:rPr>
        <w:t>Противопоказания.</w:t>
      </w:r>
      <w:r w:rsidRPr="00193A1C">
        <w:rPr>
          <w:rFonts w:ascii="Times New Roman" w:eastAsia="Times New Roman" w:hAnsi="Times New Roman"/>
          <w:sz w:val="24"/>
          <w:szCs w:val="24"/>
          <w:lang w:eastAsia="ru-RU"/>
        </w:rPr>
        <w:t> Гиперчувствительность.</w:t>
      </w:r>
    </w:p>
    <w:p w:rsidR="002B0E05" w:rsidRPr="00193A1C" w:rsidRDefault="002B0E05" w:rsidP="00D26629">
      <w:pPr>
        <w:shd w:val="clear" w:color="auto" w:fill="FFFFFF"/>
        <w:spacing w:after="0" w:line="432" w:lineRule="atLeast"/>
        <w:jc w:val="both"/>
        <w:rPr>
          <w:rFonts w:ascii="Times New Roman" w:eastAsia="Times New Roman" w:hAnsi="Times New Roman"/>
          <w:sz w:val="24"/>
          <w:szCs w:val="24"/>
          <w:lang w:eastAsia="ru-RU"/>
        </w:rPr>
      </w:pPr>
      <w:r w:rsidRPr="00193A1C">
        <w:rPr>
          <w:rFonts w:ascii="Times New Roman" w:eastAsia="Times New Roman" w:hAnsi="Times New Roman"/>
          <w:i/>
          <w:iCs/>
          <w:sz w:val="24"/>
          <w:szCs w:val="24"/>
          <w:bdr w:val="none" w:sz="0" w:space="0" w:color="auto" w:frame="1"/>
          <w:lang w:eastAsia="ru-RU"/>
        </w:rPr>
        <w:t>Дозирование.</w:t>
      </w:r>
      <w:r w:rsidRPr="00193A1C">
        <w:rPr>
          <w:rFonts w:ascii="Times New Roman" w:eastAsia="Times New Roman" w:hAnsi="Times New Roman"/>
          <w:sz w:val="24"/>
          <w:szCs w:val="24"/>
          <w:lang w:eastAsia="ru-RU"/>
        </w:rPr>
        <w:t> Наружно, в виде отвара для полосканий,</w:t>
      </w:r>
      <w:r w:rsidR="00FC3349" w:rsidRPr="00193A1C">
        <w:rPr>
          <w:rFonts w:ascii="Times New Roman" w:eastAsia="Times New Roman" w:hAnsi="Times New Roman"/>
          <w:sz w:val="24"/>
          <w:szCs w:val="24"/>
          <w:lang w:eastAsia="ru-RU"/>
        </w:rPr>
        <w:t xml:space="preserve"> ротовых ванночек.</w:t>
      </w:r>
    </w:p>
    <w:p w:rsidR="002B0E05" w:rsidRPr="00193A1C" w:rsidRDefault="002B0E05" w:rsidP="00D26629">
      <w:pPr>
        <w:shd w:val="clear" w:color="auto" w:fill="FFFFFF"/>
        <w:spacing w:before="240" w:after="0" w:line="432" w:lineRule="atLeast"/>
        <w:jc w:val="both"/>
        <w:rPr>
          <w:rFonts w:ascii="Times New Roman" w:eastAsia="Times New Roman" w:hAnsi="Times New Roman"/>
          <w:sz w:val="24"/>
          <w:szCs w:val="24"/>
          <w:lang w:eastAsia="ru-RU"/>
        </w:rPr>
      </w:pPr>
      <w:r w:rsidRPr="00193A1C">
        <w:rPr>
          <w:rFonts w:ascii="Times New Roman" w:eastAsia="Times New Roman" w:hAnsi="Times New Roman"/>
          <w:sz w:val="24"/>
          <w:szCs w:val="24"/>
          <w:lang w:eastAsia="ru-RU"/>
        </w:rPr>
        <w:t>Для приготовления отвара 20 г (2 ст.ложки) сырья помещают в эмалированную посуду, заливают 200 мл (одним стаканом) горячей кипяченой воды, накрывают крышкой и нагревают на кипящей водяной бане 30 мин, процеживают, не охлаждая, через двойной слой марли. Оставшееся сырье отжимают. Объем полученного отвара доводят кипяченой водой до 200 мл.</w:t>
      </w:r>
    </w:p>
    <w:p w:rsidR="002B0E05" w:rsidRPr="00193A1C" w:rsidRDefault="002B0E05" w:rsidP="00D26629">
      <w:pPr>
        <w:shd w:val="clear" w:color="auto" w:fill="FFFFFF"/>
        <w:spacing w:after="0" w:line="432" w:lineRule="atLeast"/>
        <w:jc w:val="both"/>
        <w:rPr>
          <w:rFonts w:ascii="Times New Roman" w:eastAsia="Times New Roman" w:hAnsi="Times New Roman"/>
          <w:sz w:val="24"/>
          <w:szCs w:val="24"/>
          <w:lang w:eastAsia="ru-RU"/>
        </w:rPr>
      </w:pPr>
      <w:r w:rsidRPr="00193A1C">
        <w:rPr>
          <w:rFonts w:ascii="Times New Roman" w:eastAsia="Times New Roman" w:hAnsi="Times New Roman"/>
          <w:i/>
          <w:iCs/>
          <w:sz w:val="24"/>
          <w:szCs w:val="24"/>
          <w:bdr w:val="none" w:sz="0" w:space="0" w:color="auto" w:frame="1"/>
          <w:lang w:eastAsia="ru-RU"/>
        </w:rPr>
        <w:t>Побочное действие.</w:t>
      </w:r>
      <w:r w:rsidR="00673A89" w:rsidRPr="00193A1C">
        <w:rPr>
          <w:rFonts w:ascii="Times New Roman" w:eastAsia="Times New Roman" w:hAnsi="Times New Roman"/>
          <w:sz w:val="24"/>
          <w:szCs w:val="24"/>
          <w:lang w:eastAsia="ru-RU"/>
        </w:rPr>
        <w:t> Аллергические реакции,</w:t>
      </w:r>
      <w:r w:rsidR="00673A89" w:rsidRPr="00193A1C">
        <w:rPr>
          <w:rFonts w:ascii="Times New Roman" w:hAnsi="Times New Roman"/>
          <w:sz w:val="24"/>
          <w:szCs w:val="24"/>
        </w:rPr>
        <w:t xml:space="preserve"> [24].</w:t>
      </w:r>
    </w:p>
    <w:p w:rsidR="002B0E05" w:rsidRPr="00193A1C" w:rsidRDefault="00FC3349" w:rsidP="00D26629">
      <w:pPr>
        <w:spacing w:after="0" w:line="360" w:lineRule="auto"/>
        <w:jc w:val="both"/>
        <w:rPr>
          <w:rFonts w:ascii="Times New Roman" w:hAnsi="Times New Roman"/>
          <w:sz w:val="24"/>
          <w:szCs w:val="24"/>
        </w:rPr>
      </w:pPr>
      <w:r w:rsidRPr="00193A1C">
        <w:rPr>
          <w:rFonts w:ascii="Times New Roman" w:eastAsia="Times New Roman" w:hAnsi="Times New Roman"/>
          <w:sz w:val="24"/>
          <w:szCs w:val="24"/>
          <w:shd w:val="clear" w:color="auto" w:fill="FFFFFF"/>
          <w:lang w:eastAsia="ru-RU"/>
        </w:rPr>
        <w:t xml:space="preserve"> </w:t>
      </w:r>
    </w:p>
    <w:p w:rsidR="00FC3349" w:rsidRPr="00193A1C" w:rsidRDefault="00FC3349" w:rsidP="00D26629">
      <w:pPr>
        <w:pStyle w:val="3"/>
        <w:shd w:val="clear" w:color="auto" w:fill="FFFFFF"/>
        <w:spacing w:before="204" w:after="0"/>
        <w:jc w:val="both"/>
        <w:rPr>
          <w:rFonts w:ascii="Times New Roman" w:hAnsi="Times New Roman"/>
          <w:b w:val="0"/>
          <w:bCs w:val="0"/>
          <w:sz w:val="24"/>
          <w:szCs w:val="24"/>
          <w:lang w:val="en-US"/>
        </w:rPr>
      </w:pPr>
      <w:bookmarkStart w:id="83" w:name="_Toc102561272"/>
      <w:r w:rsidRPr="00193A1C">
        <w:rPr>
          <w:rFonts w:ascii="Times New Roman" w:hAnsi="Times New Roman"/>
          <w:b w:val="0"/>
          <w:bCs w:val="0"/>
          <w:i/>
          <w:spacing w:val="3"/>
          <w:w w:val="108"/>
          <w:sz w:val="24"/>
          <w:szCs w:val="24"/>
        </w:rPr>
        <w:t>Настой</w:t>
      </w:r>
      <w:r w:rsidRPr="00193A1C">
        <w:rPr>
          <w:rFonts w:ascii="Times New Roman" w:hAnsi="Times New Roman"/>
          <w:b w:val="0"/>
          <w:bCs w:val="0"/>
          <w:i/>
          <w:spacing w:val="3"/>
          <w:w w:val="108"/>
          <w:sz w:val="24"/>
          <w:szCs w:val="24"/>
          <w:lang w:val="ru-RU"/>
        </w:rPr>
        <w:t xml:space="preserve"> </w:t>
      </w:r>
      <w:r w:rsidRPr="00193A1C">
        <w:rPr>
          <w:rFonts w:ascii="Times New Roman" w:hAnsi="Times New Roman"/>
          <w:b w:val="0"/>
          <w:bCs w:val="0"/>
          <w:i/>
          <w:spacing w:val="3"/>
          <w:w w:val="108"/>
          <w:sz w:val="24"/>
          <w:szCs w:val="24"/>
        </w:rPr>
        <w:t>ромашки</w:t>
      </w:r>
      <w:r w:rsidRPr="00193A1C">
        <w:rPr>
          <w:rFonts w:ascii="Times New Roman" w:hAnsi="Times New Roman"/>
          <w:b w:val="0"/>
          <w:bCs w:val="0"/>
          <w:i/>
          <w:spacing w:val="3"/>
          <w:w w:val="108"/>
          <w:sz w:val="24"/>
          <w:szCs w:val="24"/>
          <w:lang w:val="ru-RU"/>
        </w:rPr>
        <w:t xml:space="preserve"> (</w:t>
      </w:r>
      <w:r w:rsidRPr="00193A1C">
        <w:rPr>
          <w:rFonts w:ascii="Times New Roman" w:hAnsi="Times New Roman"/>
          <w:b w:val="0"/>
          <w:bCs w:val="0"/>
          <w:i/>
          <w:sz w:val="24"/>
          <w:szCs w:val="24"/>
          <w:shd w:val="clear" w:color="auto" w:fill="FFFFFF"/>
          <w:lang w:val="en-US"/>
        </w:rPr>
        <w:t>Flores</w:t>
      </w:r>
      <w:r w:rsidRPr="00193A1C">
        <w:rPr>
          <w:rFonts w:ascii="Times New Roman" w:hAnsi="Times New Roman"/>
          <w:b w:val="0"/>
          <w:bCs w:val="0"/>
          <w:i/>
          <w:sz w:val="24"/>
          <w:szCs w:val="24"/>
          <w:shd w:val="clear" w:color="auto" w:fill="FFFFFF"/>
          <w:lang w:val="ru-RU"/>
        </w:rPr>
        <w:t xml:space="preserve"> </w:t>
      </w:r>
      <w:r w:rsidRPr="00193A1C">
        <w:rPr>
          <w:rFonts w:ascii="Times New Roman" w:hAnsi="Times New Roman"/>
          <w:b w:val="0"/>
          <w:bCs w:val="0"/>
          <w:i/>
          <w:sz w:val="24"/>
          <w:szCs w:val="24"/>
          <w:shd w:val="clear" w:color="auto" w:fill="FFFFFF"/>
          <w:lang w:val="en-US"/>
        </w:rPr>
        <w:t>Chamomillae</w:t>
      </w:r>
      <w:r w:rsidRPr="00193A1C">
        <w:rPr>
          <w:rFonts w:ascii="Times New Roman" w:hAnsi="Times New Roman"/>
          <w:b w:val="0"/>
          <w:bCs w:val="0"/>
          <w:i/>
          <w:sz w:val="24"/>
          <w:szCs w:val="24"/>
          <w:shd w:val="clear" w:color="auto" w:fill="FFFFFF"/>
          <w:lang w:val="ru-RU"/>
        </w:rPr>
        <w:t xml:space="preserve"> </w:t>
      </w:r>
      <w:r w:rsidRPr="00193A1C">
        <w:rPr>
          <w:rFonts w:ascii="Times New Roman" w:hAnsi="Times New Roman"/>
          <w:b w:val="0"/>
          <w:bCs w:val="0"/>
          <w:i/>
          <w:sz w:val="24"/>
          <w:szCs w:val="24"/>
          <w:shd w:val="clear" w:color="auto" w:fill="FFFFFF"/>
          <w:lang w:val="en-US"/>
        </w:rPr>
        <w:t>officinalis</w:t>
      </w:r>
      <w:r w:rsidRPr="00193A1C">
        <w:rPr>
          <w:rFonts w:ascii="Times New Roman" w:hAnsi="Times New Roman"/>
          <w:b w:val="0"/>
          <w:bCs w:val="0"/>
          <w:i/>
          <w:sz w:val="24"/>
          <w:szCs w:val="24"/>
          <w:shd w:val="clear" w:color="auto" w:fill="FFFFFF"/>
          <w:lang w:val="ru-RU"/>
        </w:rPr>
        <w:t xml:space="preserve"> (</w:t>
      </w:r>
      <w:r w:rsidRPr="00193A1C">
        <w:rPr>
          <w:rFonts w:ascii="Times New Roman" w:hAnsi="Times New Roman"/>
          <w:b w:val="0"/>
          <w:bCs w:val="0"/>
          <w:i/>
          <w:iCs/>
          <w:sz w:val="24"/>
          <w:szCs w:val="24"/>
          <w:bdr w:val="none" w:sz="0" w:space="0" w:color="auto" w:frame="1"/>
          <w:shd w:val="clear" w:color="auto" w:fill="FFFFFF"/>
        </w:rPr>
        <w:t>род</w:t>
      </w:r>
      <w:r w:rsidRPr="00193A1C">
        <w:rPr>
          <w:rFonts w:ascii="Times New Roman" w:hAnsi="Times New Roman"/>
          <w:b w:val="0"/>
          <w:bCs w:val="0"/>
          <w:i/>
          <w:iCs/>
          <w:sz w:val="24"/>
          <w:szCs w:val="24"/>
          <w:bdr w:val="none" w:sz="0" w:space="0" w:color="auto" w:frame="1"/>
          <w:shd w:val="clear" w:color="auto" w:fill="FFFFFF"/>
          <w:lang w:val="ru-RU"/>
        </w:rPr>
        <w:t>.</w:t>
      </w:r>
      <w:r w:rsidRPr="00193A1C">
        <w:rPr>
          <w:rFonts w:ascii="Times New Roman" w:hAnsi="Times New Roman"/>
          <w:b w:val="0"/>
          <w:bCs w:val="0"/>
          <w:i/>
          <w:sz w:val="24"/>
          <w:szCs w:val="24"/>
          <w:shd w:val="clear" w:color="auto" w:fill="FFFFFF"/>
          <w:lang w:val="en-US"/>
        </w:rPr>
        <w:t> Florum Chamomillae officinalis))</w:t>
      </w:r>
      <w:r w:rsidR="00443936" w:rsidRPr="00193A1C">
        <w:rPr>
          <w:rStyle w:val="a3"/>
          <w:rFonts w:ascii="Times New Roman" w:hAnsi="Times New Roman"/>
          <w:b w:val="0"/>
          <w:bCs w:val="0"/>
          <w:sz w:val="24"/>
          <w:szCs w:val="24"/>
          <w:lang w:val="en-US"/>
        </w:rPr>
        <w:t xml:space="preserve"> </w:t>
      </w:r>
      <w:r w:rsidR="00443936" w:rsidRPr="00193A1C">
        <w:rPr>
          <w:rStyle w:val="block-head"/>
          <w:rFonts w:ascii="Times New Roman" w:hAnsi="Times New Roman"/>
          <w:b w:val="0"/>
          <w:bCs w:val="0"/>
          <w:i/>
          <w:sz w:val="24"/>
          <w:szCs w:val="24"/>
        </w:rPr>
        <w:t>Код</w:t>
      </w:r>
      <w:r w:rsidR="00443936" w:rsidRPr="00193A1C">
        <w:rPr>
          <w:rStyle w:val="block-head"/>
          <w:rFonts w:ascii="Times New Roman" w:hAnsi="Times New Roman"/>
          <w:b w:val="0"/>
          <w:bCs w:val="0"/>
          <w:i/>
          <w:sz w:val="24"/>
          <w:szCs w:val="24"/>
          <w:lang w:val="en-US"/>
        </w:rPr>
        <w:t xml:space="preserve"> ATX:</w:t>
      </w:r>
      <w:r w:rsidR="00443936" w:rsidRPr="00193A1C">
        <w:rPr>
          <w:rFonts w:ascii="Times New Roman" w:hAnsi="Times New Roman"/>
          <w:b w:val="0"/>
          <w:bCs w:val="0"/>
          <w:i/>
          <w:sz w:val="24"/>
          <w:szCs w:val="24"/>
          <w:lang w:val="en-US"/>
        </w:rPr>
        <w:t> </w:t>
      </w:r>
      <w:hyperlink r:id="rId16" w:history="1">
        <w:r w:rsidR="00443936" w:rsidRPr="00193A1C">
          <w:rPr>
            <w:rStyle w:val="af1"/>
            <w:rFonts w:ascii="Times New Roman" w:hAnsi="Times New Roman"/>
            <w:b w:val="0"/>
            <w:bCs w:val="0"/>
            <w:i/>
            <w:color w:val="auto"/>
            <w:sz w:val="24"/>
            <w:szCs w:val="24"/>
            <w:u w:val="none"/>
            <w:lang w:val="en-US"/>
          </w:rPr>
          <w:t>A01AB11</w:t>
        </w:r>
        <w:bookmarkEnd w:id="83"/>
      </w:hyperlink>
    </w:p>
    <w:p w:rsidR="002B0E05" w:rsidRPr="00193A1C" w:rsidRDefault="002B0E05" w:rsidP="00D26629">
      <w:pPr>
        <w:pStyle w:val="3"/>
        <w:shd w:val="clear" w:color="auto" w:fill="FFFFFF"/>
        <w:spacing w:before="204" w:after="0"/>
        <w:jc w:val="both"/>
        <w:rPr>
          <w:rFonts w:ascii="Times New Roman" w:hAnsi="Times New Roman"/>
          <w:b w:val="0"/>
          <w:bCs w:val="0"/>
          <w:sz w:val="24"/>
          <w:szCs w:val="24"/>
        </w:rPr>
      </w:pPr>
      <w:bookmarkStart w:id="84" w:name="_Toc102561273"/>
      <w:r w:rsidRPr="00193A1C">
        <w:rPr>
          <w:rFonts w:ascii="Times New Roman" w:hAnsi="Times New Roman"/>
          <w:b w:val="0"/>
          <w:bCs w:val="0"/>
          <w:sz w:val="24"/>
          <w:szCs w:val="24"/>
        </w:rPr>
        <w:t>Фармакологическое действие</w:t>
      </w:r>
      <w:bookmarkEnd w:id="84"/>
    </w:p>
    <w:p w:rsidR="002B0E05" w:rsidRPr="00193A1C" w:rsidRDefault="002B0E05" w:rsidP="00D26629">
      <w:pPr>
        <w:pStyle w:val="af3"/>
        <w:shd w:val="clear" w:color="auto" w:fill="FFFFFF"/>
        <w:spacing w:before="240" w:beforeAutospacing="0" w:after="0" w:afterAutospacing="0" w:line="432" w:lineRule="atLeast"/>
        <w:jc w:val="both"/>
      </w:pPr>
      <w:r w:rsidRPr="00193A1C">
        <w:t>Настой из цветков ромашки оказывает противовоспалительное, спазмолитическое и умеренное противомикробное действие, уменьшает процессы брожения в кишечнике, повышает секрецию пищеварительных желез.</w:t>
      </w:r>
    </w:p>
    <w:p w:rsidR="002B0E05" w:rsidRPr="00193A1C" w:rsidRDefault="002B0E05" w:rsidP="00D26629">
      <w:pPr>
        <w:pStyle w:val="3"/>
        <w:shd w:val="clear" w:color="auto" w:fill="FFFFFF"/>
        <w:spacing w:before="204" w:after="0"/>
        <w:jc w:val="both"/>
        <w:rPr>
          <w:rFonts w:ascii="Times New Roman" w:hAnsi="Times New Roman"/>
          <w:b w:val="0"/>
          <w:bCs w:val="0"/>
          <w:sz w:val="24"/>
          <w:szCs w:val="24"/>
        </w:rPr>
      </w:pPr>
      <w:bookmarkStart w:id="85" w:name="_Toc102561274"/>
      <w:r w:rsidRPr="00193A1C">
        <w:rPr>
          <w:rFonts w:ascii="Times New Roman" w:hAnsi="Times New Roman"/>
          <w:b w:val="0"/>
          <w:bCs w:val="0"/>
          <w:sz w:val="24"/>
          <w:szCs w:val="24"/>
        </w:rPr>
        <w:t>Показания</w:t>
      </w:r>
      <w:bookmarkEnd w:id="85"/>
    </w:p>
    <w:p w:rsidR="00FC3349" w:rsidRPr="00193A1C" w:rsidRDefault="00FC3349" w:rsidP="00D26629">
      <w:pPr>
        <w:shd w:val="clear" w:color="auto" w:fill="FFFFFF"/>
        <w:spacing w:after="0" w:line="432" w:lineRule="atLeast"/>
        <w:jc w:val="both"/>
        <w:rPr>
          <w:rFonts w:ascii="Times New Roman" w:eastAsia="Times New Roman" w:hAnsi="Times New Roman"/>
          <w:sz w:val="24"/>
          <w:szCs w:val="24"/>
          <w:lang w:eastAsia="ru-RU"/>
        </w:rPr>
      </w:pPr>
      <w:r w:rsidRPr="00193A1C">
        <w:rPr>
          <w:rFonts w:ascii="Times New Roman" w:eastAsia="Times New Roman" w:hAnsi="Times New Roman"/>
          <w:sz w:val="24"/>
          <w:szCs w:val="24"/>
          <w:lang w:eastAsia="ru-RU"/>
        </w:rPr>
        <w:t>Стоматит, гингивит, неприятный запах изо рта.</w:t>
      </w:r>
    </w:p>
    <w:p w:rsidR="00FC3349" w:rsidRPr="00193A1C" w:rsidRDefault="002B0E05" w:rsidP="00D26629">
      <w:pPr>
        <w:pStyle w:val="af3"/>
        <w:shd w:val="clear" w:color="auto" w:fill="FFFFFF"/>
        <w:spacing w:before="240" w:beforeAutospacing="0" w:after="0" w:afterAutospacing="0" w:line="432" w:lineRule="atLeast"/>
        <w:jc w:val="both"/>
      </w:pPr>
      <w:r w:rsidRPr="00193A1C">
        <w:t>Местно — для полосканий при инфекционно-воспалительных за</w:t>
      </w:r>
      <w:r w:rsidR="00FC3349" w:rsidRPr="00193A1C">
        <w:t xml:space="preserve">болеваниях полости рта </w:t>
      </w:r>
      <w:r w:rsidRPr="00193A1C">
        <w:t>(стоматит, гингивит).</w:t>
      </w:r>
    </w:p>
    <w:p w:rsidR="002B0E05" w:rsidRPr="00193A1C" w:rsidRDefault="002B0E05" w:rsidP="00D26629">
      <w:pPr>
        <w:pStyle w:val="af3"/>
        <w:shd w:val="clear" w:color="auto" w:fill="FFFFFF"/>
        <w:spacing w:before="240" w:beforeAutospacing="0" w:after="0" w:afterAutospacing="0" w:line="432" w:lineRule="atLeast"/>
        <w:jc w:val="both"/>
      </w:pPr>
      <w:r w:rsidRPr="00193A1C">
        <w:t>Противопоказания</w:t>
      </w:r>
      <w:r w:rsidR="00FC3349" w:rsidRPr="00193A1C">
        <w:t xml:space="preserve">: </w:t>
      </w:r>
      <w:r w:rsidRPr="00193A1C">
        <w:t>Повышенная чувствительность к препарату.</w:t>
      </w:r>
    </w:p>
    <w:p w:rsidR="002B0E05" w:rsidRPr="00193A1C" w:rsidRDefault="002B0E05" w:rsidP="00D26629">
      <w:pPr>
        <w:pStyle w:val="3"/>
        <w:shd w:val="clear" w:color="auto" w:fill="FFFFFF"/>
        <w:spacing w:before="204" w:after="0"/>
        <w:jc w:val="both"/>
        <w:rPr>
          <w:rFonts w:ascii="Times New Roman" w:hAnsi="Times New Roman"/>
          <w:b w:val="0"/>
          <w:bCs w:val="0"/>
          <w:sz w:val="24"/>
          <w:szCs w:val="24"/>
        </w:rPr>
      </w:pPr>
      <w:bookmarkStart w:id="86" w:name="_Toc102561275"/>
      <w:r w:rsidRPr="00193A1C">
        <w:rPr>
          <w:rFonts w:ascii="Times New Roman" w:hAnsi="Times New Roman"/>
          <w:b w:val="0"/>
          <w:bCs w:val="0"/>
          <w:sz w:val="24"/>
          <w:szCs w:val="24"/>
        </w:rPr>
        <w:lastRenderedPageBreak/>
        <w:t>Способ применения и дозы</w:t>
      </w:r>
      <w:bookmarkEnd w:id="86"/>
    </w:p>
    <w:p w:rsidR="002B0E05" w:rsidRPr="00193A1C" w:rsidRDefault="002B0E05" w:rsidP="00D26629">
      <w:pPr>
        <w:pStyle w:val="af3"/>
        <w:shd w:val="clear" w:color="auto" w:fill="FFFFFF"/>
        <w:spacing w:before="240" w:beforeAutospacing="0" w:after="0" w:afterAutospacing="0" w:line="432" w:lineRule="atLeast"/>
        <w:jc w:val="both"/>
      </w:pPr>
      <w:r w:rsidRPr="00193A1C">
        <w:t>Около 10 г (2 столовые ложки) цветков ромашки помещают в эмалированную посуду, заливают 200 мл (1 стакан) горячей кипяченой воды, закрывают крышкой и нагревают на кипящей водяной бане 15 мин, затем охлаждают при комнатной температуре 45 мин, процеживают, оставшееся сырье отжимают. Объем полученного настоя доводят кипяченой водой до 200 мл.</w:t>
      </w:r>
    </w:p>
    <w:p w:rsidR="002B0E05" w:rsidRPr="00193A1C" w:rsidRDefault="002B0E05" w:rsidP="00D26629">
      <w:pPr>
        <w:pStyle w:val="af3"/>
        <w:shd w:val="clear" w:color="auto" w:fill="FFFFFF"/>
        <w:spacing w:before="240" w:beforeAutospacing="0" w:after="0" w:afterAutospacing="0" w:line="432" w:lineRule="atLeast"/>
        <w:jc w:val="both"/>
      </w:pPr>
      <w:r w:rsidRPr="00193A1C">
        <w:t>Местно для полосканий полости рта применяют по 1/2–1 стакану настоя 3–5 раз в день в теплом виде.</w:t>
      </w:r>
    </w:p>
    <w:p w:rsidR="002B0E05" w:rsidRPr="00193A1C" w:rsidRDefault="002B0E05" w:rsidP="00D26629">
      <w:pPr>
        <w:pStyle w:val="af3"/>
        <w:shd w:val="clear" w:color="auto" w:fill="FFFFFF"/>
        <w:spacing w:before="240" w:beforeAutospacing="0" w:after="0" w:afterAutospacing="0" w:line="432" w:lineRule="atLeast"/>
        <w:jc w:val="both"/>
      </w:pPr>
      <w:r w:rsidRPr="00193A1C">
        <w:t>Перед употреблением настой рекомендуется взбалтывать.</w:t>
      </w:r>
    </w:p>
    <w:p w:rsidR="002B0E05" w:rsidRPr="00193A1C" w:rsidRDefault="002B0E05" w:rsidP="00D26629">
      <w:pPr>
        <w:pStyle w:val="3"/>
        <w:shd w:val="clear" w:color="auto" w:fill="FFFFFF"/>
        <w:spacing w:before="204" w:after="0"/>
        <w:jc w:val="both"/>
        <w:rPr>
          <w:rFonts w:ascii="Times New Roman" w:hAnsi="Times New Roman"/>
          <w:b w:val="0"/>
          <w:bCs w:val="0"/>
          <w:sz w:val="24"/>
          <w:szCs w:val="24"/>
        </w:rPr>
      </w:pPr>
      <w:bookmarkStart w:id="87" w:name="_Toc102561276"/>
      <w:r w:rsidRPr="00193A1C">
        <w:rPr>
          <w:rFonts w:ascii="Times New Roman" w:hAnsi="Times New Roman"/>
          <w:b w:val="0"/>
          <w:bCs w:val="0"/>
          <w:sz w:val="24"/>
          <w:szCs w:val="24"/>
        </w:rPr>
        <w:t>Побочные действия</w:t>
      </w:r>
      <w:bookmarkEnd w:id="87"/>
    </w:p>
    <w:p w:rsidR="002B0E05" w:rsidRPr="00193A1C" w:rsidRDefault="002B0E05" w:rsidP="00D26629">
      <w:pPr>
        <w:pStyle w:val="af3"/>
        <w:shd w:val="clear" w:color="auto" w:fill="FFFFFF"/>
        <w:spacing w:before="240" w:beforeAutospacing="0" w:after="0" w:afterAutospacing="0" w:line="432" w:lineRule="atLeast"/>
        <w:jc w:val="both"/>
      </w:pPr>
      <w:r w:rsidRPr="00193A1C">
        <w:t>Возможны аллергические реакции.</w:t>
      </w:r>
    </w:p>
    <w:p w:rsidR="002B0E05" w:rsidRPr="00193A1C" w:rsidRDefault="002B0E05" w:rsidP="00D26629">
      <w:pPr>
        <w:pStyle w:val="3"/>
        <w:shd w:val="clear" w:color="auto" w:fill="FFFFFF"/>
        <w:spacing w:before="204" w:after="0"/>
        <w:jc w:val="both"/>
        <w:rPr>
          <w:rFonts w:ascii="Times New Roman" w:hAnsi="Times New Roman"/>
          <w:b w:val="0"/>
          <w:bCs w:val="0"/>
          <w:sz w:val="24"/>
          <w:szCs w:val="24"/>
        </w:rPr>
      </w:pPr>
      <w:bookmarkStart w:id="88" w:name="_Toc102561277"/>
      <w:r w:rsidRPr="00193A1C">
        <w:rPr>
          <w:rFonts w:ascii="Times New Roman" w:hAnsi="Times New Roman"/>
          <w:b w:val="0"/>
          <w:bCs w:val="0"/>
          <w:sz w:val="24"/>
          <w:szCs w:val="24"/>
        </w:rPr>
        <w:t>Передозировка</w:t>
      </w:r>
      <w:bookmarkEnd w:id="88"/>
    </w:p>
    <w:p w:rsidR="002B0E05" w:rsidRPr="00193A1C" w:rsidRDefault="002B0E05" w:rsidP="00D26629">
      <w:pPr>
        <w:pStyle w:val="af3"/>
        <w:shd w:val="clear" w:color="auto" w:fill="FFFFFF"/>
        <w:spacing w:before="240" w:beforeAutospacing="0" w:after="0" w:afterAutospacing="0" w:line="432" w:lineRule="atLeast"/>
        <w:jc w:val="both"/>
      </w:pPr>
      <w:r w:rsidRPr="00193A1C">
        <w:t>Случаи передозировки до настоящего времени не были зарегистрированы</w:t>
      </w:r>
    </w:p>
    <w:p w:rsidR="002B0E05" w:rsidRPr="00193A1C" w:rsidRDefault="002B0E05" w:rsidP="00D26629">
      <w:pPr>
        <w:pStyle w:val="3"/>
        <w:shd w:val="clear" w:color="auto" w:fill="FFFFFF"/>
        <w:spacing w:before="204" w:after="0"/>
        <w:jc w:val="both"/>
        <w:rPr>
          <w:rFonts w:ascii="Times New Roman" w:hAnsi="Times New Roman"/>
          <w:b w:val="0"/>
          <w:bCs w:val="0"/>
          <w:sz w:val="24"/>
          <w:szCs w:val="24"/>
        </w:rPr>
      </w:pPr>
      <w:bookmarkStart w:id="89" w:name="_Toc102561278"/>
      <w:r w:rsidRPr="00193A1C">
        <w:rPr>
          <w:rFonts w:ascii="Times New Roman" w:hAnsi="Times New Roman"/>
          <w:b w:val="0"/>
          <w:bCs w:val="0"/>
          <w:sz w:val="24"/>
          <w:szCs w:val="24"/>
        </w:rPr>
        <w:t>Взаимодействие</w:t>
      </w:r>
      <w:bookmarkEnd w:id="89"/>
    </w:p>
    <w:p w:rsidR="002B0E05" w:rsidRPr="00193A1C" w:rsidRDefault="002B0E05" w:rsidP="00D26629">
      <w:pPr>
        <w:pStyle w:val="af3"/>
        <w:shd w:val="clear" w:color="auto" w:fill="FFFFFF"/>
        <w:spacing w:before="240" w:beforeAutospacing="0" w:after="0" w:afterAutospacing="0" w:line="432" w:lineRule="atLeast"/>
        <w:jc w:val="both"/>
      </w:pPr>
      <w:r w:rsidRPr="00193A1C">
        <w:t>Не рекомендуется применять препараты ромашки аптечной одновременно с антикоагулянтами, так как содержащиеся в ромашке кумарины усиливают их эффект</w:t>
      </w:r>
      <w:r w:rsidR="00673A89" w:rsidRPr="00193A1C">
        <w:t>, [24]</w:t>
      </w:r>
      <w:r w:rsidRPr="00193A1C">
        <w:t>.</w:t>
      </w:r>
    </w:p>
    <w:p w:rsidR="00530B6A" w:rsidRPr="00193A1C" w:rsidRDefault="00530B6A" w:rsidP="00D26629">
      <w:pPr>
        <w:pStyle w:val="af3"/>
        <w:shd w:val="clear" w:color="auto" w:fill="FFFFFF"/>
        <w:spacing w:before="240" w:beforeAutospacing="0" w:after="0" w:afterAutospacing="0" w:line="432" w:lineRule="atLeast"/>
        <w:jc w:val="both"/>
        <w:rPr>
          <w:i/>
          <w:shd w:val="clear" w:color="auto" w:fill="FFFFFF"/>
          <w:lang w:val="en-US"/>
        </w:rPr>
      </w:pPr>
      <w:r w:rsidRPr="00193A1C">
        <w:rPr>
          <w:i/>
          <w:spacing w:val="3"/>
          <w:w w:val="108"/>
        </w:rPr>
        <w:t>Настой</w:t>
      </w:r>
      <w:r w:rsidRPr="00193A1C">
        <w:rPr>
          <w:i/>
          <w:spacing w:val="3"/>
          <w:w w:val="108"/>
          <w:lang w:val="en-US"/>
        </w:rPr>
        <w:t xml:space="preserve"> </w:t>
      </w:r>
      <w:r w:rsidRPr="00193A1C">
        <w:rPr>
          <w:i/>
          <w:spacing w:val="3"/>
          <w:w w:val="108"/>
        </w:rPr>
        <w:t>шалфея</w:t>
      </w:r>
      <w:r w:rsidRPr="00193A1C">
        <w:rPr>
          <w:i/>
          <w:spacing w:val="3"/>
          <w:w w:val="108"/>
          <w:lang w:val="en-US"/>
        </w:rPr>
        <w:t xml:space="preserve"> (</w:t>
      </w:r>
      <w:r w:rsidRPr="00193A1C">
        <w:rPr>
          <w:i/>
          <w:shd w:val="clear" w:color="auto" w:fill="FFFFFF"/>
          <w:lang w:val="en-US"/>
        </w:rPr>
        <w:t>Folia Salviae officinalis (</w:t>
      </w:r>
      <w:r w:rsidRPr="00193A1C">
        <w:rPr>
          <w:i/>
          <w:iCs/>
          <w:bdr w:val="none" w:sz="0" w:space="0" w:color="auto" w:frame="1"/>
          <w:shd w:val="clear" w:color="auto" w:fill="FFFFFF"/>
        </w:rPr>
        <w:t>род</w:t>
      </w:r>
      <w:r w:rsidRPr="00193A1C">
        <w:rPr>
          <w:i/>
          <w:iCs/>
          <w:bdr w:val="none" w:sz="0" w:space="0" w:color="auto" w:frame="1"/>
          <w:shd w:val="clear" w:color="auto" w:fill="FFFFFF"/>
          <w:lang w:val="en-US"/>
        </w:rPr>
        <w:t>.</w:t>
      </w:r>
      <w:r w:rsidRPr="00193A1C">
        <w:rPr>
          <w:i/>
          <w:shd w:val="clear" w:color="auto" w:fill="FFFFFF"/>
          <w:lang w:val="en-US"/>
        </w:rPr>
        <w:t> Foliorum Salviae officinalis)</w:t>
      </w:r>
      <w:r w:rsidR="00443936" w:rsidRPr="00193A1C">
        <w:rPr>
          <w:i/>
          <w:shd w:val="clear" w:color="auto" w:fill="FFFFFF"/>
          <w:lang w:val="en-US"/>
        </w:rPr>
        <w:t xml:space="preserve">) </w:t>
      </w:r>
      <w:r w:rsidR="00443936" w:rsidRPr="00193A1C">
        <w:rPr>
          <w:i/>
          <w:shd w:val="clear" w:color="auto" w:fill="FFFFFF"/>
        </w:rPr>
        <w:t>АТХ</w:t>
      </w:r>
      <w:r w:rsidR="00443936" w:rsidRPr="00193A1C">
        <w:rPr>
          <w:i/>
          <w:shd w:val="clear" w:color="auto" w:fill="FFFFFF"/>
          <w:lang w:val="en-US"/>
        </w:rPr>
        <w:t xml:space="preserve"> </w:t>
      </w:r>
      <w:r w:rsidR="00443936" w:rsidRPr="00193A1C">
        <w:rPr>
          <w:i/>
          <w:shd w:val="clear" w:color="auto" w:fill="FFFFFF"/>
        </w:rPr>
        <w:t>код</w:t>
      </w:r>
      <w:r w:rsidR="00443936" w:rsidRPr="00193A1C">
        <w:rPr>
          <w:i/>
          <w:shd w:val="clear" w:color="auto" w:fill="FFFFFF"/>
          <w:lang w:val="en-US"/>
        </w:rPr>
        <w:t xml:space="preserve"> A01AD11</w:t>
      </w:r>
    </w:p>
    <w:p w:rsidR="00443936" w:rsidRPr="00193A1C" w:rsidRDefault="00443936" w:rsidP="00D26629">
      <w:pPr>
        <w:pStyle w:val="3"/>
        <w:shd w:val="clear" w:color="auto" w:fill="FFFFFF"/>
        <w:spacing w:before="0"/>
        <w:jc w:val="both"/>
        <w:rPr>
          <w:rFonts w:ascii="Times New Roman" w:hAnsi="Times New Roman"/>
          <w:b w:val="0"/>
          <w:bCs w:val="0"/>
          <w:sz w:val="24"/>
          <w:szCs w:val="24"/>
        </w:rPr>
      </w:pPr>
      <w:bookmarkStart w:id="90" w:name="_Toc102561279"/>
      <w:r w:rsidRPr="00193A1C">
        <w:rPr>
          <w:rFonts w:ascii="Times New Roman" w:hAnsi="Times New Roman"/>
          <w:b w:val="0"/>
          <w:bCs w:val="0"/>
          <w:sz w:val="24"/>
          <w:szCs w:val="24"/>
        </w:rPr>
        <w:t>Показания к применению</w:t>
      </w:r>
      <w:bookmarkEnd w:id="90"/>
    </w:p>
    <w:p w:rsidR="00443936" w:rsidRPr="00193A1C" w:rsidRDefault="00443936" w:rsidP="00D26629">
      <w:pPr>
        <w:pStyle w:val="af3"/>
        <w:shd w:val="clear" w:color="auto" w:fill="FFFFFF"/>
        <w:spacing w:before="0" w:beforeAutospacing="0"/>
        <w:jc w:val="both"/>
      </w:pPr>
      <w:r w:rsidRPr="00193A1C">
        <w:t>В комплексной терапии для полосканий при заболеваниях полости рта</w:t>
      </w:r>
    </w:p>
    <w:p w:rsidR="00443936" w:rsidRPr="00193A1C" w:rsidRDefault="00443936" w:rsidP="00D26629">
      <w:pPr>
        <w:pStyle w:val="3"/>
        <w:shd w:val="clear" w:color="auto" w:fill="FFFFFF"/>
        <w:spacing w:before="0"/>
        <w:jc w:val="both"/>
        <w:rPr>
          <w:rFonts w:ascii="Times New Roman" w:hAnsi="Times New Roman"/>
          <w:b w:val="0"/>
          <w:bCs w:val="0"/>
          <w:sz w:val="24"/>
          <w:szCs w:val="24"/>
        </w:rPr>
      </w:pPr>
      <w:bookmarkStart w:id="91" w:name="_Toc102561280"/>
      <w:r w:rsidRPr="00193A1C">
        <w:rPr>
          <w:rFonts w:ascii="Times New Roman" w:hAnsi="Times New Roman"/>
          <w:b w:val="0"/>
          <w:bCs w:val="0"/>
          <w:sz w:val="24"/>
          <w:szCs w:val="24"/>
        </w:rPr>
        <w:t>Способ применения и дозы</w:t>
      </w:r>
      <w:bookmarkEnd w:id="91"/>
    </w:p>
    <w:p w:rsidR="00443936" w:rsidRPr="00193A1C" w:rsidRDefault="00443936" w:rsidP="00D26629">
      <w:pPr>
        <w:pStyle w:val="af3"/>
        <w:shd w:val="clear" w:color="auto" w:fill="FFFFFF"/>
        <w:spacing w:before="0" w:beforeAutospacing="0"/>
        <w:jc w:val="both"/>
      </w:pPr>
      <w:r w:rsidRPr="00193A1C">
        <w:t>10 г (3 ст. л.) препарата помещают в эмалированную посуду, заливая постепенно 200 мл (1 стакан) горячей кипяченой воды, закрывают крышкой и нагревают на кипящей водяной бане 15 мин, охлаждают при комнатной температуре в течение 45 мин, процеживают, отжимают, доливают кипяченой водой до 200 мл. Приготовленный настой хранят в прохладном месте не более 2 суток. Полоскать 5 раз в день через 2-3 часа.</w:t>
      </w:r>
    </w:p>
    <w:p w:rsidR="00443936" w:rsidRPr="00193A1C" w:rsidRDefault="00443936" w:rsidP="00D26629">
      <w:pPr>
        <w:pStyle w:val="af3"/>
        <w:shd w:val="clear" w:color="auto" w:fill="FFFFFF"/>
        <w:spacing w:before="0" w:beforeAutospacing="0"/>
        <w:jc w:val="both"/>
      </w:pPr>
      <w:r w:rsidRPr="00193A1C">
        <w:t>Курс лечения назначает врач индивидуально для каждого больного.</w:t>
      </w:r>
    </w:p>
    <w:p w:rsidR="00443936" w:rsidRPr="00193A1C" w:rsidRDefault="00443936" w:rsidP="00D26629">
      <w:pPr>
        <w:pStyle w:val="3"/>
        <w:shd w:val="clear" w:color="auto" w:fill="FFFFFF"/>
        <w:spacing w:before="0"/>
        <w:jc w:val="both"/>
        <w:rPr>
          <w:rFonts w:ascii="Times New Roman" w:hAnsi="Times New Roman"/>
          <w:b w:val="0"/>
          <w:bCs w:val="0"/>
          <w:sz w:val="24"/>
          <w:szCs w:val="24"/>
        </w:rPr>
      </w:pPr>
      <w:bookmarkStart w:id="92" w:name="_Toc102561281"/>
      <w:r w:rsidRPr="00193A1C">
        <w:rPr>
          <w:rFonts w:ascii="Times New Roman" w:hAnsi="Times New Roman"/>
          <w:b w:val="0"/>
          <w:bCs w:val="0"/>
          <w:sz w:val="24"/>
          <w:szCs w:val="24"/>
        </w:rPr>
        <w:t>Побочные действия</w:t>
      </w:r>
      <w:bookmarkEnd w:id="92"/>
    </w:p>
    <w:p w:rsidR="00443936" w:rsidRPr="00193A1C" w:rsidRDefault="00443936" w:rsidP="00D26629">
      <w:pPr>
        <w:pStyle w:val="af3"/>
        <w:shd w:val="clear" w:color="auto" w:fill="FFFFFF"/>
        <w:spacing w:before="0" w:beforeAutospacing="0"/>
        <w:jc w:val="both"/>
      </w:pPr>
      <w:r w:rsidRPr="00193A1C">
        <w:t>Возможны аллергические реакции</w:t>
      </w:r>
    </w:p>
    <w:p w:rsidR="00443936" w:rsidRPr="00193A1C" w:rsidRDefault="00443936" w:rsidP="00D26629">
      <w:pPr>
        <w:pStyle w:val="3"/>
        <w:shd w:val="clear" w:color="auto" w:fill="FFFFFF"/>
        <w:spacing w:before="0"/>
        <w:jc w:val="both"/>
        <w:rPr>
          <w:rFonts w:ascii="Times New Roman" w:hAnsi="Times New Roman"/>
          <w:b w:val="0"/>
          <w:bCs w:val="0"/>
          <w:sz w:val="24"/>
          <w:szCs w:val="24"/>
        </w:rPr>
      </w:pPr>
      <w:bookmarkStart w:id="93" w:name="_Toc102561282"/>
      <w:r w:rsidRPr="00193A1C">
        <w:rPr>
          <w:rFonts w:ascii="Times New Roman" w:hAnsi="Times New Roman"/>
          <w:b w:val="0"/>
          <w:bCs w:val="0"/>
          <w:sz w:val="24"/>
          <w:szCs w:val="24"/>
        </w:rPr>
        <w:lastRenderedPageBreak/>
        <w:t>Противопоказания</w:t>
      </w:r>
      <w:r w:rsidR="00144D7D" w:rsidRPr="00193A1C">
        <w:rPr>
          <w:rFonts w:ascii="Times New Roman" w:hAnsi="Times New Roman"/>
          <w:b w:val="0"/>
          <w:bCs w:val="0"/>
          <w:sz w:val="24"/>
          <w:szCs w:val="24"/>
        </w:rPr>
        <w:t xml:space="preserve"> </w:t>
      </w:r>
      <w:r w:rsidRPr="00193A1C">
        <w:rPr>
          <w:rFonts w:ascii="Times New Roman" w:hAnsi="Times New Roman"/>
          <w:b w:val="0"/>
          <w:bCs w:val="0"/>
          <w:sz w:val="24"/>
          <w:szCs w:val="24"/>
        </w:rPr>
        <w:t>повышенная индивидуальная чувствительность к компонентам препарата</w:t>
      </w:r>
      <w:r w:rsidR="00144D7D" w:rsidRPr="00193A1C">
        <w:rPr>
          <w:rFonts w:ascii="Times New Roman" w:hAnsi="Times New Roman"/>
          <w:b w:val="0"/>
          <w:bCs w:val="0"/>
          <w:sz w:val="24"/>
          <w:szCs w:val="24"/>
        </w:rPr>
        <w:t xml:space="preserve">, </w:t>
      </w:r>
      <w:r w:rsidRPr="00193A1C">
        <w:rPr>
          <w:rFonts w:ascii="Times New Roman" w:hAnsi="Times New Roman"/>
          <w:b w:val="0"/>
          <w:bCs w:val="0"/>
          <w:sz w:val="24"/>
          <w:szCs w:val="24"/>
        </w:rPr>
        <w:t>беременность, период лактации</w:t>
      </w:r>
      <w:r w:rsidR="00144D7D" w:rsidRPr="00193A1C">
        <w:rPr>
          <w:rFonts w:ascii="Times New Roman" w:hAnsi="Times New Roman"/>
          <w:b w:val="0"/>
          <w:bCs w:val="0"/>
          <w:sz w:val="24"/>
          <w:szCs w:val="24"/>
        </w:rPr>
        <w:t xml:space="preserve">, </w:t>
      </w:r>
      <w:r w:rsidRPr="00193A1C">
        <w:rPr>
          <w:rFonts w:ascii="Times New Roman" w:hAnsi="Times New Roman"/>
          <w:b w:val="0"/>
          <w:bCs w:val="0"/>
          <w:sz w:val="24"/>
          <w:szCs w:val="24"/>
        </w:rPr>
        <w:t>детский возраст до 6 лет</w:t>
      </w:r>
      <w:bookmarkEnd w:id="93"/>
    </w:p>
    <w:p w:rsidR="00443936" w:rsidRPr="00193A1C" w:rsidRDefault="00443936" w:rsidP="00D26629">
      <w:pPr>
        <w:pStyle w:val="3"/>
        <w:shd w:val="clear" w:color="auto" w:fill="FFFFFF"/>
        <w:spacing w:before="0"/>
        <w:jc w:val="both"/>
        <w:rPr>
          <w:rFonts w:ascii="Times New Roman" w:hAnsi="Times New Roman"/>
          <w:b w:val="0"/>
          <w:bCs w:val="0"/>
          <w:sz w:val="24"/>
          <w:szCs w:val="24"/>
        </w:rPr>
      </w:pPr>
      <w:bookmarkStart w:id="94" w:name="_Toc102561283"/>
      <w:r w:rsidRPr="00193A1C">
        <w:rPr>
          <w:rFonts w:ascii="Times New Roman" w:hAnsi="Times New Roman"/>
          <w:b w:val="0"/>
          <w:bCs w:val="0"/>
          <w:sz w:val="24"/>
          <w:szCs w:val="24"/>
        </w:rPr>
        <w:t>Лекарственные взаимодействия</w:t>
      </w:r>
      <w:bookmarkEnd w:id="94"/>
    </w:p>
    <w:p w:rsidR="00443936" w:rsidRPr="00193A1C" w:rsidRDefault="00443936" w:rsidP="00D26629">
      <w:pPr>
        <w:pStyle w:val="af3"/>
        <w:shd w:val="clear" w:color="auto" w:fill="FFFFFF"/>
        <w:spacing w:before="0" w:beforeAutospacing="0"/>
        <w:jc w:val="both"/>
      </w:pPr>
      <w:r w:rsidRPr="00193A1C">
        <w:t>Не установлены</w:t>
      </w:r>
    </w:p>
    <w:p w:rsidR="00443936" w:rsidRPr="00193A1C" w:rsidRDefault="00443936" w:rsidP="00D26629">
      <w:pPr>
        <w:pStyle w:val="3"/>
        <w:shd w:val="clear" w:color="auto" w:fill="FFFFFF"/>
        <w:spacing w:before="0"/>
        <w:jc w:val="both"/>
        <w:rPr>
          <w:rFonts w:ascii="Times New Roman" w:hAnsi="Times New Roman"/>
          <w:b w:val="0"/>
          <w:bCs w:val="0"/>
          <w:sz w:val="24"/>
          <w:szCs w:val="24"/>
        </w:rPr>
      </w:pPr>
      <w:bookmarkStart w:id="95" w:name="_Toc102561284"/>
      <w:r w:rsidRPr="00193A1C">
        <w:rPr>
          <w:rFonts w:ascii="Times New Roman" w:hAnsi="Times New Roman"/>
          <w:b w:val="0"/>
          <w:bCs w:val="0"/>
          <w:sz w:val="24"/>
          <w:szCs w:val="24"/>
        </w:rPr>
        <w:t>Передозировка</w:t>
      </w:r>
      <w:bookmarkEnd w:id="95"/>
    </w:p>
    <w:p w:rsidR="00443936" w:rsidRPr="00193A1C" w:rsidRDefault="00443936" w:rsidP="00D26629">
      <w:pPr>
        <w:pStyle w:val="af3"/>
        <w:shd w:val="clear" w:color="auto" w:fill="FFFFFF"/>
        <w:spacing w:before="0" w:beforeAutospacing="0"/>
        <w:jc w:val="both"/>
      </w:pPr>
      <w:r w:rsidRPr="00193A1C">
        <w:t>Не выявлена</w:t>
      </w:r>
      <w:r w:rsidR="00673A89" w:rsidRPr="00193A1C">
        <w:t>, [24].</w:t>
      </w:r>
    </w:p>
    <w:p w:rsidR="00530B6A" w:rsidRPr="00193A1C" w:rsidRDefault="00530B6A" w:rsidP="00D26629">
      <w:pPr>
        <w:pStyle w:val="af3"/>
        <w:shd w:val="clear" w:color="auto" w:fill="FFFFFF"/>
        <w:spacing w:before="240" w:beforeAutospacing="0" w:after="0" w:afterAutospacing="0" w:line="432" w:lineRule="atLeast"/>
        <w:jc w:val="both"/>
        <w:rPr>
          <w:bCs/>
          <w:i/>
          <w:bdr w:val="none" w:sz="0" w:space="0" w:color="auto" w:frame="1"/>
          <w:shd w:val="clear" w:color="auto" w:fill="FFFFFF"/>
        </w:rPr>
      </w:pPr>
      <w:r w:rsidRPr="00193A1C">
        <w:rPr>
          <w:bCs/>
          <w:i/>
          <w:spacing w:val="3"/>
          <w:w w:val="108"/>
        </w:rPr>
        <w:t>Масляный раствор витамина А (</w:t>
      </w:r>
      <w:r w:rsidR="004B32A1" w:rsidRPr="00193A1C">
        <w:rPr>
          <w:bCs/>
          <w:i/>
        </w:rPr>
        <w:t>Ретинол</w:t>
      </w:r>
      <w:r w:rsidRPr="00193A1C">
        <w:rPr>
          <w:bCs/>
          <w:i/>
        </w:rPr>
        <w:t xml:space="preserve"> (</w:t>
      </w:r>
      <w:r w:rsidRPr="00193A1C">
        <w:rPr>
          <w:bCs/>
          <w:i/>
          <w:lang w:val="en-US"/>
        </w:rPr>
        <w:t>Retinol</w:t>
      </w:r>
      <w:r w:rsidRPr="00193A1C">
        <w:rPr>
          <w:bCs/>
          <w:i/>
        </w:rPr>
        <w:t>))</w:t>
      </w:r>
      <w:r w:rsidRPr="00193A1C">
        <w:rPr>
          <w:bCs/>
          <w:i/>
          <w:spacing w:val="3"/>
          <w:w w:val="108"/>
        </w:rPr>
        <w:t xml:space="preserve"> АТХ код </w:t>
      </w:r>
      <w:r w:rsidRPr="00193A1C">
        <w:rPr>
          <w:bCs/>
          <w:i/>
          <w:bdr w:val="none" w:sz="0" w:space="0" w:color="auto" w:frame="1"/>
          <w:shd w:val="clear" w:color="auto" w:fill="FFFFFF"/>
        </w:rPr>
        <w:t>A11CA01</w:t>
      </w:r>
    </w:p>
    <w:p w:rsidR="00144D7D" w:rsidRPr="00193A1C" w:rsidRDefault="00144D7D" w:rsidP="00D26629">
      <w:pPr>
        <w:shd w:val="clear" w:color="auto" w:fill="FFFFFF"/>
        <w:spacing w:after="95"/>
        <w:jc w:val="both"/>
        <w:rPr>
          <w:rFonts w:ascii="Times New Roman" w:hAnsi="Times New Roman"/>
          <w:i/>
          <w:sz w:val="24"/>
          <w:szCs w:val="24"/>
        </w:rPr>
      </w:pPr>
      <w:r w:rsidRPr="00193A1C">
        <w:rPr>
          <w:rFonts w:ascii="Times New Roman" w:hAnsi="Times New Roman"/>
          <w:i/>
          <w:sz w:val="24"/>
          <w:szCs w:val="24"/>
        </w:rPr>
        <w:t>Показания к применению</w:t>
      </w:r>
    </w:p>
    <w:p w:rsidR="00144D7D" w:rsidRPr="00193A1C" w:rsidRDefault="00D26629"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 xml:space="preserve">при ожогах, обморожениях, повреждениях слизистой оболочки. </w:t>
      </w:r>
      <w:r w:rsidR="00144D7D" w:rsidRPr="00193A1C">
        <w:rPr>
          <w:rFonts w:ascii="Times New Roman" w:hAnsi="Times New Roman"/>
          <w:sz w:val="24"/>
          <w:szCs w:val="24"/>
        </w:rPr>
        <w:t>Противопоказания</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Витамин A, описание которого представлено на нашем официальном сайте, противопоказан при:</w:t>
      </w:r>
      <w:r w:rsidRPr="00193A1C">
        <w:rPr>
          <w:rFonts w:ascii="Times New Roman" w:hAnsi="Times New Roman"/>
          <w:sz w:val="24"/>
          <w:szCs w:val="24"/>
        </w:rPr>
        <w:br/>
        <w:t>Гипервитаминозе A;</w:t>
      </w:r>
      <w:r w:rsidRPr="00193A1C">
        <w:rPr>
          <w:rFonts w:ascii="Times New Roman" w:hAnsi="Times New Roman"/>
          <w:sz w:val="24"/>
          <w:szCs w:val="24"/>
        </w:rPr>
        <w:br/>
        <w:t>Повышенной чувствительности к компонентам препарата;</w:t>
      </w:r>
      <w:r w:rsidRPr="00193A1C">
        <w:rPr>
          <w:rFonts w:ascii="Times New Roman" w:hAnsi="Times New Roman"/>
          <w:sz w:val="24"/>
          <w:szCs w:val="24"/>
        </w:rPr>
        <w:br/>
        <w:t>Беременности;</w:t>
      </w:r>
      <w:r w:rsidRPr="00193A1C">
        <w:rPr>
          <w:rFonts w:ascii="Times New Roman" w:hAnsi="Times New Roman"/>
          <w:sz w:val="24"/>
          <w:szCs w:val="24"/>
        </w:rPr>
        <w:br/>
        <w:t>Хроническом панкреатите;</w:t>
      </w:r>
      <w:r w:rsidRPr="00193A1C">
        <w:rPr>
          <w:rFonts w:ascii="Times New Roman" w:hAnsi="Times New Roman"/>
          <w:sz w:val="24"/>
          <w:szCs w:val="24"/>
        </w:rPr>
        <w:br/>
        <w:t>Желчнокаменной болезни;</w:t>
      </w:r>
      <w:r w:rsidRPr="00193A1C">
        <w:rPr>
          <w:rFonts w:ascii="Times New Roman" w:hAnsi="Times New Roman"/>
          <w:sz w:val="24"/>
          <w:szCs w:val="24"/>
        </w:rPr>
        <w:br/>
        <w:t>Острых воспалительных заболеваниях кожных покровов.</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Дозировка</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3,44%</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Способ применения и дозы</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br/>
        <w:t>Наружное применение показано при ожогах, обморожениях, повреждениях слизистой оболочки. Тщательно очищенный пораженный участок кожи смазывают масляным раствором, сверху накладывают марлевую повязку. Процедуру следует повторять 5-6 раз в сутки. По мере эпителизации и рубцевания количество процедур сокращается до 1 раза в сутки. При этом одновременно назначают внутримышечные инъекции витамина A, либо прием данного препарата внутрь.</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Побочные действия</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На компоненты витамина A возможны аллергические реакции.</w:t>
      </w:r>
      <w:r w:rsidRPr="00193A1C">
        <w:rPr>
          <w:rFonts w:ascii="Times New Roman" w:hAnsi="Times New Roman"/>
          <w:sz w:val="24"/>
          <w:szCs w:val="24"/>
        </w:rPr>
        <w:br/>
        <w:t>Длительная терапия раствором может привести к гипервитаминозу A и интоксикации организма. При гипервитаминозе A у взрослых могут наблюдаться головные боли, вялость, сонливость, рвота, тошнота, диарея, раздражительность, шелушение губ, появление язв на слизистой оболочке полости рта, кровоточивость десен, повышение внутричерепного давления, гиперемия лица, нарушение походки, боли в ногах. У детей это состояние проявляется в виде сонливости, повышенной температуры, рвоты, потливости, кожных высыпаний. У детей грудного возраста может развиться гидроцефалия, о передозировке свидетельствует также выпячивание родничка.</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Передозировка</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О передозировке витамина A свидетельствует гипервитаминоз A.</w:t>
      </w:r>
      <w:r w:rsidRPr="00193A1C">
        <w:rPr>
          <w:rFonts w:ascii="Times New Roman" w:hAnsi="Times New Roman"/>
          <w:sz w:val="24"/>
          <w:szCs w:val="24"/>
        </w:rPr>
        <w:br/>
        <w:t xml:space="preserve">К симптомам хронической интоксикации относятся боли в костях, головные боли, потеря </w:t>
      </w:r>
      <w:r w:rsidRPr="00193A1C">
        <w:rPr>
          <w:rFonts w:ascii="Times New Roman" w:hAnsi="Times New Roman"/>
          <w:sz w:val="24"/>
          <w:szCs w:val="24"/>
        </w:rPr>
        <w:lastRenderedPageBreak/>
        <w:t>аппетита, сухость слизистой оболочки полости рта и губ, сухость и трещины кожи, рвота, гастралгия, астения, гипертермия, чрезмерная утомляемость, поллакиурия, фоточувствительность, полиурия, никтурия, выпадение волос, раздражительность, появление пятен желто-оранжевого оттенка на ладонях, подошвах и в области носогубного треугольника, внутриглазная гипертензия, гепатотоксические явления, портальная гипертензия, олигоменорея, судороги, изменения на рентгенограммах костей, гемолитическая анемия.</w:t>
      </w:r>
      <w:r w:rsidRPr="00193A1C">
        <w:rPr>
          <w:rFonts w:ascii="Times New Roman" w:hAnsi="Times New Roman"/>
          <w:sz w:val="24"/>
          <w:szCs w:val="24"/>
        </w:rPr>
        <w:br/>
        <w:t>Лечение осуществляется на фоне отмены витамина A. Назначается также терапия для устранения симптомов.</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Применение при беременности и кормлении грудью</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Противопоказано.</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Взаимодействие</w:t>
      </w:r>
    </w:p>
    <w:p w:rsidR="00144D7D" w:rsidRPr="00193A1C" w:rsidRDefault="00144D7D" w:rsidP="00D26629">
      <w:pPr>
        <w:shd w:val="clear" w:color="auto" w:fill="FFFFFF"/>
        <w:spacing w:after="95"/>
        <w:jc w:val="both"/>
        <w:rPr>
          <w:rFonts w:ascii="Times New Roman" w:hAnsi="Times New Roman"/>
          <w:sz w:val="24"/>
          <w:szCs w:val="24"/>
        </w:rPr>
      </w:pPr>
      <w:r w:rsidRPr="00193A1C">
        <w:rPr>
          <w:rFonts w:ascii="Times New Roman" w:hAnsi="Times New Roman"/>
          <w:sz w:val="24"/>
          <w:szCs w:val="24"/>
        </w:rPr>
        <w:t>При совместном применении витамина A и тетрациклинов в течение длительного времени увеличивается риск развития внутричерепной гипертензии.</w:t>
      </w:r>
      <w:r w:rsidRPr="00193A1C">
        <w:rPr>
          <w:rFonts w:ascii="Times New Roman" w:hAnsi="Times New Roman"/>
          <w:sz w:val="24"/>
          <w:szCs w:val="24"/>
        </w:rPr>
        <w:br/>
        <w:t>При одновременном приеме глюкокортикостероидов и салицилатов снижается риск появления побочных эффектов.</w:t>
      </w:r>
      <w:r w:rsidRPr="00193A1C">
        <w:rPr>
          <w:rFonts w:ascii="Times New Roman" w:hAnsi="Times New Roman"/>
          <w:sz w:val="24"/>
          <w:szCs w:val="24"/>
        </w:rPr>
        <w:br/>
        <w:t>Уровень абсорбции витамина A снижается при одновременном приеме неомицина, минеральных масел и колестипола.</w:t>
      </w:r>
      <w:r w:rsidRPr="00193A1C">
        <w:rPr>
          <w:rFonts w:ascii="Times New Roman" w:hAnsi="Times New Roman"/>
          <w:sz w:val="24"/>
          <w:szCs w:val="24"/>
        </w:rPr>
        <w:br/>
        <w:t>Концентрация витамина A в плазме увеличивается при пероральной контрацепции.</w:t>
      </w:r>
      <w:r w:rsidRPr="00193A1C">
        <w:rPr>
          <w:rFonts w:ascii="Times New Roman" w:hAnsi="Times New Roman"/>
          <w:sz w:val="24"/>
          <w:szCs w:val="24"/>
        </w:rPr>
        <w:br/>
        <w:t>Изотретиноин способствует увеличению риска возникновения интоксикации.</w:t>
      </w:r>
      <w:r w:rsidRPr="00193A1C">
        <w:rPr>
          <w:rFonts w:ascii="Times New Roman" w:hAnsi="Times New Roman"/>
          <w:sz w:val="24"/>
          <w:szCs w:val="24"/>
        </w:rPr>
        <w:br/>
        <w:t>Во избежание передозировки не допускается одновременный прием поливитаминных комплексов, в состав которых входит витамин A</w:t>
      </w:r>
      <w:r w:rsidR="00673A89" w:rsidRPr="00193A1C">
        <w:rPr>
          <w:rFonts w:ascii="Times New Roman" w:hAnsi="Times New Roman"/>
          <w:sz w:val="24"/>
          <w:szCs w:val="24"/>
        </w:rPr>
        <w:t>, [24]</w:t>
      </w:r>
      <w:r w:rsidRPr="00193A1C">
        <w:rPr>
          <w:rFonts w:ascii="Times New Roman" w:hAnsi="Times New Roman"/>
          <w:sz w:val="24"/>
          <w:szCs w:val="24"/>
        </w:rPr>
        <w:t>.</w:t>
      </w:r>
    </w:p>
    <w:p w:rsidR="00821ADF" w:rsidRPr="00193A1C" w:rsidRDefault="00821ADF" w:rsidP="00D26629">
      <w:pPr>
        <w:pStyle w:val="af3"/>
        <w:shd w:val="clear" w:color="auto" w:fill="FFFFFF"/>
        <w:spacing w:before="240" w:beforeAutospacing="0" w:after="0" w:afterAutospacing="0" w:line="432" w:lineRule="atLeast"/>
        <w:jc w:val="both"/>
      </w:pPr>
      <w:r w:rsidRPr="00193A1C">
        <w:rPr>
          <w:i/>
          <w:shd w:val="clear" w:color="auto" w:fill="FFFFFF"/>
        </w:rPr>
        <w:t>Эпинефрин</w:t>
      </w:r>
      <w:r w:rsidRPr="00193A1C">
        <w:rPr>
          <w:i/>
          <w:spacing w:val="3"/>
          <w:w w:val="108"/>
        </w:rPr>
        <w:t xml:space="preserve"> (</w:t>
      </w:r>
      <w:r w:rsidRPr="00193A1C">
        <w:rPr>
          <w:rStyle w:val="block-head"/>
          <w:bCs/>
          <w:i/>
        </w:rPr>
        <w:t>АТХ код</w:t>
      </w:r>
      <w:r w:rsidRPr="00193A1C">
        <w:rPr>
          <w:b/>
          <w:i/>
          <w:lang w:val="en-US"/>
        </w:rPr>
        <w:t> </w:t>
      </w:r>
      <w:r w:rsidRPr="00193A1C">
        <w:rPr>
          <w:i/>
          <w:spacing w:val="3"/>
          <w:w w:val="108"/>
          <w:lang w:val="en-US"/>
        </w:rPr>
        <w:t>A</w:t>
      </w:r>
      <w:r w:rsidRPr="00193A1C">
        <w:rPr>
          <w:i/>
          <w:spacing w:val="3"/>
          <w:w w:val="108"/>
        </w:rPr>
        <w:t>01</w:t>
      </w:r>
      <w:r w:rsidRPr="00193A1C">
        <w:rPr>
          <w:i/>
          <w:spacing w:val="3"/>
          <w:w w:val="108"/>
          <w:lang w:val="en-US"/>
        </w:rPr>
        <w:t>AD</w:t>
      </w:r>
      <w:r w:rsidRPr="00193A1C">
        <w:rPr>
          <w:i/>
          <w:spacing w:val="3"/>
          <w:w w:val="108"/>
        </w:rPr>
        <w:t>01)</w:t>
      </w:r>
    </w:p>
    <w:p w:rsidR="00821ADF" w:rsidRPr="00193A1C" w:rsidRDefault="00821ADF" w:rsidP="00D26629">
      <w:pPr>
        <w:pStyle w:val="opisdvfld"/>
        <w:shd w:val="clear" w:color="auto" w:fill="FFFFFF"/>
        <w:spacing w:before="0" w:beforeAutospacing="0" w:after="0" w:afterAutospacing="0" w:line="432" w:lineRule="atLeast"/>
        <w:jc w:val="both"/>
      </w:pPr>
      <w:r w:rsidRPr="00193A1C">
        <w:rPr>
          <w:i/>
          <w:iCs/>
          <w:bdr w:val="none" w:sz="0" w:space="0" w:color="auto" w:frame="1"/>
        </w:rPr>
        <w:t>Показания.</w:t>
      </w:r>
      <w:r w:rsidRPr="00193A1C">
        <w:t xml:space="preserve">  необходимость удлинения действия местных анестетиков; остановка кровотечения. </w:t>
      </w:r>
    </w:p>
    <w:p w:rsidR="00821ADF" w:rsidRPr="00193A1C" w:rsidRDefault="00821ADF" w:rsidP="00D26629">
      <w:pPr>
        <w:pStyle w:val="opisdvfld"/>
        <w:shd w:val="clear" w:color="auto" w:fill="FFFFFF"/>
        <w:spacing w:before="0" w:beforeAutospacing="0" w:after="0" w:afterAutospacing="0" w:line="432" w:lineRule="atLeast"/>
        <w:jc w:val="both"/>
      </w:pPr>
      <w:r w:rsidRPr="00193A1C">
        <w:rPr>
          <w:i/>
          <w:iCs/>
          <w:bdr w:val="none" w:sz="0" w:space="0" w:color="auto" w:frame="1"/>
        </w:rPr>
        <w:t>Противопоказания.</w:t>
      </w:r>
      <w:r w:rsidRPr="00193A1C">
        <w:t> Гиперчувствительность, </w:t>
      </w:r>
      <w:r w:rsidRPr="00193A1C">
        <w:rPr>
          <w:rStyle w:val="sokr"/>
          <w:bdr w:val="none" w:sz="0" w:space="0" w:color="auto" w:frame="1"/>
        </w:rPr>
        <w:t>ГОКМП</w:t>
      </w:r>
      <w:r w:rsidRPr="00193A1C">
        <w:t>, феохромоцитома, артериальная гипертензия, тахиаритмия, </w:t>
      </w:r>
      <w:r w:rsidRPr="00193A1C">
        <w:rPr>
          <w:rStyle w:val="sokr"/>
          <w:bdr w:val="none" w:sz="0" w:space="0" w:color="auto" w:frame="1"/>
        </w:rPr>
        <w:t>ИБС</w:t>
      </w:r>
      <w:r w:rsidRPr="00193A1C">
        <w:t>, фибрилляция желудочков, беременность, период лактации.</w:t>
      </w:r>
    </w:p>
    <w:p w:rsidR="00821ADF" w:rsidRPr="00193A1C" w:rsidRDefault="00D62F52" w:rsidP="00D26629">
      <w:pPr>
        <w:pStyle w:val="opisdvfld"/>
        <w:shd w:val="clear" w:color="auto" w:fill="FFFFFF"/>
        <w:spacing w:before="0" w:beforeAutospacing="0" w:after="0" w:afterAutospacing="0" w:line="432" w:lineRule="atLeast"/>
        <w:jc w:val="both"/>
      </w:pPr>
      <w:r w:rsidRPr="00193A1C">
        <w:rPr>
          <w:i/>
        </w:rPr>
        <w:t xml:space="preserve">С осторожностью. </w:t>
      </w:r>
      <w:r w:rsidR="00821ADF" w:rsidRPr="00193A1C">
        <w:t>Метаболический ацидоз, гиперкапния, гипоксия, фибрилляция предсердий, желудочковая аритмия, легочная гипертензия, гиповолемия, инфаркт миокарда, шок неаллергического генеза (</w:t>
      </w:r>
      <w:r w:rsidR="00821ADF" w:rsidRPr="00193A1C">
        <w:rPr>
          <w:rStyle w:val="sokr"/>
          <w:bdr w:val="none" w:sz="0" w:space="0" w:color="auto" w:frame="1"/>
        </w:rPr>
        <w:t>в т.ч.</w:t>
      </w:r>
      <w:r w:rsidR="00821ADF" w:rsidRPr="00193A1C">
        <w:t> кардиогенный, травматический, геморрагический), тиреотоксикоз, окклюзионные заболевания сосудов (</w:t>
      </w:r>
      <w:r w:rsidR="00821ADF" w:rsidRPr="00193A1C">
        <w:rPr>
          <w:rStyle w:val="sokr"/>
          <w:bdr w:val="none" w:sz="0" w:space="0" w:color="auto" w:frame="1"/>
        </w:rPr>
        <w:t>в т.ч.</w:t>
      </w:r>
      <w:r w:rsidR="00821ADF" w:rsidRPr="00193A1C">
        <w:t> в анамнезе — артериальная эмболия, атеросклероз, болезнь Бюргера, холодовая травма, диабетический эндартериит, болезнь Рейно), церебральный атеросклероз, закрытоугольная глаукома, сахарный диабет, болезнь Паркинсона, судорожный синдром, гипертрофия предстательной железы; одновременное применение ингаляционных анестетиков (галотана, циклопропана, хлороформа), пожилой возраст, детский возраст.</w:t>
      </w:r>
    </w:p>
    <w:p w:rsidR="00821ADF" w:rsidRPr="00193A1C" w:rsidRDefault="00821ADF" w:rsidP="00D26629">
      <w:pPr>
        <w:pStyle w:val="opisdvfld"/>
        <w:shd w:val="clear" w:color="auto" w:fill="FFFFFF"/>
        <w:spacing w:before="0" w:beforeAutospacing="0" w:after="0" w:afterAutospacing="0" w:line="432" w:lineRule="atLeast"/>
        <w:jc w:val="both"/>
      </w:pPr>
      <w:r w:rsidRPr="00193A1C">
        <w:rPr>
          <w:i/>
          <w:iCs/>
          <w:bdr w:val="none" w:sz="0" w:space="0" w:color="auto" w:frame="1"/>
        </w:rPr>
        <w:lastRenderedPageBreak/>
        <w:t>Категория действия на плод.</w:t>
      </w:r>
      <w:r w:rsidRPr="00193A1C">
        <w:t> C</w:t>
      </w:r>
    </w:p>
    <w:p w:rsidR="00ED48EC" w:rsidRPr="00193A1C" w:rsidRDefault="00ED48EC" w:rsidP="00D26629">
      <w:pPr>
        <w:pStyle w:val="opisdvfld"/>
        <w:shd w:val="clear" w:color="auto" w:fill="FFFFFF"/>
        <w:spacing w:before="0" w:beforeAutospacing="0" w:after="0" w:afterAutospacing="0" w:line="432" w:lineRule="atLeast"/>
        <w:jc w:val="both"/>
        <w:rPr>
          <w:i/>
        </w:rPr>
      </w:pPr>
      <w:r w:rsidRPr="00193A1C">
        <w:rPr>
          <w:i/>
        </w:rPr>
        <w:t>Дозирование</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Для удлинения действия местных анестетиков: в концентрации 5 мкг/мл (доза зависит от вида используемого анестетика), для спинномозговой анестезии — 0,2–0,4 мг.</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Местно: для остановки кровотечений в виде тампонов, смоченных раствором препарата.</w:t>
      </w:r>
    </w:p>
    <w:p w:rsidR="00821ADF" w:rsidRPr="00193A1C" w:rsidRDefault="00821ADF" w:rsidP="00D26629">
      <w:pPr>
        <w:pStyle w:val="opisdvfld"/>
        <w:shd w:val="clear" w:color="auto" w:fill="FFFFFF"/>
        <w:spacing w:before="0" w:beforeAutospacing="0" w:after="0" w:afterAutospacing="0" w:line="432" w:lineRule="atLeast"/>
        <w:jc w:val="both"/>
      </w:pPr>
      <w:r w:rsidRPr="00193A1C">
        <w:rPr>
          <w:i/>
          <w:iCs/>
          <w:bdr w:val="none" w:sz="0" w:space="0" w:color="auto" w:frame="1"/>
        </w:rPr>
        <w:t>Побочное действие.</w:t>
      </w:r>
      <w:r w:rsidRPr="00193A1C">
        <w:t> Со стороны </w:t>
      </w:r>
      <w:r w:rsidRPr="00193A1C">
        <w:rPr>
          <w:rStyle w:val="sokr"/>
          <w:bdr w:val="none" w:sz="0" w:space="0" w:color="auto" w:frame="1"/>
        </w:rPr>
        <w:t>ССС</w:t>
      </w:r>
      <w:r w:rsidRPr="00193A1C">
        <w:t>: менее часто — стенокардия, брадикардия или тахикардия, сердцебиение, повышение или снижение </w:t>
      </w:r>
      <w:r w:rsidRPr="00193A1C">
        <w:rPr>
          <w:rStyle w:val="sokr"/>
          <w:bdr w:val="none" w:sz="0" w:space="0" w:color="auto" w:frame="1"/>
        </w:rPr>
        <w:t>АД</w:t>
      </w:r>
      <w:r w:rsidRPr="00193A1C">
        <w:t>, при высоких дозах — желудочковые аритмии; редко — аритмия, боль в грудной клетке.</w:t>
      </w:r>
    </w:p>
    <w:p w:rsidR="00821ADF" w:rsidRPr="00193A1C" w:rsidRDefault="00821ADF" w:rsidP="00D26629">
      <w:pPr>
        <w:pStyle w:val="opisdvfld"/>
        <w:shd w:val="clear" w:color="auto" w:fill="FFFFFF"/>
        <w:spacing w:before="240" w:beforeAutospacing="0" w:after="0" w:afterAutospacing="0" w:line="432" w:lineRule="atLeast"/>
        <w:jc w:val="both"/>
      </w:pPr>
      <w:r w:rsidRPr="00193A1C">
        <w:t>Со стороны нервной системы: более часто — головная боль, тревожное состояние, тремор; менее часто — головокружение, нервозность, усталость, психоневротические расстройства (психомоторное возбуждение, дезориентация, нарушение памяти, агрессивное или паническое поведение, шизофреноподобные расстройства, паранойя), нарушение сна, мышечные подергивания.</w:t>
      </w:r>
    </w:p>
    <w:p w:rsidR="00821ADF" w:rsidRPr="00193A1C" w:rsidRDefault="00821ADF" w:rsidP="00D26629">
      <w:pPr>
        <w:pStyle w:val="opisdvfld"/>
        <w:shd w:val="clear" w:color="auto" w:fill="FFFFFF"/>
        <w:spacing w:before="240" w:beforeAutospacing="0" w:after="0" w:afterAutospacing="0" w:line="432" w:lineRule="atLeast"/>
        <w:jc w:val="both"/>
      </w:pPr>
      <w:r w:rsidRPr="00193A1C">
        <w:t>Со стороны пищеварительной системы: более часто — тошнота, рвота.</w:t>
      </w:r>
    </w:p>
    <w:p w:rsidR="00821ADF" w:rsidRPr="00193A1C" w:rsidRDefault="00821ADF" w:rsidP="00D26629">
      <w:pPr>
        <w:pStyle w:val="opisdvfld"/>
        <w:shd w:val="clear" w:color="auto" w:fill="FFFFFF"/>
        <w:spacing w:before="240" w:beforeAutospacing="0" w:after="0" w:afterAutospacing="0" w:line="432" w:lineRule="atLeast"/>
        <w:jc w:val="both"/>
      </w:pPr>
      <w:r w:rsidRPr="00193A1C">
        <w:t>Со стороны мочевыводящей системы: редко — затрудненное и болезненное мочеиспускание (при гиперплазии предстательной железы).</w:t>
      </w:r>
    </w:p>
    <w:p w:rsidR="00821ADF" w:rsidRPr="00193A1C" w:rsidRDefault="00821ADF" w:rsidP="00D26629">
      <w:pPr>
        <w:pStyle w:val="opisdvfld"/>
        <w:shd w:val="clear" w:color="auto" w:fill="FFFFFF"/>
        <w:spacing w:before="0" w:beforeAutospacing="0" w:after="0" w:afterAutospacing="0" w:line="432" w:lineRule="atLeast"/>
        <w:jc w:val="both"/>
      </w:pPr>
      <w:r w:rsidRPr="00193A1C">
        <w:t>Местные реакции: боль или жжение в месте </w:t>
      </w:r>
      <w:r w:rsidRPr="00193A1C">
        <w:rPr>
          <w:rStyle w:val="sokr"/>
          <w:bdr w:val="none" w:sz="0" w:space="0" w:color="auto" w:frame="1"/>
        </w:rPr>
        <w:t>в/м</w:t>
      </w:r>
      <w:r w:rsidRPr="00193A1C">
        <w:t> инъекции.</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Аллергические реакции: ангионевротический отек, бронхоспазм, кожная сыпь, многоформная эритема.</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Прочие: редко — гипокалиемия; менее часто — повышенное потоотделение.</w:t>
      </w:r>
    </w:p>
    <w:p w:rsidR="00821ADF" w:rsidRPr="00193A1C" w:rsidRDefault="00821ADF" w:rsidP="00D26629">
      <w:pPr>
        <w:pStyle w:val="opisdvfld"/>
        <w:shd w:val="clear" w:color="auto" w:fill="FFFFFF"/>
        <w:spacing w:before="0" w:beforeAutospacing="0" w:after="0" w:afterAutospacing="0" w:line="432" w:lineRule="atLeast"/>
        <w:jc w:val="both"/>
      </w:pPr>
      <w:r w:rsidRPr="00193A1C">
        <w:rPr>
          <w:i/>
          <w:iCs/>
          <w:bdr w:val="none" w:sz="0" w:space="0" w:color="auto" w:frame="1"/>
        </w:rPr>
        <w:t>Передозировка.</w:t>
      </w:r>
      <w:r w:rsidRPr="00193A1C">
        <w:t> Симптомы: чрезмерное повышение </w:t>
      </w:r>
      <w:r w:rsidRPr="00193A1C">
        <w:rPr>
          <w:rStyle w:val="sokr"/>
          <w:bdr w:val="none" w:sz="0" w:space="0" w:color="auto" w:frame="1"/>
        </w:rPr>
        <w:t>АД</w:t>
      </w:r>
      <w:r w:rsidRPr="00193A1C">
        <w:t>, тахикардия, сменяющаяся брадикардией, нарушения ритма (</w:t>
      </w:r>
      <w:r w:rsidRPr="00193A1C">
        <w:rPr>
          <w:rStyle w:val="sokr"/>
          <w:bdr w:val="none" w:sz="0" w:space="0" w:color="auto" w:frame="1"/>
        </w:rPr>
        <w:t>в т.ч.</w:t>
      </w:r>
      <w:r w:rsidRPr="00193A1C">
        <w:t> фибрилляция предсердий и желудочков), похолодание и бледность кожных покровов, рвота, головная боль, метаболический ацидоз, инфаркт миокарда, черепно-мозговое кровоизлияние (особенно у пожилых пациентов), отек легких, смерть.</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Лечение: прекратить введение, симптоматическая терапия — для снижения АД — альфа-адреноблокаторы (фентоламин), при аритмии — бета-адреноблокаторы (пропранолол).</w:t>
      </w:r>
    </w:p>
    <w:p w:rsidR="00821ADF" w:rsidRPr="00193A1C" w:rsidRDefault="00821ADF" w:rsidP="00D26629">
      <w:pPr>
        <w:pStyle w:val="opisdvfld"/>
        <w:shd w:val="clear" w:color="auto" w:fill="FFFFFF"/>
        <w:spacing w:before="0" w:beforeAutospacing="0" w:after="0" w:afterAutospacing="0" w:line="432" w:lineRule="atLeast"/>
        <w:jc w:val="both"/>
      </w:pPr>
      <w:r w:rsidRPr="00193A1C">
        <w:rPr>
          <w:i/>
          <w:iCs/>
          <w:bdr w:val="none" w:sz="0" w:space="0" w:color="auto" w:frame="1"/>
        </w:rPr>
        <w:t>Взаимодействие.</w:t>
      </w:r>
      <w:r w:rsidRPr="00193A1C">
        <w:t> Антагонистами эпинефрина являются блокаторы альфа- и бета-адренорецепторов.</w:t>
      </w:r>
    </w:p>
    <w:p w:rsidR="00821ADF" w:rsidRPr="00193A1C" w:rsidRDefault="00821ADF" w:rsidP="00D26629">
      <w:pPr>
        <w:pStyle w:val="opisdvfld"/>
        <w:shd w:val="clear" w:color="auto" w:fill="FFFFFF"/>
        <w:spacing w:before="0" w:beforeAutospacing="0" w:after="0" w:afterAutospacing="0" w:line="432" w:lineRule="atLeast"/>
        <w:jc w:val="both"/>
      </w:pPr>
      <w:r w:rsidRPr="00193A1C">
        <w:lastRenderedPageBreak/>
        <w:t>Ослабляет эффекты наркотических анальгетиков и снотворных </w:t>
      </w:r>
      <w:r w:rsidRPr="00193A1C">
        <w:rPr>
          <w:rStyle w:val="sokr"/>
          <w:bdr w:val="none" w:sz="0" w:space="0" w:color="auto" w:frame="1"/>
        </w:rPr>
        <w:t>ЛС</w:t>
      </w:r>
      <w:r w:rsidRPr="00193A1C">
        <w:t>.</w:t>
      </w:r>
    </w:p>
    <w:p w:rsidR="00821ADF" w:rsidRPr="00193A1C" w:rsidRDefault="00821ADF" w:rsidP="00D26629">
      <w:pPr>
        <w:pStyle w:val="opisdvfld"/>
        <w:shd w:val="clear" w:color="auto" w:fill="FFFFFF"/>
        <w:spacing w:before="0" w:beforeAutospacing="0" w:after="0" w:afterAutospacing="0" w:line="432" w:lineRule="atLeast"/>
        <w:jc w:val="both"/>
      </w:pPr>
      <w:r w:rsidRPr="00193A1C">
        <w:t>При применении одновременно с сердечными гликозидами, хинидином, трициклическими антидепрессантами, допамином, средствами для ингаляционного наркоза (хлороформ, энфлуран, галотан, изофлуран, метоксифлуран), кокаином возрастает риск развития аритмий (вместе применять следует крайне осторожно или вообще не применять); с </w:t>
      </w:r>
      <w:r w:rsidRPr="00193A1C">
        <w:rPr>
          <w:rStyle w:val="sokr"/>
          <w:bdr w:val="none" w:sz="0" w:space="0" w:color="auto" w:frame="1"/>
        </w:rPr>
        <w:t>др.</w:t>
      </w:r>
      <w:r w:rsidRPr="00193A1C">
        <w:t> симпатомиметическими средствами — усиление выраженности побочных эффектов со стороны ССС; с антигипертензивными средствами (</w:t>
      </w:r>
      <w:r w:rsidRPr="00193A1C">
        <w:rPr>
          <w:rStyle w:val="sokr"/>
          <w:bdr w:val="none" w:sz="0" w:space="0" w:color="auto" w:frame="1"/>
        </w:rPr>
        <w:t>в т.ч.</w:t>
      </w:r>
      <w:r w:rsidRPr="00193A1C">
        <w:t> с диуретиками) — снижение их эффективности.</w:t>
      </w:r>
    </w:p>
    <w:p w:rsidR="00821ADF" w:rsidRPr="00193A1C" w:rsidRDefault="00821ADF" w:rsidP="00D26629">
      <w:pPr>
        <w:pStyle w:val="opisdvfld"/>
        <w:shd w:val="clear" w:color="auto" w:fill="FFFFFF"/>
        <w:spacing w:before="0" w:beforeAutospacing="0" w:after="0" w:afterAutospacing="0" w:line="432" w:lineRule="atLeast"/>
        <w:jc w:val="both"/>
      </w:pPr>
      <w:r w:rsidRPr="00193A1C">
        <w:t>Одновременное назначение с ингибиторами </w:t>
      </w:r>
      <w:r w:rsidRPr="00193A1C">
        <w:rPr>
          <w:rStyle w:val="sokr"/>
          <w:bdr w:val="none" w:sz="0" w:space="0" w:color="auto" w:frame="1"/>
        </w:rPr>
        <w:t>МАО</w:t>
      </w:r>
      <w:r w:rsidRPr="00193A1C">
        <w:t> (включая фуразолидон, прокарбазин, селегилин) может вызвать внезапное и выраженное повышение </w:t>
      </w:r>
      <w:r w:rsidRPr="00193A1C">
        <w:rPr>
          <w:rStyle w:val="sokr"/>
          <w:bdr w:val="none" w:sz="0" w:space="0" w:color="auto" w:frame="1"/>
        </w:rPr>
        <w:t>АД</w:t>
      </w:r>
      <w:r w:rsidRPr="00193A1C">
        <w:t>, гиперпиретический криз, головную боль, аритмии сердца, рвоту; с нитратами - ослабление их терапевтического действия; с феноксибензамином — усиление гипотензивного эффекта и тахикардию; с фенитоином — внезапное снижение </w:t>
      </w:r>
      <w:r w:rsidRPr="00193A1C">
        <w:rPr>
          <w:rStyle w:val="sokr"/>
          <w:bdr w:val="none" w:sz="0" w:space="0" w:color="auto" w:frame="1"/>
        </w:rPr>
        <w:t>АД</w:t>
      </w:r>
      <w:r w:rsidRPr="00193A1C">
        <w:t> и брадикардию (зависит от дозы и скорости введения); с препаратами гормонов щитовидной железы — взаимное усиление действия; с препаратами, удлиняющими QT-интервал (</w:t>
      </w:r>
      <w:r w:rsidRPr="00193A1C">
        <w:rPr>
          <w:rStyle w:val="sokr"/>
          <w:bdr w:val="none" w:sz="0" w:space="0" w:color="auto" w:frame="1"/>
        </w:rPr>
        <w:t>в т.ч.</w:t>
      </w:r>
      <w:r w:rsidRPr="00193A1C">
        <w:t> астемизолом, цизапридом, терфенадином), — удлинение QT-интервала; с диатризоатами, йоталамовой или йоксагловой кислотами — усиление неврологических эффектов; с алкалоидами спорыньи — усиление вазоконстрикторного эффекта (вплоть до выраженной ишемии и развития гангрены).</w:t>
      </w:r>
    </w:p>
    <w:p w:rsidR="00821ADF" w:rsidRPr="00193A1C" w:rsidRDefault="00821ADF" w:rsidP="00D26629">
      <w:pPr>
        <w:pStyle w:val="opisdvfld"/>
        <w:shd w:val="clear" w:color="auto" w:fill="FFFFFF"/>
        <w:spacing w:before="0" w:beforeAutospacing="0" w:after="0" w:afterAutospacing="0" w:line="432" w:lineRule="atLeast"/>
        <w:jc w:val="both"/>
      </w:pPr>
      <w:r w:rsidRPr="00193A1C">
        <w:t>Снижает эффект инсулина и </w:t>
      </w:r>
      <w:r w:rsidRPr="00193A1C">
        <w:rPr>
          <w:rStyle w:val="sokr"/>
          <w:bdr w:val="none" w:sz="0" w:space="0" w:color="auto" w:frame="1"/>
        </w:rPr>
        <w:t>др.</w:t>
      </w:r>
      <w:r w:rsidRPr="00193A1C">
        <w:t> гипогликемических </w:t>
      </w:r>
      <w:r w:rsidRPr="00193A1C">
        <w:rPr>
          <w:rStyle w:val="sokr"/>
          <w:bdr w:val="none" w:sz="0" w:space="0" w:color="auto" w:frame="1"/>
        </w:rPr>
        <w:t>ЛС</w:t>
      </w:r>
      <w:r w:rsidRPr="00193A1C">
        <w:t>.</w:t>
      </w:r>
    </w:p>
    <w:p w:rsidR="00821ADF" w:rsidRPr="00193A1C" w:rsidRDefault="00821ADF" w:rsidP="00D26629">
      <w:pPr>
        <w:pStyle w:val="opisdvfld"/>
        <w:shd w:val="clear" w:color="auto" w:fill="FFFFFF"/>
        <w:spacing w:before="0" w:beforeAutospacing="0" w:after="0" w:afterAutospacing="0" w:line="432" w:lineRule="atLeast"/>
        <w:jc w:val="both"/>
      </w:pPr>
      <w:r w:rsidRPr="00193A1C">
        <w:t>Строго контролируемых исследований применения эпинефрина у беременных не проведено. Установлена статистически закономерная взаимосвязь появлений уродств и паховой грыжи у детей, матери которых применяли эпинефрин в течение I триместра или на протяжении всей беременности, сообщалось также в одном случае о возникновении аноксии у плода после </w:t>
      </w:r>
      <w:r w:rsidRPr="00193A1C">
        <w:rPr>
          <w:rStyle w:val="sokr"/>
          <w:bdr w:val="none" w:sz="0" w:space="0" w:color="auto" w:frame="1"/>
        </w:rPr>
        <w:t>в/в</w:t>
      </w:r>
      <w:r w:rsidRPr="00193A1C">
        <w:t> ведения матери эпинефрина. Эпинефрин не следует применять беременным при </w:t>
      </w:r>
      <w:r w:rsidRPr="00193A1C">
        <w:rPr>
          <w:rStyle w:val="sokr"/>
          <w:bdr w:val="none" w:sz="0" w:space="0" w:color="auto" w:frame="1"/>
        </w:rPr>
        <w:t>АД</w:t>
      </w:r>
      <w:r w:rsidRPr="00193A1C">
        <w:t> выше 130/80 </w:t>
      </w:r>
      <w:r w:rsidRPr="00193A1C">
        <w:rPr>
          <w:rStyle w:val="sokr"/>
          <w:bdr w:val="none" w:sz="0" w:space="0" w:color="auto" w:frame="1"/>
        </w:rPr>
        <w:t>мм рт.ст.</w:t>
      </w:r>
      <w:r w:rsidRPr="00193A1C">
        <w:t> Опыты на животных показали, что при введении в дозах, в 25 раз превышающих рекомендуемую дозу для человека, вызывает тератогенный эффект.</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При применении в период кормления грудью следует оценивать риск и пользу вследствие высокой вероятности возникновения побочных эффектов у ребенка.</w:t>
      </w:r>
    </w:p>
    <w:p w:rsidR="00821ADF" w:rsidRPr="00193A1C" w:rsidRDefault="00821ADF" w:rsidP="00D26629">
      <w:pPr>
        <w:pStyle w:val="opisdvfld"/>
        <w:shd w:val="clear" w:color="auto" w:fill="FFFFFF"/>
        <w:spacing w:before="240" w:beforeAutospacing="0" w:after="0" w:afterAutospacing="0" w:line="432" w:lineRule="atLeast"/>
        <w:jc w:val="both"/>
      </w:pPr>
      <w:r w:rsidRPr="00193A1C">
        <w:lastRenderedPageBreak/>
        <w:t>Применение для коррекции гипотензии во время родов не рекомендуется, поскольку может задерживать вторую стадию родов; при введении в больших дозах для ослабления сокращения матки может вызвать длительную атонию матки с кровотечением.</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При прекращении лечения дозы следует уменьшать постепенно, т.к. внезапная отмена терапии может приводить к тяжелой гипотензии.</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Легко разрушается щелочами и окисляющими средствами.</w:t>
      </w:r>
    </w:p>
    <w:p w:rsidR="00821ADF" w:rsidRPr="00193A1C" w:rsidRDefault="00821ADF" w:rsidP="00D26629">
      <w:pPr>
        <w:pStyle w:val="opisdvfld"/>
        <w:shd w:val="clear" w:color="auto" w:fill="FFFFFF"/>
        <w:spacing w:before="240" w:beforeAutospacing="0" w:after="0" w:afterAutospacing="0" w:line="432" w:lineRule="atLeast"/>
        <w:jc w:val="both"/>
      </w:pPr>
      <w:r w:rsidRPr="00193A1C">
        <w:t>Если раствор приобрел розоватый или коричневый цвет или содержит осадок, его вводить нельзя. Неиспользованную часть следует уничтожать</w:t>
      </w:r>
      <w:r w:rsidR="00673A89" w:rsidRPr="00193A1C">
        <w:t>, [24]</w:t>
      </w:r>
      <w:r w:rsidRPr="00193A1C">
        <w:t>.</w:t>
      </w:r>
    </w:p>
    <w:p w:rsidR="002B0E05" w:rsidRPr="00193A1C" w:rsidRDefault="002B0E05" w:rsidP="00D26629">
      <w:pPr>
        <w:spacing w:after="0" w:line="360" w:lineRule="auto"/>
        <w:jc w:val="both"/>
        <w:rPr>
          <w:rFonts w:ascii="Times New Roman" w:hAnsi="Times New Roman"/>
          <w:b/>
          <w:sz w:val="24"/>
          <w:szCs w:val="24"/>
        </w:rPr>
      </w:pPr>
    </w:p>
    <w:p w:rsidR="002B0E05" w:rsidRPr="00193A1C" w:rsidRDefault="002B0E05" w:rsidP="00D26629">
      <w:pPr>
        <w:spacing w:line="360" w:lineRule="auto"/>
        <w:jc w:val="both"/>
        <w:rPr>
          <w:rFonts w:ascii="Times New Roman" w:hAnsi="Times New Roman"/>
          <w:b/>
          <w:sz w:val="24"/>
          <w:szCs w:val="24"/>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2B0E05" w:rsidRPr="00193A1C" w:rsidRDefault="002B0E05" w:rsidP="008F2A97">
      <w:pPr>
        <w:spacing w:line="360" w:lineRule="auto"/>
        <w:rPr>
          <w:rFonts w:ascii="Times New Roman" w:hAnsi="Times New Roman"/>
          <w:b/>
          <w:sz w:val="28"/>
          <w:szCs w:val="28"/>
        </w:rPr>
      </w:pPr>
    </w:p>
    <w:p w:rsidR="00B3731E" w:rsidRPr="00193A1C" w:rsidRDefault="00B3731E" w:rsidP="008F2A97">
      <w:pPr>
        <w:spacing w:line="360" w:lineRule="auto"/>
        <w:rPr>
          <w:rFonts w:ascii="Times New Roman" w:hAnsi="Times New Roman"/>
          <w:b/>
          <w:sz w:val="28"/>
          <w:szCs w:val="28"/>
        </w:rPr>
      </w:pPr>
    </w:p>
    <w:p w:rsidR="00321985" w:rsidRPr="00193A1C" w:rsidRDefault="00321985" w:rsidP="008F2A97">
      <w:pPr>
        <w:spacing w:line="360" w:lineRule="auto"/>
        <w:rPr>
          <w:rFonts w:ascii="Times New Roman" w:hAnsi="Times New Roman"/>
          <w:b/>
          <w:sz w:val="28"/>
          <w:szCs w:val="28"/>
        </w:rPr>
      </w:pPr>
    </w:p>
    <w:p w:rsidR="00321985" w:rsidRPr="00193A1C" w:rsidRDefault="00321985" w:rsidP="008F2A97">
      <w:pPr>
        <w:spacing w:line="360" w:lineRule="auto"/>
        <w:rPr>
          <w:rFonts w:ascii="Times New Roman" w:hAnsi="Times New Roman"/>
          <w:b/>
          <w:sz w:val="28"/>
          <w:szCs w:val="28"/>
        </w:rPr>
      </w:pPr>
    </w:p>
    <w:p w:rsidR="00321985" w:rsidRPr="00193A1C" w:rsidRDefault="00321985" w:rsidP="008F2A97">
      <w:pPr>
        <w:spacing w:line="360" w:lineRule="auto"/>
        <w:rPr>
          <w:rFonts w:ascii="Times New Roman" w:hAnsi="Times New Roman"/>
          <w:b/>
          <w:sz w:val="28"/>
          <w:szCs w:val="28"/>
        </w:rPr>
      </w:pPr>
    </w:p>
    <w:p w:rsidR="00AF7E31" w:rsidRPr="00193A1C" w:rsidRDefault="00C53DBE" w:rsidP="00C95F3B">
      <w:pPr>
        <w:spacing w:line="360" w:lineRule="auto"/>
        <w:jc w:val="center"/>
        <w:rPr>
          <w:rFonts w:ascii="Times New Roman" w:hAnsi="Times New Roman"/>
          <w:b/>
          <w:sz w:val="24"/>
          <w:szCs w:val="24"/>
        </w:rPr>
      </w:pPr>
      <w:r w:rsidRPr="00193A1C">
        <w:rPr>
          <w:rFonts w:ascii="Times New Roman" w:hAnsi="Times New Roman"/>
          <w:b/>
          <w:sz w:val="24"/>
          <w:szCs w:val="24"/>
          <w:lang w:val="en-US"/>
        </w:rPr>
        <w:lastRenderedPageBreak/>
        <w:t>XVII</w:t>
      </w:r>
      <w:r w:rsidRPr="00193A1C">
        <w:rPr>
          <w:rFonts w:ascii="Times New Roman" w:hAnsi="Times New Roman"/>
          <w:b/>
          <w:sz w:val="24"/>
          <w:szCs w:val="24"/>
        </w:rPr>
        <w:t xml:space="preserve">. </w:t>
      </w:r>
      <w:r w:rsidR="00AF7E31" w:rsidRPr="00193A1C">
        <w:rPr>
          <w:rFonts w:ascii="Times New Roman" w:hAnsi="Times New Roman"/>
          <w:b/>
          <w:sz w:val="24"/>
          <w:szCs w:val="24"/>
        </w:rPr>
        <w:t>Приложение Б</w:t>
      </w:r>
      <w:r w:rsidR="00C95F3B" w:rsidRPr="00193A1C">
        <w:rPr>
          <w:rFonts w:ascii="Times New Roman" w:hAnsi="Times New Roman"/>
          <w:b/>
          <w:sz w:val="24"/>
          <w:szCs w:val="24"/>
        </w:rPr>
        <w:t>1</w:t>
      </w:r>
      <w:r w:rsidR="00AF7E31" w:rsidRPr="00193A1C">
        <w:rPr>
          <w:rFonts w:ascii="Times New Roman" w:hAnsi="Times New Roman"/>
          <w:b/>
          <w:sz w:val="24"/>
          <w:szCs w:val="24"/>
        </w:rPr>
        <w:t xml:space="preserve">. </w:t>
      </w:r>
      <w:r w:rsidR="00C95F3B" w:rsidRPr="00193A1C">
        <w:rPr>
          <w:rFonts w:ascii="Times New Roman" w:hAnsi="Times New Roman"/>
          <w:b/>
          <w:sz w:val="24"/>
          <w:szCs w:val="24"/>
        </w:rPr>
        <w:t>Алгоритм действий врача</w: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32128" behindDoc="0" locked="0" layoutInCell="1" allowOverlap="1">
                <wp:simplePos x="0" y="0"/>
                <wp:positionH relativeFrom="column">
                  <wp:posOffset>1291590</wp:posOffset>
                </wp:positionH>
                <wp:positionV relativeFrom="paragraph">
                  <wp:posOffset>33020</wp:posOffset>
                </wp:positionV>
                <wp:extent cx="2800350" cy="876300"/>
                <wp:effectExtent l="9525" t="9525" r="9525" b="9525"/>
                <wp:wrapNone/>
                <wp:docPr id="52"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87630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2C6795">
                            <w:pPr>
                              <w:spacing w:after="0"/>
                              <w:rPr>
                                <w:rFonts w:ascii="Times New Roman" w:hAnsi="Times New Roman"/>
                                <w:sz w:val="20"/>
                                <w:szCs w:val="20"/>
                              </w:rPr>
                            </w:pPr>
                            <w:r w:rsidRPr="00E55C44">
                              <w:rPr>
                                <w:rFonts w:ascii="Times New Roman" w:hAnsi="Times New Roman"/>
                                <w:sz w:val="20"/>
                                <w:szCs w:val="20"/>
                              </w:rPr>
                              <w:t>Диагностические мероприятия</w:t>
                            </w:r>
                          </w:p>
                          <w:p w:rsidR="002B0E05" w:rsidRPr="00E55C44" w:rsidRDefault="002B0E05" w:rsidP="009B3449">
                            <w:pPr>
                              <w:numPr>
                                <w:ilvl w:val="0"/>
                                <w:numId w:val="15"/>
                              </w:numPr>
                              <w:spacing w:after="0"/>
                              <w:rPr>
                                <w:rFonts w:ascii="Times New Roman" w:hAnsi="Times New Roman"/>
                                <w:sz w:val="20"/>
                                <w:szCs w:val="20"/>
                              </w:rPr>
                            </w:pPr>
                            <w:r w:rsidRPr="00E55C44">
                              <w:rPr>
                                <w:rFonts w:ascii="Times New Roman" w:hAnsi="Times New Roman"/>
                                <w:sz w:val="20"/>
                                <w:szCs w:val="20"/>
                              </w:rPr>
                              <w:t>Физикальное обследование</w:t>
                            </w:r>
                          </w:p>
                          <w:p w:rsidR="002B0E05" w:rsidRPr="00E55C44" w:rsidRDefault="002B0E05" w:rsidP="009B3449">
                            <w:pPr>
                              <w:numPr>
                                <w:ilvl w:val="0"/>
                                <w:numId w:val="15"/>
                              </w:numPr>
                              <w:spacing w:after="0"/>
                              <w:rPr>
                                <w:rFonts w:ascii="Times New Roman" w:hAnsi="Times New Roman"/>
                                <w:sz w:val="20"/>
                                <w:szCs w:val="20"/>
                              </w:rPr>
                            </w:pPr>
                            <w:r w:rsidRPr="00E55C44">
                              <w:rPr>
                                <w:rFonts w:ascii="Times New Roman" w:hAnsi="Times New Roman"/>
                                <w:sz w:val="20"/>
                                <w:szCs w:val="20"/>
                              </w:rPr>
                              <w:t>Лабораторные исследования</w:t>
                            </w:r>
                          </w:p>
                          <w:p w:rsidR="002B0E05" w:rsidRPr="00E55C44" w:rsidRDefault="002B0E05" w:rsidP="009B3449">
                            <w:pPr>
                              <w:numPr>
                                <w:ilvl w:val="0"/>
                                <w:numId w:val="15"/>
                              </w:numPr>
                              <w:spacing w:after="0"/>
                              <w:rPr>
                                <w:rFonts w:ascii="Times New Roman" w:hAnsi="Times New Roman"/>
                                <w:sz w:val="20"/>
                                <w:szCs w:val="20"/>
                              </w:rPr>
                            </w:pPr>
                            <w:r w:rsidRPr="00E55C44">
                              <w:rPr>
                                <w:rFonts w:ascii="Times New Roman" w:hAnsi="Times New Roman"/>
                                <w:sz w:val="20"/>
                                <w:szCs w:val="20"/>
                              </w:rPr>
                              <w:t>Иная диагностика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 o:spid="_x0000_s1026" style="position:absolute;margin-left:101.7pt;margin-top:2.6pt;width:220.5pt;height:69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FYUNgIAAG0EAAAOAAAAZHJzL2Uyb0RvYy54bWysVM1u2zAMvg/YOwi6r3bS/NWIUxTpOgzo&#10;tmLdHkCR5FibLGqUEid9+tGy2yXbTsN8EEiR/ETyI728PjSW7TUGA67ko4ucM+0kKOO2Jf/65e7N&#10;grMQhVPCgtMlP+rAr1evXy1bX+gx1GCVRkYgLhStL3kdoy+yLMhaNyJcgNeOjBVgIyKpuM0UipbQ&#10;G5uN83yWtYDKI0gdAt3e9ka+SvhVpWX8VFVBR2ZLTrnFdGI6N92ZrZai2KLwtZFDGuIfsmiEcfTo&#10;C9StiILt0PwB1RiJEKCKFxKaDKrKSJ1qoGpG+W/VPNbC61QLNSf4lzaF/wcrP+4fkBlV8umYMyca&#10;4uhmFyE9zWaLrkGtDwX5PfoH7EoM/h7k98AcrGvhtvoGEdpaC0VpjTr/7CygUwKFsk37ARTBC4JP&#10;vTpU2HSA1AV2SJQcXyjRh8gkXY4XeX45JeYk2Rbz2WWeOMtE8RztMcR3GhrWCSVH2Dn1mXhPT4j9&#10;fYiJFzUUJ9Q3zqrGEst7YdloNpvNU9KiGJwJ+xkzlQvWqDtjbVJwu1lbZBRa8rv0DcHh1M061pb8&#10;ajqepizObOEUIk/f3yBSHWk6u9a+dSrJURjby5SldUOvu/b2NMXD5jAwtgF1pK4j9DNPO0pCDfjE&#10;WUvzXvLwYydQc2bfO2LuajSZdAuSlMl0PiYFTy2bU4twkqBKHjnrxXXsl2rn0WxremmUKnfQDVNl&#10;4vNY9FkNedNMk3S2NKd68vr1l1j9BAAA//8DAFBLAwQUAAYACAAAACEABx3dVNsAAAAJAQAADwAA&#10;AGRycy9kb3ducmV2LnhtbEyPQU+EMBCF7yb+h2ZMvLmtLLtRpGyMiV6N6MFjoSMQ6ZRtC4v+eseT&#10;Hl/elzfflIfVjWLBEAdPGq43CgRS6+1AnYa318erGxAxGbJm9IQavjDCoTo/K01h/YlecKlTJ3iE&#10;YmE09ClNhZSx7dGZuPETEncfPjiTOIZO2mBOPO5GmSm1l84MxBd6M+FDj+1nPTsNrVWzCu/L822z&#10;S/X3Mh9JPh21vrxY7+9AJFzTHwy/+qwOFTs1fiYbxaghU9ucUQ27DAT3+zzn3DCYbzOQVSn/f1D9&#10;AAAA//8DAFBLAQItABQABgAIAAAAIQC2gziS/gAAAOEBAAATAAAAAAAAAAAAAAAAAAAAAABbQ29u&#10;dGVudF9UeXBlc10ueG1sUEsBAi0AFAAGAAgAAAAhADj9If/WAAAAlAEAAAsAAAAAAAAAAAAAAAAA&#10;LwEAAF9yZWxzLy5yZWxzUEsBAi0AFAAGAAgAAAAhAC2IVhQ2AgAAbQQAAA4AAAAAAAAAAAAAAAAA&#10;LgIAAGRycy9lMm9Eb2MueG1sUEsBAi0AFAAGAAgAAAAhAAcd3VTbAAAACQEAAA8AAAAAAAAAAAAA&#10;AAAAkAQAAGRycy9kb3ducmV2LnhtbFBLBQYAAAAABAAEAPMAAACYBQAAAAA=&#10;">
                <v:textbox>
                  <w:txbxContent>
                    <w:p w:rsidR="002B0E05" w:rsidRPr="00E55C44" w:rsidRDefault="002B0E05" w:rsidP="002C6795">
                      <w:pPr>
                        <w:spacing w:after="0"/>
                        <w:rPr>
                          <w:rFonts w:ascii="Times New Roman" w:hAnsi="Times New Roman"/>
                          <w:sz w:val="20"/>
                          <w:szCs w:val="20"/>
                        </w:rPr>
                      </w:pPr>
                      <w:r w:rsidRPr="00E55C44">
                        <w:rPr>
                          <w:rFonts w:ascii="Times New Roman" w:hAnsi="Times New Roman"/>
                          <w:sz w:val="20"/>
                          <w:szCs w:val="20"/>
                        </w:rPr>
                        <w:t>Диагностические мероприятия</w:t>
                      </w:r>
                    </w:p>
                    <w:p w:rsidR="002B0E05" w:rsidRPr="00E55C44" w:rsidRDefault="002B0E05" w:rsidP="009B3449">
                      <w:pPr>
                        <w:numPr>
                          <w:ilvl w:val="0"/>
                          <w:numId w:val="15"/>
                        </w:numPr>
                        <w:spacing w:after="0"/>
                        <w:rPr>
                          <w:rFonts w:ascii="Times New Roman" w:hAnsi="Times New Roman"/>
                          <w:sz w:val="20"/>
                          <w:szCs w:val="20"/>
                        </w:rPr>
                      </w:pPr>
                      <w:r w:rsidRPr="00E55C44">
                        <w:rPr>
                          <w:rFonts w:ascii="Times New Roman" w:hAnsi="Times New Roman"/>
                          <w:sz w:val="20"/>
                          <w:szCs w:val="20"/>
                        </w:rPr>
                        <w:t>Физикальное обследование</w:t>
                      </w:r>
                    </w:p>
                    <w:p w:rsidR="002B0E05" w:rsidRPr="00E55C44" w:rsidRDefault="002B0E05" w:rsidP="009B3449">
                      <w:pPr>
                        <w:numPr>
                          <w:ilvl w:val="0"/>
                          <w:numId w:val="15"/>
                        </w:numPr>
                        <w:spacing w:after="0"/>
                        <w:rPr>
                          <w:rFonts w:ascii="Times New Roman" w:hAnsi="Times New Roman"/>
                          <w:sz w:val="20"/>
                          <w:szCs w:val="20"/>
                        </w:rPr>
                      </w:pPr>
                      <w:r w:rsidRPr="00E55C44">
                        <w:rPr>
                          <w:rFonts w:ascii="Times New Roman" w:hAnsi="Times New Roman"/>
                          <w:sz w:val="20"/>
                          <w:szCs w:val="20"/>
                        </w:rPr>
                        <w:t>Лабораторные исследования</w:t>
                      </w:r>
                    </w:p>
                    <w:p w:rsidR="002B0E05" w:rsidRPr="00E55C44" w:rsidRDefault="002B0E05" w:rsidP="009B3449">
                      <w:pPr>
                        <w:numPr>
                          <w:ilvl w:val="0"/>
                          <w:numId w:val="15"/>
                        </w:numPr>
                        <w:spacing w:after="0"/>
                        <w:rPr>
                          <w:rFonts w:ascii="Times New Roman" w:hAnsi="Times New Roman"/>
                          <w:sz w:val="20"/>
                          <w:szCs w:val="20"/>
                        </w:rPr>
                      </w:pPr>
                      <w:r w:rsidRPr="00E55C44">
                        <w:rPr>
                          <w:rFonts w:ascii="Times New Roman" w:hAnsi="Times New Roman"/>
                          <w:sz w:val="20"/>
                          <w:szCs w:val="20"/>
                        </w:rPr>
                        <w:t>Иная диагностика</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34176" behindDoc="0" locked="0" layoutInCell="1" allowOverlap="1">
                <wp:simplePos x="0" y="0"/>
                <wp:positionH relativeFrom="column">
                  <wp:posOffset>4091940</wp:posOffset>
                </wp:positionH>
                <wp:positionV relativeFrom="paragraph">
                  <wp:posOffset>353695</wp:posOffset>
                </wp:positionV>
                <wp:extent cx="219075" cy="304800"/>
                <wp:effectExtent l="9525" t="11430" r="57150" b="45720"/>
                <wp:wrapNone/>
                <wp:docPr id="5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543107" id="_x0000_t32" coordsize="21600,21600" o:spt="32" o:oned="t" path="m,l21600,21600e" filled="f">
                <v:path arrowok="t" fillok="f" o:connecttype="none"/>
                <o:lock v:ext="edit" shapetype="t"/>
              </v:shapetype>
              <v:shape id="AutoShape 70" o:spid="_x0000_s1026" type="#_x0000_t32" style="position:absolute;margin-left:322.2pt;margin-top:27.85pt;width:17.25pt;height:24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dtXOwIAAGM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o8zTBS&#10;pIcePe69jqnRfSRoMK4Au0ptbSiRHtWLedL0m0NKVx1RLY/WrycDzlmgNHnnEi7OQJrd8FkzsCGQ&#10;ILJ1bGwfQgIP6Bibcro1hR89ovBxki3S+ylGFFR3aT5PI6aEFFdnY53/xHWPglBi5y0RbecrrRS0&#10;X9sspiKHJ+cDNFJcHUJmpTdCyjgFUqGhxIvpZBodnJaCBWUwc7bdVdKiAwlzFJ9YJ2jemlm9VywG&#10;6zhh64vsiZAgIx8J8lYAZZLjkK3nDCPJYXWCdIYnVcgI5QPgi3Qepe+LdLGer+f5KJ/M1qM8revR&#10;46bKR7NNdj+t7+qqqrMfAXyWF51gjKuA/zrWWf53Y3NZsPNA3gb7RlTyPnpkFMBe3xF07H9oedhD&#10;V+w0O21tqC7cYJKj8WXrwqq8vUerX/+G1U8AAAD//wMAUEsDBBQABgAIAAAAIQDMI7Vk4gAAAAoB&#10;AAAPAAAAZHJzL2Rvd25yZXYueG1sTI/LTsMwEEX3SPyDNUjsqAOkThviVECFyAakPoRYuvGQWMTj&#10;KHbblK+vWcFydI/uPVMsRtuxAw7eOJJwO0mAIdVOG2okbDcvNzNgPijSqnOEEk7oYVFeXhQq1+5I&#10;KzysQ8NiCflcSWhD6HPOfd2iVX7ieqSYfbnBqhDPoeF6UMdYbjt+lySCW2UoLrSqx+cW6+/13koI&#10;y89TKz7qp7l537y+CfNTVdVSyuur8fEBWMAx/MHwqx/VoYxOO7cn7VknQaRpGlEJ02kGLAIim82B&#10;7SKZ3GfAy4L/f6E8AwAA//8DAFBLAQItABQABgAIAAAAIQC2gziS/gAAAOEBAAATAAAAAAAAAAAA&#10;AAAAAAAAAABbQ29udGVudF9UeXBlc10ueG1sUEsBAi0AFAAGAAgAAAAhADj9If/WAAAAlAEAAAsA&#10;AAAAAAAAAAAAAAAALwEAAF9yZWxzLy5yZWxzUEsBAi0AFAAGAAgAAAAhANbh21c7AgAAYwQAAA4A&#10;AAAAAAAAAAAAAAAALgIAAGRycy9lMm9Eb2MueG1sUEsBAi0AFAAGAAgAAAAhAMwjtWTiAAAACgEA&#10;AA8AAAAAAAAAAAAAAAAAlQQAAGRycy9kb3ducmV2LnhtbFBLBQYAAAAABAAEAPMAAACk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33152" behindDoc="0" locked="0" layoutInCell="1" allowOverlap="1">
                <wp:simplePos x="0" y="0"/>
                <wp:positionH relativeFrom="column">
                  <wp:posOffset>996315</wp:posOffset>
                </wp:positionH>
                <wp:positionV relativeFrom="paragraph">
                  <wp:posOffset>363220</wp:posOffset>
                </wp:positionV>
                <wp:extent cx="276225" cy="276225"/>
                <wp:effectExtent l="47625" t="11430" r="9525" b="45720"/>
                <wp:wrapNone/>
                <wp:docPr id="5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225"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47B5A1" id="AutoShape 69" o:spid="_x0000_s1026" type="#_x0000_t32" style="position:absolute;margin-left:78.45pt;margin-top:28.6pt;width:21.75pt;height:21.75pt;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jVGOwIAAG0EAAAOAAAAZHJzL2Uyb0RvYy54bWysVM2O2jAQvlfqO1i+QwgFFiLCapVAe9hu&#10;kXb7AMZ2EquObdmGgKq+e8dOoN3tparKwczYM9/8fZP1/bmV6MStE1rlOB1PMOKKaiZUneOvL7vR&#10;EiPniWJEasVzfOEO32/ev1t3JuNT3WjJuEUAolzWmRw33pssSRxteEvcWBuu4LHStiUeVFsnzJIO&#10;0FuZTCeTRdJpy4zVlDsHt2X/iDcRv6o49V+qynGPZI4hNx9PG89DOJPNmmS1JaYRdEiD/EMWLREK&#10;gt6gSuIJOlrxB1QrqNVOV35MdZvoqhKUxxqgmnTypprnhhgea4HmOHNrk/t/sPTptLdIsBzPoT2K&#10;tDCjh6PXMTRarEKDOuMysCvU3oYS6Vk9m0dNvzmkdNEQVfNo/XIx4JwGj+SVS1CcgTCH7rNmYEMg&#10;QOzWubItqqQwn4JjAIeOoHMcz+U2Hn72iMLl9G4xnc4xovA0yCEWyQJMcDbW+Y9ctygIOXbeElE3&#10;vtBKARG07UOQ06PzvePVITgrvRNSwj3JpEJdjldzCBZUp6Vg4TEqtj4U0qITCYyKv1jxGzOrj4pF&#10;sIYTth1kT4QEGfnYKm8FNE9yHKK1nGEkOSxRkPr0pAoRoXxIeJB6Un1fTVbb5XY5G82mi+1oNinL&#10;0cOumI0Wu/RuXn4oi6JMf4Tk01nWCMa4CvlfCZ7O/o5Aw6r11LxR/Nao5DV6HAUke/2PSUcmhOH3&#10;NDpodtnbUF0gBXA6Gg/7F5bmdz1a/fpKbH4CAAD//wMAUEsDBBQABgAIAAAAIQCJMWJk3gAAAAoB&#10;AAAPAAAAZHJzL2Rvd25yZXYueG1sTI/BTsMwEETvSPyDtUhcELWJSFtCnAoBpSdUEcrdjZckaryO&#10;YrdN/p7lBMfRjGbe5KvRdeKEQ2g9abibKRBIlbct1Rp2n+vbJYgQDVnTeUINEwZYFZcXucmsP9MH&#10;nspYCy6hkBkNTYx9JmWoGnQmzHyPxN63H5yJLIda2sGcudx1MlFqLp1piRca0+Nzg9WhPDoNL+U2&#10;XX/d7MZkqjbv5dvysKXpVevrq/HpEUTEMf6F4Ref0aFgpr0/kg2iY53OHziqIV0kIDjAc/cg9uwo&#10;tQBZ5PL/heIHAAD//wMAUEsBAi0AFAAGAAgAAAAhALaDOJL+AAAA4QEAABMAAAAAAAAAAAAAAAAA&#10;AAAAAFtDb250ZW50X1R5cGVzXS54bWxQSwECLQAUAAYACAAAACEAOP0h/9YAAACUAQAACwAAAAAA&#10;AAAAAAAAAAAvAQAAX3JlbHMvLnJlbHNQSwECLQAUAAYACAAAACEAplo1RjsCAABtBAAADgAAAAAA&#10;AAAAAAAAAAAuAgAAZHJzL2Uyb0RvYy54bWxQSwECLQAUAAYACAAAACEAiTFiZN4AAAAKAQAADwAA&#10;AAAAAAAAAAAAAACVBAAAZHJzL2Rvd25yZXYueG1sUEsFBgAAAAAEAAQA8wAAAKAFAAAAAA==&#10;">
                <v:stroke endarrow="block"/>
              </v:shape>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36224" behindDoc="0" locked="0" layoutInCell="1" allowOverlap="1">
                <wp:simplePos x="0" y="0"/>
                <wp:positionH relativeFrom="column">
                  <wp:posOffset>2767965</wp:posOffset>
                </wp:positionH>
                <wp:positionV relativeFrom="paragraph">
                  <wp:posOffset>224790</wp:posOffset>
                </wp:positionV>
                <wp:extent cx="3295650" cy="857250"/>
                <wp:effectExtent l="9525" t="11430" r="9525" b="7620"/>
                <wp:wrapNone/>
                <wp:docPr id="49"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85725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2C6795">
                            <w:pPr>
                              <w:spacing w:after="0"/>
                              <w:rPr>
                                <w:rFonts w:ascii="Times New Roman" w:hAnsi="Times New Roman"/>
                                <w:sz w:val="20"/>
                                <w:szCs w:val="20"/>
                              </w:rPr>
                            </w:pPr>
                            <w:r w:rsidRPr="00E55C44">
                              <w:rPr>
                                <w:rFonts w:ascii="Times New Roman" w:hAnsi="Times New Roman"/>
                                <w:sz w:val="20"/>
                                <w:szCs w:val="20"/>
                              </w:rPr>
                              <w:t xml:space="preserve">Включенные дефекты зубного ряда во фронтальном участке более 4 зубов, в боковых участках зубного ряда более 3 зубов, концевые одно- и /или двусторонние дефекты зубного ряда </w:t>
                            </w:r>
                          </w:p>
                          <w:p w:rsidR="002B0E05" w:rsidRPr="00E55C44" w:rsidRDefault="002B0E05" w:rsidP="002C679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 o:spid="_x0000_s1027" style="position:absolute;margin-left:217.95pt;margin-top:17.7pt;width:259.5pt;height:6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bVOOgIAAHQEAAAOAAAAZHJzL2Uyb0RvYy54bWysVNuO0zAQfUfiHyy/s2lLL9uq6WrVZRHS&#10;AisWPsC1ncbgeMzYbVq+nrGTli7whMiDNePxHM+cM87y5tBYttcYDLiSD68GnGknQRm3LfmXz/ev&#10;rjkLUTglLDhd8qMO/Gb18sWy9Qs9ghqs0sgIxIVF60tex+gXRRFkrRsRrsBrR8EKsBGRXNwWCkVL&#10;6I0tRoPBtGgBlUeQOgTaveuCfJXxq0rL+LGqgo7Mlpxqi3nFvG7SWqyWYrFF4Wsj+zLEP1TRCOPo&#10;0jPUnYiC7dD8AdUYiRCgilcSmgKqykide6BuhoPfunmqhde5FyIn+DNN4f/Byg/7R2RGlXw858yJ&#10;hjS63UXIV7PZKBHU+rCgc0/+EVOLwT+A/BaYg3Ut3FbfIkJba6GorGE6XzxLSE6gVLZp34MieEHw&#10;matDhU0CJBbYIUtyPEuiD5FJ2nw9mk+mE1JOUux6MhuRna4Qi1O2xxDfamhYMkqOsHPqE+merxD7&#10;hxCzLqpvTqivnFWNJZX3wrLhdDqd9Yj9YcI+YeZ2wRp1b6zNDm43a4uMUkt+n78+OVwes461JZ9P&#10;RpNcxbNYuIQY5O9vELmPPJ2J2jdOZTsKYzubqrSu5zrR28kUD5tDVjMLkajfgDoS+Qjd6NNTJaMG&#10;/MFZS2Nf8vB9J1BzZt85EnA+HI/TO8nOmPgmBy8jm8uIcJKgSh4568x17N7WzqPZ1nTTMBPgIM1U&#10;ZeJpOrqq+vJptLOi/TNMb+fSz6d+/SxWPwEAAP//AwBQSwMEFAAGAAgAAAAhAEB1qqzcAAAACgEA&#10;AA8AAABkcnMvZG93bnJldi54bWxMj8FOhDAQhu8mvkMzJt7cVhd0QcrGmOjViB48FjoLRDplaWHR&#10;p3c86XFmvvzz/cV+dYNYcAq9Jw3XGwUCqfG2p1bD+9vT1Q5EiIasGTyhhi8MsC/PzwqTW3+iV1yq&#10;2AoOoZAbDV2MYy5laDp0Jmz8iMS3g5+ciTxOrbSTOXG4G+SNUrfSmZ74Q2dGfOyw+axmp6GxalbT&#10;x/KS1Wmsvpf5SPL5qPXlxfpwDyLiGv9g+NVndSjZqfYz2SAGDck2zRjVsE0TEAxkacKLmsk7lYAs&#10;C/m/QvkDAAD//wMAUEsBAi0AFAAGAAgAAAAhALaDOJL+AAAA4QEAABMAAAAAAAAAAAAAAAAAAAAA&#10;AFtDb250ZW50X1R5cGVzXS54bWxQSwECLQAUAAYACAAAACEAOP0h/9YAAACUAQAACwAAAAAAAAAA&#10;AAAAAAAvAQAAX3JlbHMvLnJlbHNQSwECLQAUAAYACAAAACEAg+m1TjoCAAB0BAAADgAAAAAAAAAA&#10;AAAAAAAuAgAAZHJzL2Uyb0RvYy54bWxQSwECLQAUAAYACAAAACEAQHWqrNwAAAAKAQAADwAAAAAA&#10;AAAAAAAAAACUBAAAZHJzL2Rvd25yZXYueG1sUEsFBgAAAAAEAAQA8wAAAJ0FAAAAAA==&#10;">
                <v:textbox>
                  <w:txbxContent>
                    <w:p w:rsidR="002B0E05" w:rsidRPr="00E55C44" w:rsidRDefault="002B0E05" w:rsidP="002C6795">
                      <w:pPr>
                        <w:spacing w:after="0"/>
                        <w:rPr>
                          <w:rFonts w:ascii="Times New Roman" w:hAnsi="Times New Roman"/>
                          <w:sz w:val="20"/>
                          <w:szCs w:val="20"/>
                        </w:rPr>
                      </w:pPr>
                      <w:r w:rsidRPr="00E55C44">
                        <w:rPr>
                          <w:rFonts w:ascii="Times New Roman" w:hAnsi="Times New Roman"/>
                          <w:sz w:val="20"/>
                          <w:szCs w:val="20"/>
                        </w:rPr>
                        <w:t xml:space="preserve">Включенные дефекты зубного ряда во фронтальном участке более 4 зубов, в боковых участках зубного ряда более 3 зубов, концевые одно- и /или двусторонние дефекты зубного ряда </w:t>
                      </w:r>
                    </w:p>
                    <w:p w:rsidR="002B0E05" w:rsidRPr="00E55C44" w:rsidRDefault="002B0E05" w:rsidP="002C6795">
                      <w:pPr>
                        <w:rPr>
                          <w:sz w:val="20"/>
                          <w:szCs w:val="20"/>
                        </w:rPr>
                      </w:pP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35200" behindDoc="0" locked="0" layoutInCell="1" allowOverlap="1">
                <wp:simplePos x="0" y="0"/>
                <wp:positionH relativeFrom="column">
                  <wp:posOffset>-461010</wp:posOffset>
                </wp:positionH>
                <wp:positionV relativeFrom="paragraph">
                  <wp:posOffset>205740</wp:posOffset>
                </wp:positionV>
                <wp:extent cx="2733675" cy="716280"/>
                <wp:effectExtent l="9525" t="11430" r="9525" b="5715"/>
                <wp:wrapNone/>
                <wp:docPr id="48"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71628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2C6795">
                            <w:pPr>
                              <w:spacing w:after="0"/>
                              <w:rPr>
                                <w:rFonts w:ascii="Times New Roman" w:hAnsi="Times New Roman"/>
                                <w:sz w:val="20"/>
                                <w:szCs w:val="20"/>
                              </w:rPr>
                            </w:pPr>
                            <w:r w:rsidRPr="00E55C44">
                              <w:rPr>
                                <w:rFonts w:ascii="Times New Roman" w:hAnsi="Times New Roman"/>
                                <w:sz w:val="20"/>
                                <w:szCs w:val="20"/>
                              </w:rPr>
                              <w:t>Включенные дефекты зубного ряда во фронтальном участке до 4 зубов, в боковых участках зубного ряда до 3 зубов.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 o:spid="_x0000_s1028" style="position:absolute;margin-left:-36.3pt;margin-top:16.2pt;width:215.25pt;height:56.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gcfPAIAAHQEAAAOAAAAZHJzL2Uyb0RvYy54bWysVNtuEzEQfUfiHyy/k81uc2mjbqoqpQip&#10;QEXhAxzbmzV4PWbsZNN+PWNvUlLgCbEP1oxnfDxzzngvr/adZTuNwYCreTkac6adBGXcpuZfv9y+&#10;OecsROGUsOB0zR914FfL168ue7/QFbRglUZGIC4sel/zNka/KIogW92JMAKvHQUbwE5EcnFTKBQ9&#10;oXe2qMbjWdEDKo8gdQi0ezME+TLjN42W8VPTBB2ZrTnVFvOKeV2ntVheisUGhW+NPJQh/qGKThhH&#10;lz5D3Ygo2BbNH1CdkQgBmjiS0BXQNEbq3AN1U45/6+ahFV7nXoic4J9pCv8PVn7c3SMzquYTUsqJ&#10;jjS63kbIV7N5mQjqfVhQ3oO/x9Ri8HcgvwfmYNUKt9HXiNC3WigqK+cXLw4kJ9BRtu4/gCJ4QfCZ&#10;q32DXQIkFtg+S/L4LIneRyZps5qfnc3mU84kxeblrDrPmhVicTztMcR3GjqWjJojbJ36TLrnK8Tu&#10;LsSsizo0J9Q3zprOkso7YVk5m83mqUlCPCSTdcTM7YI16tZYmx3crFcWGR2t+W3+DofDaZp1rK/5&#10;xbSa5ipexMIpxDh/f4PIfeTpTNS+dSrbURg72FSldVT2kd5Bprhf77Oa1VG4NahHIh9hGH16qmS0&#10;gE+c9TT2NQ8/tgI1Z/a9IwEvyskkvZPsTKbzihw8jaxPI8JJgqp55GwwV3F4W1uPZtPSTWUmwEGa&#10;qcbERHSqeKjq4NBoZ/4PzzC9nVM/Z/36WSx/AgAA//8DAFBLAwQUAAYACAAAACEAVguPxN4AAAAK&#10;AQAADwAAAGRycy9kb3ducmV2LnhtbEyPwU7DMBBE70j8g7VI3FqbtGlpiFMhJLgiAgeOTrwkEfE6&#10;jZ008PUsJziu5mnmbX5cXC9mHEPnScPNWoFAqr3tqNHw9vq4ugURoiFrek+o4QsDHIvLi9xk1p/p&#10;BecyNoJLKGRGQxvjkEkZ6hadCWs/IHH24UdnIp9jI+1ozlzuepkotZPOdMQLrRnwocX6s5ychtqq&#10;SY3v8/OhSmP5PU8nkk8nra+vlvs7EBGX+AfDrz6rQ8FOlZ/IBtFrWO2THaMaNskWBAObdH8AUTG5&#10;TROQRS7/v1D8AAAA//8DAFBLAQItABQABgAIAAAAIQC2gziS/gAAAOEBAAATAAAAAAAAAAAAAAAA&#10;AAAAAABbQ29udGVudF9UeXBlc10ueG1sUEsBAi0AFAAGAAgAAAAhADj9If/WAAAAlAEAAAsAAAAA&#10;AAAAAAAAAAAALwEAAF9yZWxzLy5yZWxzUEsBAi0AFAAGAAgAAAAhANXuBx88AgAAdAQAAA4AAAAA&#10;AAAAAAAAAAAALgIAAGRycy9lMm9Eb2MueG1sUEsBAi0AFAAGAAgAAAAhAFYLj8TeAAAACgEAAA8A&#10;AAAAAAAAAAAAAAAAlgQAAGRycy9kb3ducmV2LnhtbFBLBQYAAAAABAAEAPMAAAChBQAAAAA=&#10;">
                <v:textbox>
                  <w:txbxContent>
                    <w:p w:rsidR="002B0E05" w:rsidRPr="00E55C44" w:rsidRDefault="002B0E05" w:rsidP="002C6795">
                      <w:pPr>
                        <w:spacing w:after="0"/>
                        <w:rPr>
                          <w:rFonts w:ascii="Times New Roman" w:hAnsi="Times New Roman"/>
                          <w:sz w:val="20"/>
                          <w:szCs w:val="20"/>
                        </w:rPr>
                      </w:pPr>
                      <w:r w:rsidRPr="00E55C44">
                        <w:rPr>
                          <w:rFonts w:ascii="Times New Roman" w:hAnsi="Times New Roman"/>
                          <w:sz w:val="20"/>
                          <w:szCs w:val="20"/>
                        </w:rPr>
                        <w:t>Включенные дефекты зубного ряда во фронтальном участке до 4 зубов, в боковых участках зубного ряда до 3 зубов.</w:t>
                      </w:r>
                    </w:p>
                  </w:txbxContent>
                </v:textbox>
              </v:roundrect>
            </w:pict>
          </mc:Fallback>
        </mc:AlternateContent>
      </w:r>
    </w:p>
    <w:p w:rsidR="002C6795" w:rsidRPr="00193A1C" w:rsidRDefault="002C6795" w:rsidP="002C6795">
      <w:pPr>
        <w:spacing w:line="360" w:lineRule="auto"/>
        <w:rPr>
          <w:rFonts w:ascii="Times New Roman" w:hAnsi="Times New Roman"/>
          <w:b/>
          <w:sz w:val="28"/>
          <w:szCs w:val="28"/>
        </w:rPr>
      </w:pP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59776" behindDoc="0" locked="0" layoutInCell="1" allowOverlap="1">
                <wp:simplePos x="0" y="0"/>
                <wp:positionH relativeFrom="column">
                  <wp:posOffset>3397885</wp:posOffset>
                </wp:positionH>
                <wp:positionV relativeFrom="paragraph">
                  <wp:posOffset>197485</wp:posOffset>
                </wp:positionV>
                <wp:extent cx="180340" cy="504825"/>
                <wp:effectExtent l="58420" t="13335" r="8890" b="34290"/>
                <wp:wrapNone/>
                <wp:docPr id="4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34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61B6C" id="AutoShape 99" o:spid="_x0000_s1026" type="#_x0000_t32" style="position:absolute;margin-left:267.55pt;margin-top:15.55pt;width:14.2pt;height:39.7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HKBPgIAAG0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LAS5/cY&#10;KdLBjB4PXsfUaLEIDeqNK8CvUlsbSqQn9WyeNP3mkNJVS9SeR++Xs4HgLEQkNyFh4wyk2fWfNAMf&#10;Aglit06N7VAjhfkYAgM4dASd4njO1/Hwk0cUPmbz9C6HIVI4mqb5fDKNuUgRYEKwsc5/4LpDwSix&#10;85aIfesrrRQIQdshBTk+OR9IvgWEYKU3QsqoB6lQX+LFFBKEE6elYOEwbux+V0mLjiQoKj4XFjdu&#10;Vh8Ui2AtJ2x9sT0REmzkY6u8FdA8yXHI1nGGkeRwiYI10JMqZITygfDFGkT1fZEu1vP1PB/lk9l6&#10;lKd1PXrcVPlotsnup/VdXVV19iOQz/KiFYxxFfi/CjzL/05Al6s2SPMq8Wujklv02FEg+/qOpKMS&#10;wvAHGe00O29tqC6IAjQdnS/3L1yaX/fR6+0vsfoJAAD//wMAUEsDBBQABgAIAAAAIQBdB/hS4AAA&#10;AAoBAAAPAAAAZHJzL2Rvd25yZXYueG1sTI/BSsNAEIbvgu+wjOBF7CYNCSVmU6S1epJirPdtdkxC&#10;s7Mhu22Tt3c86WkY5uOf7y/Wk+3FBUffOVIQLyIQSLUzHTUKDp+7xxUIHzQZ3TtCBTN6WJe3N4XO&#10;jbvSB16q0AgOIZ9rBW0IQy6lr1u02i/cgMS3bzdaHXgdG2lGfeVw28tlFGXS6o74Q6sH3LRYn6qz&#10;VbCt9unu6+EwLef67b16XZ32NL8odX83PT+BCDiFPxh+9VkdSnY6ujMZL3oFaZLGjCpIYp4MpFmS&#10;gjgyGUcZyLKQ/yuUPwAAAP//AwBQSwECLQAUAAYACAAAACEAtoM4kv4AAADhAQAAEwAAAAAAAAAA&#10;AAAAAAAAAAAAW0NvbnRlbnRfVHlwZXNdLnhtbFBLAQItABQABgAIAAAAIQA4/SH/1gAAAJQBAAAL&#10;AAAAAAAAAAAAAAAAAC8BAABfcmVscy8ucmVsc1BLAQItABQABgAIAAAAIQDm9HKBPgIAAG0EAAAO&#10;AAAAAAAAAAAAAAAAAC4CAABkcnMvZTJvRG9jLnhtbFBLAQItABQABgAIAAAAIQBdB/hS4AAAAAoB&#10;AAAPAAAAAAAAAAAAAAAAAJgEAABkcnMvZG93bnJldi54bWxQSwUGAAAAAAQABADzAAAApQ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2848" behindDoc="0" locked="0" layoutInCell="1" allowOverlap="1">
                <wp:simplePos x="0" y="0"/>
                <wp:positionH relativeFrom="column">
                  <wp:posOffset>5073015</wp:posOffset>
                </wp:positionH>
                <wp:positionV relativeFrom="paragraph">
                  <wp:posOffset>214630</wp:posOffset>
                </wp:positionV>
                <wp:extent cx="323850" cy="348615"/>
                <wp:effectExtent l="9525" t="11430" r="47625" b="49530"/>
                <wp:wrapNone/>
                <wp:docPr id="46"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348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B071B" id="AutoShape 104" o:spid="_x0000_s1026" type="#_x0000_t32" style="position:absolute;margin-left:399.45pt;margin-top:16.9pt;width:25.5pt;height:27.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0dOgIAAGQ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8xlG&#10;inQwo6eD17E0ytI8MNQbV4BjpbY29EhP6tU8a/rVIaWrlqg9j+5vZwPRWYhI7kLCxhmos+s/aQY+&#10;BCpEuk6N7UJKIAKd4lTOt6nwk0cUPk7Gk/kUZkfhaJLPZ9k0ViDFNdhY5z9y3aFglNh5S8S+9ZVW&#10;CuavbRZLkeOz8wEaKa4BobLSGyFllIFUqC/xYjqexgCnpWDhMLg5u99V0qIjCUKKz4Dizs3qg2Ix&#10;WcsJWw+2J0KCjXwkyFsBlEmOQ7WOM4wkh7sTrAs8qUJFaB8AD9ZFS98W6WI9X8/zUT6erUd5Wtej&#10;p02Vj2ab7MO0ntRVVWffA/gsL1rBGFcB/1XXWf53uhlu2EWRN2XfiErus0dGAez1HUHH+YeRX8Sz&#10;0+y8taG7IAWQcnQerl24K7/uo9fPn8PqBwAAAP//AwBQSwMEFAAGAAgAAAAhABVC3ILgAAAACQEA&#10;AA8AAABkcnMvZG93bnJldi54bWxMj0FPwzAMhe9I/IfISNxYCkNdW5pOwIToZUhsCHHMGtNGNE7V&#10;ZFvHr8ec4Gb7PT1/r1xOrhcHHIP1pOB6loBAaryx1Cp42z5dZSBC1GR07wkVnDDAsjo/K3Vh/JFe&#10;8bCJreAQCoVW0MU4FFKGpkOnw8wPSKx9+tHpyOvYSjPqI4e7Xt4kSSqdtsQfOj3gY4fN12bvFMTV&#10;x6lL35uH3L5sn9ep/a7reqXU5cV0fwci4hT/zPCLz+hQMdPO78kE0StY5FnOVgXzOVdgQ3ab82HH&#10;Q7YAWZXyf4PqBwAA//8DAFBLAQItABQABgAIAAAAIQC2gziS/gAAAOEBAAATAAAAAAAAAAAAAAAA&#10;AAAAAABbQ29udGVudF9UeXBlc10ueG1sUEsBAi0AFAAGAAgAAAAhADj9If/WAAAAlAEAAAsAAAAA&#10;AAAAAAAAAAAALwEAAF9yZWxzLy5yZWxzUEsBAi0AFAAGAAgAAAAhAFUzDR06AgAAZAQAAA4AAAAA&#10;AAAAAAAAAAAALgIAAGRycy9lMm9Eb2MueG1sUEsBAi0AFAAGAAgAAAAhABVC3ILgAAAACQEAAA8A&#10;AAAAAAAAAAAAAAAAlAQAAGRycy9kb3ducmV2LnhtbFBLBQYAAAAABAAEAPMAAACh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39296" behindDoc="0" locked="0" layoutInCell="1" allowOverlap="1">
                <wp:simplePos x="0" y="0"/>
                <wp:positionH relativeFrom="column">
                  <wp:posOffset>1682115</wp:posOffset>
                </wp:positionH>
                <wp:positionV relativeFrom="paragraph">
                  <wp:posOffset>64135</wp:posOffset>
                </wp:positionV>
                <wp:extent cx="352425" cy="466725"/>
                <wp:effectExtent l="9525" t="13335" r="57150" b="43815"/>
                <wp:wrapNone/>
                <wp:docPr id="4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2A706" id="AutoShape 77" o:spid="_x0000_s1026" type="#_x0000_t32" style="position:absolute;margin-left:132.45pt;margin-top:5.05pt;width:27.75pt;height:36.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wyNgIAAGMEAAAOAAAAZHJzL2Uyb0RvYy54bWysVNuO2yAQfa/Uf0C8Z21nnZsVZ7Wyk75s&#10;20i7/QAC2EbFgIDEiar+ewdyadO+VFXzQGZgZs6Zm5dPx16iA7dOaFXi7CHFiCuqmVBtib+8bUZz&#10;jJwnihGpFS/xiTv8tHr/bjmYgo91pyXjFkEQ5YrBlLjz3hRJ4mjHe+IetOEKHhtte+JBtW3CLBkg&#10;ei+TcZpOk0FbZqym3Dm4rc+PeBXjNw2n/nPTOO6RLDFw8/G08dyFM1ktSdFaYjpBLzTIP7DoiVAA&#10;egtVE0/Q3oo/QvWCWu104x+o7hPdNILymANkk6W/ZfPaEcNjLlAcZ25lcv8vLP102FokWInzCUaK&#10;9NCj573XERrNZqFAg3EF2FVqa0OK9KhezYumXx1SuuqIanm0fjsZcM6CR3LnEhRnAGY3fNQMbAgA&#10;xGodG9uHkFAHdIxNOd2awo8eUbh8nIzzMXCj8JRPpzOQAwIprs7GOv+B6x4FocTOWyLazldaKWi/&#10;tlmEIocX58+OV4eArPRGSAn3pJAKDSVeTAAgqE5LwcJjVGy7q6RFBxLmKP4uLO7MrN4rFoN1nLD1&#10;RfZESJCRjwXyVkDJJMcBrecMI8lhdYJ0pidVQIT0gfBFOo/St0W6WM/X83yUj6frUZ7W9eh5U+Wj&#10;6SabTerHuqrq7Hsgn+VFJxjjKvC/jnWW/93YXBbsPJC3wb4VKrmPHlsBZK//kXTsf2j5eXh2mp22&#10;NmQXRgEmORpfti6syq96tPr5bVj9AAAA//8DAFBLAwQUAAYACAAAACEA1mgcMOEAAAAJAQAADwAA&#10;AGRycy9kb3ducmV2LnhtbEyPwU7DMBBE70j8g7VI3KjdtLLaEKcCKkQuINFWFUc3XuKI2I5it035&#10;epYTHFfzNPO2WI2uYyccYhu8gulEAENfB9P6RsFu+3y3ABaT9kZ3waOCC0ZYlddXhc5NOPt3PG1S&#10;w6jEx1wrsCn1Oeextuh0nIQePWWfYXA60Tk03Az6TOWu45kQkjvdelqwuscni/XX5ugUpPXHxcp9&#10;/bhs37Yvr7L9rqpqrdTtzfhwDyzhmP5g+NUndSjJ6RCO3kTWKcjkfEkoBWIKjIBZJubADgoWMwm8&#10;LPj/D8ofAAAA//8DAFBLAQItABQABgAIAAAAIQC2gziS/gAAAOEBAAATAAAAAAAAAAAAAAAAAAAA&#10;AABbQ29udGVudF9UeXBlc10ueG1sUEsBAi0AFAAGAAgAAAAhADj9If/WAAAAlAEAAAsAAAAAAAAA&#10;AAAAAAAALwEAAF9yZWxzLy5yZWxzUEsBAi0AFAAGAAgAAAAhAKA+3DI2AgAAYwQAAA4AAAAAAAAA&#10;AAAAAAAALgIAAGRycy9lMm9Eb2MueG1sUEsBAi0AFAAGAAgAAAAhANZoHDDhAAAACQEAAA8AAAAA&#10;AAAAAAAAAAAAkAQAAGRycy9kb3ducmV2LnhtbFBLBQYAAAAABAAEAPMAAACe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37248" behindDoc="0" locked="0" layoutInCell="1" allowOverlap="1">
                <wp:simplePos x="0" y="0"/>
                <wp:positionH relativeFrom="column">
                  <wp:posOffset>481965</wp:posOffset>
                </wp:positionH>
                <wp:positionV relativeFrom="paragraph">
                  <wp:posOffset>64135</wp:posOffset>
                </wp:positionV>
                <wp:extent cx="124460" cy="466725"/>
                <wp:effectExtent l="9525" t="13335" r="56515" b="34290"/>
                <wp:wrapNone/>
                <wp:docPr id="44"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46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23C473" id="AutoShape 73" o:spid="_x0000_s1026" type="#_x0000_t32" style="position:absolute;margin-left:37.95pt;margin-top:5.05pt;width:9.8pt;height:36.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LOAIAAGMEAAAOAAAAZHJzL2Uyb0RvYy54bWysVE2P2yAQvVfqf0DcE9tZx5tYcVYrO+ll&#10;20ba7Q8ggGNUDAhInKjqf+9APtq0l6qqD3gwM/PezDy8eDr2Eh24dUKrCmfjFCOuqGZC7Sr85W09&#10;mmHkPFGMSK14hU/c4afl+3eLwZR8ojstGbcIkihXDqbCnfemTBJHO94TN9aGKzhste2Jh63dJcyS&#10;AbL3MpmkaZEM2jJjNeXOwdfmfIiXMX/bcuo/t63jHskKAzcfVxvXbViT5YKUO0tMJ+iFBvkHFj0R&#10;CkBvqRriCdpb8UeqXlCrnW79mOo+0W0rKI81QDVZ+ls1rx0xPNYCzXHm1ib3/9LST4eNRYJVOM8x&#10;UqSHGT3vvY7Q6PEhNGgwrgS/Wm1sKJEe1at50fSrQ0rXHVE7Hr3fTgaCsxCR3IWEjTMAsx0+agY+&#10;BABit46t7UNK6AM6xqGcbkPhR48ofMwmeV7A6Cgc5UXxOJlGBFJeg411/gPXPQpGhZ23ROw6X2ul&#10;YPzaZhGKHF6cD9RIeQ0IyEqvhZRRBVKhocLzKQCEE6elYOEwbuxuW0uLDiToKD4XFnduVu8Vi8k6&#10;TtjqYnsiJNjIxwZ5K6BlkuOA1nOGkeRwdYJ1pidVQITygfDFOkvp2zydr2arWT7KJ8VqlKdNM3pe&#10;1/moWGeP0+ahqesm+x7IZ3nZCca4Cvyvss7yv5PN5YKdBXkT9q1RyX322FEge31H0nH+YeRn8Ww1&#10;O21sqC5IAZQcnS+3LlyVX/fR6+e/YfkDAAD//wMAUEsDBBQABgAIAAAAIQCSoJmb3gAAAAcBAAAP&#10;AAAAZHJzL2Rvd25yZXYueG1sTI7NTsMwEITvSLyDtUjcqFNQQhPiVECFyKVItAhxdOMlsYjXUey2&#10;KU/PcoLj/GjmK5eT68UBx2A9KZjPEhBIjTeWWgVv26erBYgQNRnde0IFJwywrM7PSl0Yf6RXPGxi&#10;K3iEQqEVdDEOhZSh6dDpMPMDEmeffnQ6shxbaUZ95HHXy+skyaTTlvih0wM+dth8bfZOQVx9nLrs&#10;vXnI7cv2eZ3Z77quV0pdXkz3dyAiTvGvDL/4jA4VM+38nkwQvYLbNOcm+8kcBOd5moLYKVjcZCCr&#10;Uv7nr34AAAD//wMAUEsBAi0AFAAGAAgAAAAhALaDOJL+AAAA4QEAABMAAAAAAAAAAAAAAAAAAAAA&#10;AFtDb250ZW50X1R5cGVzXS54bWxQSwECLQAUAAYACAAAACEAOP0h/9YAAACUAQAACwAAAAAAAAAA&#10;AAAAAAAvAQAAX3JlbHMvLnJlbHNQSwECLQAUAAYACAAAACEAf1QiSzgCAABjBAAADgAAAAAAAAAA&#10;AAAAAAAuAgAAZHJzL2Uyb0RvYy54bWxQSwECLQAUAAYACAAAACEAkqCZm94AAAAHAQAADwAAAAAA&#10;AAAAAAAAAACSBAAAZHJzL2Rvd25yZXYueG1sUEsFBgAAAAAEAAQA8wAAAJ0FAAAAAA==&#10;">
                <v:stroke endarrow="block"/>
              </v:shape>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60800" behindDoc="0" locked="0" layoutInCell="1" allowOverlap="1">
                <wp:simplePos x="0" y="0"/>
                <wp:positionH relativeFrom="column">
                  <wp:posOffset>2891790</wp:posOffset>
                </wp:positionH>
                <wp:positionV relativeFrom="paragraph">
                  <wp:posOffset>287655</wp:posOffset>
                </wp:positionV>
                <wp:extent cx="1447800" cy="444500"/>
                <wp:effectExtent l="9525" t="13335" r="9525" b="8890"/>
                <wp:wrapNone/>
                <wp:docPr id="43"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4450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E55C44">
                            <w:pPr>
                              <w:spacing w:after="0"/>
                              <w:jc w:val="center"/>
                              <w:rPr>
                                <w:rFonts w:ascii="Times New Roman" w:hAnsi="Times New Roman"/>
                                <w:sz w:val="20"/>
                                <w:szCs w:val="20"/>
                              </w:rPr>
                            </w:pPr>
                            <w:r w:rsidRPr="00E55C44">
                              <w:rPr>
                                <w:rFonts w:ascii="Times New Roman" w:hAnsi="Times New Roman"/>
                                <w:sz w:val="20"/>
                                <w:szCs w:val="20"/>
                              </w:rPr>
                              <w:t>Консервативное лечение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0" o:spid="_x0000_s1029" style="position:absolute;margin-left:227.7pt;margin-top:22.65pt;width:114pt;height: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CbOgIAAHUEAAAOAAAAZHJzL2Uyb0RvYy54bWysVFFv0zAQfkfiP1h+p2m6tNuipdPUMYQ0&#10;YGLwA1zbaQyOz5zdptuv5+x0owOeEHmw7ny+z999d87F5b63bKcxGHANLydTzrSToIzbNPzrl5s3&#10;Z5yFKJwSFpxu+IMO/HL5+tXF4Gs9gw6s0sgIxIV68A3vYvR1UQTZ6V6ECXjtKNgC9iKSi5tCoRgI&#10;vbfFbDpdFAOg8ghSh0C712OQLzN+22oZP7Vt0JHZhhO3mFfM6zqtxfJC1BsUvjPyQEP8A4teGEeX&#10;PkNdiyjYFs0fUL2RCAHaOJHQF9C2RupcA1VTTn+r5r4TXudaSJzgn2UK/w9WftzdITOq4dUJZ070&#10;1KOrbYR8NSunWaHBh5oO3vs7TDUGfwvye2AOVp1wG32FCEOnhSJeZVK0eJGQnECpbD18AEX4gvCz&#10;WPsW+wRIMrB97snDc0/0PjJJm2VVnZ4RDSYpVlXVfKRUiPop22OI7zT0LBkNR9g69Zkan68Qu9sQ&#10;c2PUoTqhvnHW9pbavBOWlYvF4jSTFvXhMGE/YeZywRp1Y6zNDm7WK4uMUht+k79Dcjg+Zh0bGn4+&#10;n80zixexcAwxzd/fIHIdeTyTtG+dynYUxo42sbTuoHWSN418qON+vc/tPEmYaWcN6oHERxhnn94q&#10;GR3gI2cDzX3Dw4+tQM2Zfe+ogeckeHoo2anmpzNy8DiyPo4IJwmq4ZGz0VzF8XFtPZpNRzeVWQAH&#10;aahaE5+mY2R1oE+zTdaLx3Ps51O//hbLnwAAAP//AwBQSwMEFAAGAAgAAAAhAL7ctZ/cAAAACgEA&#10;AA8AAABkcnMvZG93bnJldi54bWxMj0FPwzAMhe9I/IfISNxYMrZOozSdEBJcEYUDx7QxbUXjdEna&#10;FX493glu9nufnp+Lw+IGMWOIvScN65UCgdR421Or4f3t6WYPIiZD1gyeUMM3RjiUlxeFya0/0SvO&#10;VWoFh1DMjYYupTGXMjYdOhNXfkRi79MHZxKvoZU2mBOHu0HeKrWTzvTEFzoz4mOHzVc1OQ2NVZMK&#10;H/PLXZ2l6meejiSfj1pfXy0P9yASLukPhnN9rg4ld6r9RDaKQcM2y7aMnocNCAZ2+w0LNZNrVmRZ&#10;yP8vlL8AAAD//wMAUEsBAi0AFAAGAAgAAAAhALaDOJL+AAAA4QEAABMAAAAAAAAAAAAAAAAAAAAA&#10;AFtDb250ZW50X1R5cGVzXS54bWxQSwECLQAUAAYACAAAACEAOP0h/9YAAACUAQAACwAAAAAAAAAA&#10;AAAAAAAvAQAAX3JlbHMvLnJlbHNQSwECLQAUAAYACAAAACEA1L2AmzoCAAB1BAAADgAAAAAAAAAA&#10;AAAAAAAuAgAAZHJzL2Uyb0RvYy54bWxQSwECLQAUAAYACAAAACEAvty1n9wAAAAKAQAADwAAAAAA&#10;AAAAAAAAAACUBAAAZHJzL2Rvd25yZXYueG1sUEsFBgAAAAAEAAQA8wAAAJ0FAAAAAA==&#10;">
                <v:textbox>
                  <w:txbxContent>
                    <w:p w:rsidR="002B0E05" w:rsidRPr="00E55C44" w:rsidRDefault="002B0E05" w:rsidP="00E55C44">
                      <w:pPr>
                        <w:spacing w:after="0"/>
                        <w:jc w:val="center"/>
                        <w:rPr>
                          <w:rFonts w:ascii="Times New Roman" w:hAnsi="Times New Roman"/>
                          <w:sz w:val="20"/>
                          <w:szCs w:val="20"/>
                        </w:rPr>
                      </w:pPr>
                      <w:r w:rsidRPr="00E55C44">
                        <w:rPr>
                          <w:rFonts w:ascii="Times New Roman" w:hAnsi="Times New Roman"/>
                          <w:sz w:val="20"/>
                          <w:szCs w:val="20"/>
                        </w:rPr>
                        <w:t>Консервативное лечение</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38272" behindDoc="0" locked="0" layoutInCell="1" allowOverlap="1">
                <wp:simplePos x="0" y="0"/>
                <wp:positionH relativeFrom="column">
                  <wp:posOffset>-184785</wp:posOffset>
                </wp:positionH>
                <wp:positionV relativeFrom="paragraph">
                  <wp:posOffset>97155</wp:posOffset>
                </wp:positionV>
                <wp:extent cx="1438275" cy="472440"/>
                <wp:effectExtent l="9525" t="13335" r="9525" b="9525"/>
                <wp:wrapNone/>
                <wp:docPr id="42"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7244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E55C44">
                            <w:pPr>
                              <w:jc w:val="center"/>
                              <w:rPr>
                                <w:rFonts w:ascii="Times New Roman" w:hAnsi="Times New Roman"/>
                                <w:sz w:val="20"/>
                                <w:szCs w:val="20"/>
                              </w:rPr>
                            </w:pPr>
                            <w:r w:rsidRPr="00E55C44">
                              <w:rPr>
                                <w:rFonts w:ascii="Times New Roman" w:hAnsi="Times New Roman"/>
                                <w:sz w:val="20"/>
                                <w:szCs w:val="20"/>
                              </w:rPr>
                              <w:t>Консервативное лечение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 o:spid="_x0000_s1030" style="position:absolute;margin-left:-14.55pt;margin-top:7.65pt;width:113.25pt;height:37.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ZCOQIAAHQEAAAOAAAAZHJzL2Uyb0RvYy54bWysVFFv0zAQfkfiP1h+Z2lC2m7R0mnaGEIa&#10;MDH4Aa7tNAbHZ85u0/HrOTvd6IAnRB6sO5/v8933nXN+sR8s22kMBlzLy5MZZ9pJUMZtWv7l882r&#10;U85CFE4JC063/EEHfrF6+eJ89I2uoAerNDICcaEZfcv7GH1TFEH2ehDhBLx2FOwABxHJxU2hUIyE&#10;Ptiims0WxQioPILUIdDu9RTkq4zfdVrGj10XdGS25VRbzCvmdZ3WYnUumg0K3xt5KEP8QxWDMI4u&#10;fYK6FlGwLZo/oAYjEQJ08UTCUEDXGalzD9RNOfutm/teeJ17IXKCf6Ip/D9Y+WF3h8yoltcVZ04M&#10;pNHlNkK+mi3rRNDoQ0Pn7v0dphaDvwX5LTAHV71wG32JCGOvhaKyynS+eJaQnECpbD2+B0XwguAz&#10;V/sOhwRILLB9luThSRK9j0zSZlm/Pq2Wc84kxeplVddZs0I0j9keQ3yrYWDJaDnC1qlPpHu+Quxu&#10;Q8y6qENzQn3lrBssqbwTlpWLxWKZixbN4TBhP2LmdsEadWOszQ5u1lcWGaW2/CZ/h+RwfMw6Nrb8&#10;bF7NcxXPYuEYYpa/v0HkPvJ0JmrfOJXtKIydbKrSugPXid5Jprhf7yc1E2aifg3qgchHmEafnioZ&#10;PeAPzkYa+5aH71uBmjP7zpGAZ2VimMXs1PNlRQ4eR9bHEeEkQbU8cjaZV3F6W1uPZtPTTWUmwEGa&#10;qc7Ex+mYqjqUT6NN1rO3c+znU79+FqufAAAA//8DAFBLAwQUAAYACAAAACEARf9YMd0AAAAJAQAA&#10;DwAAAGRycy9kb3ducmV2LnhtbEyPwU7DMBBE70j9B2srcWvtFkqbNE5VVYIrInDg6MRLEjVep7aT&#10;Br4e9wTH1TzNvM0Ok+nYiM63liSslgIYUmV1S7WEj/fnxQ6YD4q06iyhhG/0cMhnd5lKtb3SG45F&#10;qFksIZ8qCU0Ifcq5rxo0yi9tjxSzL+uMCvF0NddOXWO56fhaiCduVEtxoVE9nhqszsVgJFRaDMJ9&#10;jq9JuQnFzzhciL9cpLyfT8c9sIBT+IPhph/VIY9OpR1Ie9ZJWKyTVURjsHkAdgOS7SOwUsIu2QLP&#10;M/7/g/wXAAD//wMAUEsBAi0AFAAGAAgAAAAhALaDOJL+AAAA4QEAABMAAAAAAAAAAAAAAAAAAAAA&#10;AFtDb250ZW50X1R5cGVzXS54bWxQSwECLQAUAAYACAAAACEAOP0h/9YAAACUAQAACwAAAAAAAAAA&#10;AAAAAAAvAQAAX3JlbHMvLnJlbHNQSwECLQAUAAYACAAAACEAk0BmQjkCAAB0BAAADgAAAAAAAAAA&#10;AAAAAAAuAgAAZHJzL2Uyb0RvYy54bWxQSwECLQAUAAYACAAAACEARf9YMd0AAAAJAQAADwAAAAAA&#10;AAAAAAAAAACTBAAAZHJzL2Rvd25yZXYueG1sUEsFBgAAAAAEAAQA8wAAAJ0FAAAAAA==&#10;">
                <v:textbox>
                  <w:txbxContent>
                    <w:p w:rsidR="002B0E05" w:rsidRPr="00E55C44" w:rsidRDefault="002B0E05" w:rsidP="00E55C44">
                      <w:pPr>
                        <w:jc w:val="center"/>
                        <w:rPr>
                          <w:rFonts w:ascii="Times New Roman" w:hAnsi="Times New Roman"/>
                          <w:sz w:val="20"/>
                          <w:szCs w:val="20"/>
                        </w:rPr>
                      </w:pPr>
                      <w:r w:rsidRPr="00E55C44">
                        <w:rPr>
                          <w:rFonts w:ascii="Times New Roman" w:hAnsi="Times New Roman"/>
                          <w:sz w:val="20"/>
                          <w:szCs w:val="20"/>
                        </w:rPr>
                        <w:t>Консервативное лечение</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7968" behindDoc="0" locked="0" layoutInCell="1" allowOverlap="1">
                <wp:simplePos x="0" y="0"/>
                <wp:positionH relativeFrom="column">
                  <wp:posOffset>4596765</wp:posOffset>
                </wp:positionH>
                <wp:positionV relativeFrom="paragraph">
                  <wp:posOffset>129540</wp:posOffset>
                </wp:positionV>
                <wp:extent cx="1333500" cy="652145"/>
                <wp:effectExtent l="9525" t="7620" r="9525" b="6985"/>
                <wp:wrapNone/>
                <wp:docPr id="41"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652145"/>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E55C44">
                            <w:pPr>
                              <w:spacing w:after="0"/>
                              <w:jc w:val="center"/>
                              <w:rPr>
                                <w:rFonts w:ascii="Times New Roman" w:hAnsi="Times New Roman"/>
                                <w:sz w:val="20"/>
                                <w:szCs w:val="20"/>
                              </w:rPr>
                            </w:pPr>
                            <w:r w:rsidRPr="00E55C44">
                              <w:rPr>
                                <w:rFonts w:ascii="Times New Roman" w:hAnsi="Times New Roman"/>
                                <w:sz w:val="20"/>
                                <w:szCs w:val="20"/>
                              </w:rPr>
                              <w:t>Иное лечение протезами с опорой на имплантаты</w:t>
                            </w:r>
                          </w:p>
                          <w:p w:rsidR="002B0E05" w:rsidRPr="00E55C44" w:rsidRDefault="002B0E05" w:rsidP="002C679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1" o:spid="_x0000_s1031" style="position:absolute;margin-left:361.95pt;margin-top:10.2pt;width:105pt;height:5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zYOgIAAHUEAAAOAAAAZHJzL2Uyb0RvYy54bWysVNtuEzEQfUfiHyy/k83mVhp1U1UpQUgF&#10;Kgof4NjerMHrMbaTTfr1jCfbNAWeEPtgzXhmjmfOsffqet9attMhGnAVLwdDzrSToIzbVPzb19Wb&#10;t5zFJJwSFpyu+EFHfr14/eqq83M9ggas0oEhiIvzzle8ScnPiyLKRrciDsBrh8EaQisSumFTqCA6&#10;RG9tMRoOZ0UHQfkAUseIu7fHIF8Qfl1rmT7XddSJ2Ypjb4nWQOs6r8XiSsw3QfjGyL4N8Q9dtMI4&#10;PPQEdSuSYNtg/oBqjQwQoU4DCW0BdW2kphlwmnL42zQPjfCaZkFyoj/RFP8frPy0uw/MqIpPSs6c&#10;aFGjm20COpqVZZkZ6nycY+KDvw95xujvQP6IzMGyEW6jb0KArtFCYV+UX7woyE7EUrbuPoJCfIH4&#10;RNa+Dm0GRBrYnjQ5nDTR+8Qkbpbj8Xg6ROkkxmbTUTmZ5pYKMX+q9iGm9xpalo2KB9g69QWFpyPE&#10;7i4mEkb10wn1nbO6tSjzTlhWzmazix6xT0bsJ0waF6xRK2MtOWGzXtrAsLTiK/r64nieZh3rKn45&#10;HU2pixexeA4xpO9vEDQHXc9M7TunyE7C2KONXVqHRDzRe5Qp7dd7kpNYyrE1qAOSH+B49/GtotFA&#10;eOSsw3tf8fhzK4LmzH5wKOBlOZnkh0LOZHoxQiecR9bnEeEkQlU8cXY0l+n4uLY+mE2DJ5VEgIN8&#10;qWqTsnTPXfUO3m1StH+H+fGc+5T1/LdY/AIAAP//AwBQSwMEFAAGAAgAAAAhALIbUKfcAAAACgEA&#10;AA8AAABkcnMvZG93bnJldi54bWxMj01PhDAQhu8m/odmTLy57YJfIGVjTPRqRA8eCx2BSKcsLSz6&#10;6509uceZefLO8xa71Q1iwSn0njRsNwoEUuNtT62Gj/fnq3sQIRqyZvCEGn4wwK48PytMbv2B3nCp&#10;Yis4hEJuNHQxjrmUoenQmbDxIxLfvvzkTORxaqWdzIHD3SATpW6lMz3xh86M+NRh813NTkNj1aym&#10;z+U1q29i9bvMe5Ive60vL9bHBxAR1/gPw1Gf1aFkp9rPZIMYNNwlacaohkRdg2AgS4+Lmskk3YIs&#10;C3laofwDAAD//wMAUEsBAi0AFAAGAAgAAAAhALaDOJL+AAAA4QEAABMAAAAAAAAAAAAAAAAAAAAA&#10;AFtDb250ZW50X1R5cGVzXS54bWxQSwECLQAUAAYACAAAACEAOP0h/9YAAACUAQAACwAAAAAAAAAA&#10;AAAAAAAvAQAAX3JlbHMvLnJlbHNQSwECLQAUAAYACAAAACEAWp4c2DoCAAB1BAAADgAAAAAAAAAA&#10;AAAAAAAuAgAAZHJzL2Uyb0RvYy54bWxQSwECLQAUAAYACAAAACEAshtQp9wAAAAKAQAADwAAAAAA&#10;AAAAAAAAAACUBAAAZHJzL2Rvd25yZXYueG1sUEsFBgAAAAAEAAQA8wAAAJ0FAAAAAA==&#10;">
                <v:textbox>
                  <w:txbxContent>
                    <w:p w:rsidR="002B0E05" w:rsidRPr="00E55C44" w:rsidRDefault="002B0E05" w:rsidP="00E55C44">
                      <w:pPr>
                        <w:spacing w:after="0"/>
                        <w:jc w:val="center"/>
                        <w:rPr>
                          <w:rFonts w:ascii="Times New Roman" w:hAnsi="Times New Roman"/>
                          <w:sz w:val="20"/>
                          <w:szCs w:val="20"/>
                        </w:rPr>
                      </w:pPr>
                      <w:r w:rsidRPr="00E55C44">
                        <w:rPr>
                          <w:rFonts w:ascii="Times New Roman" w:hAnsi="Times New Roman"/>
                          <w:sz w:val="20"/>
                          <w:szCs w:val="20"/>
                        </w:rPr>
                        <w:t>Иное лечение протезами с опорой на имплантаты</w:t>
                      </w:r>
                    </w:p>
                    <w:p w:rsidR="002B0E05" w:rsidRPr="00E55C44" w:rsidRDefault="002B0E05" w:rsidP="002C6795">
                      <w:pPr>
                        <w:rPr>
                          <w:sz w:val="20"/>
                          <w:szCs w:val="20"/>
                        </w:rPr>
                      </w:pP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41344" behindDoc="0" locked="0" layoutInCell="1" allowOverlap="1">
                <wp:simplePos x="0" y="0"/>
                <wp:positionH relativeFrom="column">
                  <wp:posOffset>1567815</wp:posOffset>
                </wp:positionH>
                <wp:positionV relativeFrom="paragraph">
                  <wp:posOffset>68580</wp:posOffset>
                </wp:positionV>
                <wp:extent cx="1190625" cy="904240"/>
                <wp:effectExtent l="9525" t="13335" r="9525" b="6350"/>
                <wp:wrapNone/>
                <wp:docPr id="4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90424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E55C44">
                            <w:pPr>
                              <w:spacing w:after="0"/>
                              <w:jc w:val="center"/>
                              <w:rPr>
                                <w:rFonts w:ascii="Times New Roman" w:hAnsi="Times New Roman"/>
                                <w:sz w:val="20"/>
                                <w:szCs w:val="20"/>
                              </w:rPr>
                            </w:pPr>
                            <w:r w:rsidRPr="00E55C44">
                              <w:rPr>
                                <w:rFonts w:ascii="Times New Roman" w:hAnsi="Times New Roman"/>
                                <w:sz w:val="20"/>
                                <w:szCs w:val="20"/>
                              </w:rPr>
                              <w:t>Иное лечение протезами с опорой на имплантаты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0" o:spid="_x0000_s1032" style="position:absolute;margin-left:123.45pt;margin-top:5.4pt;width:93.75pt;height:71.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GwJNwIAAHQEAAAOAAAAZHJzL2Uyb0RvYy54bWysVNtu2zAMfR+wfxD0vtoOkrQx6hRFuwwD&#10;uq1Ytw9QJDnWJosapcTpvn6U4qbZBXsY5gdBFMVD8hzKl1f73rKdxmDANbw6KznTToIybtPwz59W&#10;ry44C1E4JSw43fBHHfjV8uWLy8HXegIdWKWREYgL9eAb3sXo66IIstO9CGfgtSNnC9iLSCZuCoVi&#10;IPTeFpOynBcDoPIIUodAp7cHJ19m/LbVMn5o26Ajsw2n2mJeMa/rtBbLS1FvUPjOyLEM8Q9V9MI4&#10;SnqEuhVRsC2a36B6IxECtPFMQl9A2xqpcw/UTVX+0s1DJ7zOvRA5wR9pCv8PVr7f3SMzquFToseJ&#10;njS63kbIqdlFJmjwoaZ7D/4eU4vB34H8GpiDm064jb5GhKHTQlFZVSK0+CkgGYFC2Xp4B4rgBcFn&#10;rvYt9gmQWGD7LMnjURK9j0zSYVUtyvlkxpkk36KcTqjMlELUT9EeQ3yjoWdp03CErVMfSfecQuzu&#10;Qsy6qLE5ob5w1vaWVN4Jy6r5fH4+Io6XCfsJM7cL1qiVsTYbuFnfWGQU2vBV/sbgcHrNOjZQuTMq&#10;/O8QZf7+BJH7yNOZqH3tVN5HYexhT1VaN3Kd6E0TH+q4X++zmvOEmU7WoB6JfITD6NNTpU0H+J2z&#10;gca+4eHbVqDmzL51JOCimqZBiNmYzs4nZOCpZ33qEU4SVMMjZ4ftTTy8ra1Hs+koU5UJcJBmqjUx&#10;Sfdc1WjQaGdFx2eY3s6pnW89/yyWPwAAAP//AwBQSwMEFAAGAAgAAAAhAHWI7IrdAAAACgEAAA8A&#10;AABkcnMvZG93bnJldi54bWxMj8FOwzAQRO9I/IO1SNyoTZpWNI1TISS4IlIOHJ14SaLG6zR20sDX&#10;s5zguDNPszP5YXG9mHEMnScN9ysFAqn2tqNGw/vx+e4BRIiGrOk9oYYvDHAorq9yk1l/oTecy9gI&#10;DqGQGQ1tjEMmZahbdCas/IDE3qcfnYl8jo20o7lwuOtlotRWOtMRf2jNgE8t1qdychpqqyY1fsyv&#10;u2oTy+95OpN8OWt9e7M87kFEXOIfDL/1uToU3KnyE9kgeg1Jut0xyobiCQyk6zQFUbGwWScgi1z+&#10;n1D8AAAA//8DAFBLAQItABQABgAIAAAAIQC2gziS/gAAAOEBAAATAAAAAAAAAAAAAAAAAAAAAABb&#10;Q29udGVudF9UeXBlc10ueG1sUEsBAi0AFAAGAAgAAAAhADj9If/WAAAAlAEAAAsAAAAAAAAAAAAA&#10;AAAALwEAAF9yZWxzLy5yZWxzUEsBAi0AFAAGAAgAAAAhAG3EbAk3AgAAdAQAAA4AAAAAAAAAAAAA&#10;AAAALgIAAGRycy9lMm9Eb2MueG1sUEsBAi0AFAAGAAgAAAAhAHWI7IrdAAAACgEAAA8AAAAAAAAA&#10;AAAAAAAAkQQAAGRycy9kb3ducmV2LnhtbFBLBQYAAAAABAAEAPMAAACbBQAAAAA=&#10;">
                <v:textbox>
                  <w:txbxContent>
                    <w:p w:rsidR="002B0E05" w:rsidRPr="00E55C44" w:rsidRDefault="002B0E05" w:rsidP="00E55C44">
                      <w:pPr>
                        <w:spacing w:after="0"/>
                        <w:jc w:val="center"/>
                        <w:rPr>
                          <w:rFonts w:ascii="Times New Roman" w:hAnsi="Times New Roman"/>
                          <w:sz w:val="20"/>
                          <w:szCs w:val="20"/>
                        </w:rPr>
                      </w:pPr>
                      <w:r w:rsidRPr="00E55C44">
                        <w:rPr>
                          <w:rFonts w:ascii="Times New Roman" w:hAnsi="Times New Roman"/>
                          <w:sz w:val="20"/>
                          <w:szCs w:val="20"/>
                        </w:rPr>
                        <w:t>Иное лечение протезами с опорой на имплантаты</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64896" behindDoc="0" locked="0" layoutInCell="1" allowOverlap="1">
                <wp:simplePos x="0" y="0"/>
                <wp:positionH relativeFrom="column">
                  <wp:posOffset>3729990</wp:posOffset>
                </wp:positionH>
                <wp:positionV relativeFrom="paragraph">
                  <wp:posOffset>298450</wp:posOffset>
                </wp:positionV>
                <wp:extent cx="219075" cy="1412875"/>
                <wp:effectExtent l="9525" t="10160" r="57150" b="24765"/>
                <wp:wrapNone/>
                <wp:docPr id="39"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141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90939E" id="AutoShape 106" o:spid="_x0000_s1026" type="#_x0000_t32" style="position:absolute;margin-left:293.7pt;margin-top:23.5pt;width:17.25pt;height:11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MUOQIAAGUEAAAOAAAAZHJzL2Uyb0RvYy54bWysVM2O2jAQvlfqO1i+QxI2sBARVqsEetm2&#10;SLt9AGM7xKpjW7YhoKrv3rEDtLSXqioHM/b8fTPzTZZPp06iI7dOaFXibJxixBXVTKh9ib+8bUZz&#10;jJwnihGpFS/xmTv8tHr/btmbgk90qyXjFkEQ5YrelLj13hRJ4mjLO+LG2nAFykbbjni42n3CLOkh&#10;eieTSZrOkl5bZqym3Dl4rQclXsX4TcOp/9w0jnskSwzYfDxtPHfhTFZLUuwtMa2gFxjkH1B0RChI&#10;egtVE0/QwYo/QnWCWu1048dUd4luGkF5rAGqydLfqnltieGxFmiOM7c2uf8Xln46bi0SrMQPC4wU&#10;6WBGzwevY2qUpbPQod64AgwrtbWhRnpSr+ZF068OKV21RO15NH87G/DOgkdy5xIuzkCeXf9RM7Ah&#10;kCG269TYLoSERqBTnMr5NhV+8ojC4yRbpI9TjCiosjybzOESUpDi6m2s8x+47lAQSuy8JWLf+kor&#10;BQTQNou5yPHF+cHx6hBSK70RUsI7KaRCfYkX08k0OjgtBQvKoHN2v6ukRUcSmBR/FxR3ZlYfFIvB&#10;Wk7Y+iJ7IiTIyMcOeSugZ5LjkK3jDCPJYXmCNMCTKmSE+gHwRRrI9G2RLtbz9Twf5ZPZepSndT16&#10;3lT5aLbJHqf1Q11VdfY9gM/yohWMcRXwX4md5X9HnMuKDZS8UfvWqOQ+ehwFgL3+R9CRAGHmA3t2&#10;mp23NlQXuABcjsaXvQvL8us9Wv38Oqx+AAAA//8DAFBLAwQUAAYACAAAACEAdiSFd+IAAAAKAQAA&#10;DwAAAGRycy9kb3ducmV2LnhtbEyPwU7DMBBE75X4B2uRuLVOo9ZtQjYVUCFyAYkWIY5uvCQWsR3F&#10;bpvy9ZgTHFf7NPOm2IymYycavHYWYT5LgJGtndK2QXjbP07XwHyQVsnOWUK4kIdNeTUpZK7c2b7S&#10;aRcaFkOszyVCG0Kfc+7rloz0M9eTjb9PNxgZ4jk0XA3yHMNNx9MkEdxIbWNDK3t6aKn+2h0NQth+&#10;XFrxXt9n+mX/9Cz0d1VVW8Sb6/HuFligMfzB8Ksf1aGMTgd3tMqzDmG5Xi0iirBYxU0REOk8A3ZA&#10;SEW2BF4W/P+E8gcAAP//AwBQSwECLQAUAAYACAAAACEAtoM4kv4AAADhAQAAEwAAAAAAAAAAAAAA&#10;AAAAAAAAW0NvbnRlbnRfVHlwZXNdLnhtbFBLAQItABQABgAIAAAAIQA4/SH/1gAAAJQBAAALAAAA&#10;AAAAAAAAAAAAAC8BAABfcmVscy8ucmVsc1BLAQItABQABgAIAAAAIQDISCMUOQIAAGUEAAAOAAAA&#10;AAAAAAAAAAAAAC4CAABkcnMvZTJvRG9jLnhtbFBLAQItABQABgAIAAAAIQB2JIV34gAAAAoBAAAP&#10;AAAAAAAAAAAAAAAAAJMEAABkcnMvZG93bnJldi54bWxQSwUGAAAAAAQABADzAAAAog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3872" behindDoc="0" locked="0" layoutInCell="1" allowOverlap="1">
                <wp:simplePos x="0" y="0"/>
                <wp:positionH relativeFrom="column">
                  <wp:posOffset>3025140</wp:posOffset>
                </wp:positionH>
                <wp:positionV relativeFrom="paragraph">
                  <wp:posOffset>298450</wp:posOffset>
                </wp:positionV>
                <wp:extent cx="140970" cy="1149985"/>
                <wp:effectExtent l="57150" t="10160" r="11430" b="20955"/>
                <wp:wrapNone/>
                <wp:docPr id="38"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970" cy="1149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CBC3CB" id="AutoShape 105" o:spid="_x0000_s1026" type="#_x0000_t32" style="position:absolute;margin-left:238.2pt;margin-top:23.5pt;width:11.1pt;height:90.5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4muQgIAAG8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fAOT&#10;UqSDGd0fvI6pUZZOQ4d64wpwrNTWhhrpST2ZB02/O6R01RK159H9+WwgOgsRybuQsHEG8uz6L5qB&#10;D4EMsV2nxnaokcJ8DoEBHFqCTnE+5+t8+MkjCh+zPF3cwhQpHGVZvljMI72EFAEnRBvr/CeuOxSM&#10;Ejtvidi3vtJKgRS0HXKQ44PzgeVrQAhWeiOkjIqQCvUlXkwn00jKaSlYOAxuzu53lbToSIKm4hNL&#10;hpO3blYfFItgLSdsfbE9ERJs5GOvvBXQPclxyNZxhpHkcI2CNdCTKmSE+oHwxRpk9WORLtbz9Twf&#10;5ZPZepSndT2631T5aLbJbqf1TV1VdfYzkM/yohWMcRX4v0g8y/9OQpfLNojzKvJro5L36LGjQPbl&#10;HUlHKYTpDzraaXbe2lBdUAWoOjpfbmC4Nm/30ev1P7H6BQAA//8DAFBLAwQUAAYACAAAACEAykgP&#10;5+AAAAAKAQAADwAAAGRycy9kb3ducmV2LnhtbEyPwU6DQBCG7ya+w2ZMvBi7lCAisjRGrZ5MI9b7&#10;lh2BlJ0l7LaFt3d60ttM5ss/31+sJtuLI46+c6RguYhAINXOdNQo2H6tbzMQPmgyuneECmb0sCov&#10;LwqdG3eiTzxWoREcQj7XCtoQhlxKX7dotV+4AYlvP260OvA6NtKM+sThtpdxFKXS6o74Q6sHfG6x&#10;3lcHq+Cl2tytv2+2UzzX7x/VW7bf0Pyq1PXV9PQIIuAU/mA467M6lOy0cwcyXvQKkvs0YfQ8cCcG&#10;kocsBbFTEMfZEmRZyP8Vyl8AAAD//wMAUEsBAi0AFAAGAAgAAAAhALaDOJL+AAAA4QEAABMAAAAA&#10;AAAAAAAAAAAAAAAAAFtDb250ZW50X1R5cGVzXS54bWxQSwECLQAUAAYACAAAACEAOP0h/9YAAACU&#10;AQAACwAAAAAAAAAAAAAAAAAvAQAAX3JlbHMvLnJlbHNQSwECLQAUAAYACAAAACEAjOOJrkICAABv&#10;BAAADgAAAAAAAAAAAAAAAAAuAgAAZHJzL2Uyb0RvYy54bWxQSwECLQAUAAYACAAAACEAykgP5+AA&#10;AAAKAQAADwAAAAAAAAAAAAAAAACcBAAAZHJzL2Rvd25yZXYueG1sUEsFBgAAAAAEAAQA8wAAAKkF&#10;A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52608" behindDoc="0" locked="0" layoutInCell="1" allowOverlap="1">
                <wp:simplePos x="0" y="0"/>
                <wp:positionH relativeFrom="column">
                  <wp:posOffset>62865</wp:posOffset>
                </wp:positionH>
                <wp:positionV relativeFrom="paragraph">
                  <wp:posOffset>135890</wp:posOffset>
                </wp:positionV>
                <wp:extent cx="200025" cy="525780"/>
                <wp:effectExtent l="57150" t="9525" r="9525" b="36195"/>
                <wp:wrapNone/>
                <wp:docPr id="37"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025"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F3D5C" id="AutoShape 92" o:spid="_x0000_s1026" type="#_x0000_t32" style="position:absolute;margin-left:4.95pt;margin-top:10.7pt;width:15.75pt;height:41.4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e8QQIAAG0EAAAOAAAAZHJzL2Uyb0RvYy54bWysVFFv2yAQfp+0/4B4T2ynTppYcarKTraH&#10;rovU7gcQwDYaBgQkTjTtv+8gadpuL9M0P+DD3H333d2Hl3fHXqIDt05oVeJsnGLEFdVMqLbE3543&#10;ozlGzhPFiNSKl/jEHb5bffywHEzBJ7rTknGLAES5YjAl7rw3RZI42vGeuLE2XMFho21PPGxtmzBL&#10;BkDvZTJJ01kyaMuM1ZQ7B1/r8yFeRfym4dR/bRrHPZIlBm4+rjauu7AmqyUpWktMJ+iFBvkHFj0R&#10;CpJeoWriCdpb8QdUL6jVTjd+THWf6KYRlMcaoJos/a2ap44YHmuB5jhzbZP7f7D08bC1SLAS39xi&#10;pEgPM7rfex1To8UkNGgwrgC/Sm1tKJEe1ZN50PS7Q0pXHVEtj97PJwPBWYhI3oWEjTOQZjd80Qx8&#10;CCSI3To2tkeNFOZzCAzg0BF0jOM5XcfDjx5R+AjzTidTjCgcTSfT23kcX0KKABOCjXX+E9c9CkaJ&#10;nbdEtJ2vtFIgBG3PKcjhwflA8jUgBCu9EVJGPUiFhhIvIEfk5LQULBwGN2fbXSUtOpCgqPjEiuHk&#10;rZvVe8UiWMcJW19sT4QEG/nYKm8FNE9yHLL1nGEkOVyiYJ3pSRUyQvlA+GKdRfVjkS7W8/U8H+WT&#10;2XqUp3U9ut9U+Wi2yW6n9U1dVXX2M5DP8qITjHEV+L8IPMv/TkCXq3aW5lXi10Yl79FjR4HsyzuS&#10;jkoIwz/LaKfZaWtDdUEUoOnofLl/4dK83Uev17/E6hcAAAD//wMAUEsDBBQABgAIAAAAIQC3fGxp&#10;3QAAAAcBAAAPAAAAZHJzL2Rvd25yZXYueG1sTI5BT8JAEIXvJv6HzZh4MbKlqQRqt4Sg6IkQK96X&#10;7tg2dGeb7gLtv3c4yWny8r68+bLlYFtxxt43jhRMJxEIpNKZhioF++/N8xyED5qMbh2hghE9LPP7&#10;u0ynxl3oC89FqASPkE+1gjqELpXSlzVa7SeuQ+Lu1/VWB459JU2vLzxuWxlH0Uxa3RB/qHWH6xrL&#10;Y3GyCt6K3cvm52k/xGP5uS0+5scdje9KPT4Mq1cQAYfwD8NVn9UhZ6eDO5HxolWwWDCoIJ4mILhO&#10;rvfAWJTEIPNM3vrnfwAAAP//AwBQSwECLQAUAAYACAAAACEAtoM4kv4AAADhAQAAEwAAAAAAAAAA&#10;AAAAAAAAAAAAW0NvbnRlbnRfVHlwZXNdLnhtbFBLAQItABQABgAIAAAAIQA4/SH/1gAAAJQBAAAL&#10;AAAAAAAAAAAAAAAAAC8BAABfcmVscy8ucmVsc1BLAQItABQABgAIAAAAIQCgPCe8QQIAAG0EAAAO&#10;AAAAAAAAAAAAAAAAAC4CAABkcnMvZTJvRG9jLnhtbFBLAQItABQABgAIAAAAIQC3fGxp3QAAAAcB&#10;AAAPAAAAAAAAAAAAAAAAAJsEAABkcnMvZG93bnJldi54bWxQSwUGAAAAAAQABADzAAAApQ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8992" behindDoc="0" locked="0" layoutInCell="1" allowOverlap="1">
                <wp:simplePos x="0" y="0"/>
                <wp:positionH relativeFrom="column">
                  <wp:posOffset>4537075</wp:posOffset>
                </wp:positionH>
                <wp:positionV relativeFrom="paragraph">
                  <wp:posOffset>347980</wp:posOffset>
                </wp:positionV>
                <wp:extent cx="201930" cy="229870"/>
                <wp:effectExtent l="54610" t="12065" r="10160" b="43815"/>
                <wp:wrapNone/>
                <wp:docPr id="36"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1930" cy="2298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A1B78" id="AutoShape 112" o:spid="_x0000_s1026" type="#_x0000_t32" style="position:absolute;margin-left:357.25pt;margin-top:27.4pt;width:15.9pt;height:18.1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JLaQgIAAG4EAAAOAAAAZHJzL2Uyb0RvYy54bWysVFFv2yAQfp+0/4B4Txw7TppYcarKTraH&#10;rovU7gcQwDYaBgQ0TjTtv+8gadpuL9M0P+DD3H333d2HV7fHXqIDt05oVeJ0PMGIK6qZUG2Jvz1t&#10;RwuMnCeKEakVL/GJO3y7/vhhNZiCZ7rTknGLAES5YjAl7rw3RZI42vGeuLE2XMFho21PPGxtmzBL&#10;BkDvZZJNJvNk0JYZqyl3Dr7W50O8jvhNw6n/2jSOeyRLDNx8XG1c92FN1itStJaYTtALDfIPLHoi&#10;FCS9QtXEE/RsxR9QvaBWO934MdV9optGUB5rgGrSyW/VPHbE8FgLNMeZa5vc/4OlD4edRYKVeDrH&#10;SJEeZnT37HVMjdI0Cx0ajCvAsVI7G2qkR/Vo7jX97pDSVUdUy6P708lAdBoiknchYeMM5NkPXzQD&#10;HwIZYruOje1RI4X5HAIDOLQEHeN8Ttf58KNHFD5Ci5ZTmCKFoyxbLm7i/BJSBJgQbKzzn7juUTBK&#10;7Lwlou18pZUCJWh7TkEO984Hkq8BIVjprZAyCkIqNJR4OctmkZPTUrBwGNycbfeVtOhAgqTiEyuG&#10;k7duVj8rFsE6TtjmYnsiJNjIx1Z5K6B5kuOQrecMI8nhFgXrTE+qkBHKB8IX66yqH8vJcrPYLPJR&#10;ns03o3xS16O7bZWP5tv0ZlZP66qq05+BfJoXnWCMq8D/ReFp/ncKuty1szavGr82KnmPHjsKZF/e&#10;kXRUQhj+WUZ7zU47G6oLogBRR+fLBQy35u0+er3+Jta/AAAA//8DAFBLAwQUAAYACAAAACEAnMff&#10;4OAAAAAJAQAADwAAAGRycy9kb3ducmV2LnhtbEyPQU+DQBCF7yb+h82YeDF2oUJbkaExavVkGrHe&#10;t+wIpOwsYbct/HvXkx4n8+W97+Xr0XTiRINrLSPEswgEcWV1yzXC7nNzuwLhvGKtOsuEMJGDdXF5&#10;katM2zN/0Kn0tQgh7DKF0HjfZ1K6qiGj3Mz2xOH3bQejfDiHWupBnUO46eQ8ihbSqJZDQ6N6emqo&#10;OpRHg/BcbtPN181unE/V23v5ujpseXpBvL4aHx9AeBr9Hwy/+kEdiuC0t0fWTnQIyzhJA4qQJmFC&#10;AJbJ4g7EHuE+jkAWufy/oPgBAAD//wMAUEsBAi0AFAAGAAgAAAAhALaDOJL+AAAA4QEAABMAAAAA&#10;AAAAAAAAAAAAAAAAAFtDb250ZW50X1R5cGVzXS54bWxQSwECLQAUAAYACAAAACEAOP0h/9YAAACU&#10;AQAACwAAAAAAAAAAAAAAAAAvAQAAX3JlbHMvLnJlbHNQSwECLQAUAAYACAAAACEAHiCS2kICAABu&#10;BAAADgAAAAAAAAAAAAAAAAAuAgAAZHJzL2Uyb0RvYy54bWxQSwECLQAUAAYACAAAACEAnMff4OAA&#10;AAAJAQAADwAAAAAAAAAAAAAAAACcBAAAZHJzL2Rvd25yZXYueG1sUEsFBgAAAAAEAAQA8wAAAKkF&#10;A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0016" behindDoc="0" locked="0" layoutInCell="1" allowOverlap="1">
                <wp:simplePos x="0" y="0"/>
                <wp:positionH relativeFrom="column">
                  <wp:posOffset>5439410</wp:posOffset>
                </wp:positionH>
                <wp:positionV relativeFrom="paragraph">
                  <wp:posOffset>372745</wp:posOffset>
                </wp:positionV>
                <wp:extent cx="424180" cy="2462530"/>
                <wp:effectExtent l="13970" t="8255" r="57150" b="24765"/>
                <wp:wrapNone/>
                <wp:docPr id="3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2462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37E5A9" id="AutoShape 113" o:spid="_x0000_s1026" type="#_x0000_t32" style="position:absolute;margin-left:428.3pt;margin-top:29.35pt;width:33.4pt;height:193.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2POwIAAGUEAAAOAAAAZHJzL2Uyb0RvYy54bWysVNuO2jAQfa/Uf7D8DrkQKESE1SqBvmxb&#10;pN1+gLEdYtWxLdsQUNV/79hcutu+VFXz4IwztzMzZ7J8OPUSHbl1QqsKZ+MUI66oZkLtK/z1ZTOa&#10;Y+Q8UYxIrXiFz9zhh9X7d8vBlDzXnZaMWwRBlCsHU+HOe1MmiaMd74kba8MVKFtte+LhavcJs2SA&#10;6L1M8jSdJYO2zFhNuXPwtbko8SrGb1tO/Ze2ddwjWWHA5uNp47kLZ7JaknJviekEvcIg/4CiJ0JB&#10;0nuohniCDlb8EaoX1GqnWz+muk902wrKYw1QTZb+Vs1zRwyPtUBznLm3yf2/sPTzcWuRYBWeTDFS&#10;pIcZPR68jqlRlk1ChwbjSjCs1daGGulJPZsnTb85pHTdEbXn0fzlbMA7Cx7JG5dwcQby7IZPmoEN&#10;gQyxXafW9iEkNAKd4lTO96nwk0cUPhZ5kc1hdhRUeTHLp5M4toSUN29jnf/IdY+CUGHnLRH7ztda&#10;KSCAtlnMRY5PzgdspLw5hNRKb4SUkQdSoaHCi2k+jQ5OS8GCMpg5u9/V0qIjCUyKTywUNK/NrD4o&#10;FoN1nLD1VfZESJCRjx3yVkDPJMchW88ZRpLD8gTpAk+qkBHqB8BX6UKm74t0sZ6v58WoyGfrUZE2&#10;zehxUxej2Sb7MG0mTV032Y8APivKTjDGVcB/I3ZW/B1xrit2oeSd2vdGJW+jx44C2Ns7go4ECDO/&#10;sGen2XlrQ3WBC8DlaHzdu7Asr+/R6tffYfUTAAD//wMAUEsDBBQABgAIAAAAIQBNYD0h4gAAAAoB&#10;AAAPAAAAZHJzL2Rvd25yZXYueG1sTI/BTsMwEETvSPyDtUjcqENJTBqyqYAKkQtItAhxdGOTWMTr&#10;KHbblK+vOcFxNU8zb8vlZHu216M3jhCuZwkwTY1ThlqE983TVQ7MB0lK9o40wlF7WFbnZ6UslDvQ&#10;m96vQ8tiCflCInQhDAXnvum0lX7mBk0x+3KjlSGeY8vVKA+x3PZ8niSCW2koLnRy0I+dbr7XO4sQ&#10;Vp/HTnw0Dwvzunl+EeanrusV4uXFdH8HLOgp/MHwqx/VoYpOW7cj5VmPkGdCRBQhy2+BRWAxv0mB&#10;bRHSVGTAq5L/f6E6AQAA//8DAFBLAQItABQABgAIAAAAIQC2gziS/gAAAOEBAAATAAAAAAAAAAAA&#10;AAAAAAAAAABbQ29udGVudF9UeXBlc10ueG1sUEsBAi0AFAAGAAgAAAAhADj9If/WAAAAlAEAAAsA&#10;AAAAAAAAAAAAAAAALwEAAF9yZWxzLy5yZWxzUEsBAi0AFAAGAAgAAAAhAPdafY87AgAAZQQAAA4A&#10;AAAAAAAAAAAAAAAALgIAAGRycy9lMm9Eb2MueG1sUEsBAi0AFAAGAAgAAAAhAE1gPSHiAAAACgEA&#10;AA8AAAAAAAAAAAAAAAAAlQQAAGRycy9kb3ducmV2LnhtbFBLBQYAAAAABAAEAPMAAACk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83328" behindDoc="0" locked="0" layoutInCell="1" allowOverlap="1">
                <wp:simplePos x="0" y="0"/>
                <wp:positionH relativeFrom="column">
                  <wp:posOffset>4863465</wp:posOffset>
                </wp:positionH>
                <wp:positionV relativeFrom="paragraph">
                  <wp:posOffset>372745</wp:posOffset>
                </wp:positionV>
                <wp:extent cx="789940" cy="2534920"/>
                <wp:effectExtent l="9525" t="36830" r="57785" b="9525"/>
                <wp:wrapNone/>
                <wp:docPr id="34"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9940" cy="2534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25C1A" id="AutoShape 126" o:spid="_x0000_s1026" type="#_x0000_t32" style="position:absolute;margin-left:382.95pt;margin-top:29.35pt;width:62.2pt;height:199.6pt;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kt6QwIAAG8EAAAOAAAAZHJzL2Uyb0RvYy54bWysVE1v2zAMvQ/YfxB0T/wRJ02MOEVhJ7t0&#10;a4B2uyuSHAuTJUFS4wTD/vsoJU3b7TIM80GmLPLxkXzy8vbYS3Tg1gmtKpyNU4y4opoJta/w16fN&#10;aI6R80QxIrXiFT5xh29XHz8sB1PyXHdaMm4RgChXDqbCnfemTBJHO94TN9aGKzhste2Jh63dJ8yS&#10;AdB7meRpOksGbZmxmnLn4GtzPsSriN+2nPqHtnXcI1lh4ObjauO6C2uyWpJyb4npBL3QIP/AoidC&#10;QdIrVEM8Qc9W/AHVC2q1060fU90num0F5bEGqCZLf6vmsSOGx1qgOc5c2+T+Hyz9cthaJFiFJwVG&#10;ivQwo7tnr2NqlOWz0KHBuBIca7W1oUZ6VI/mXtPvDildd0TteXR/OhmIzkJE8i4kbJyBPLvhs2bg&#10;QyBDbNextT1qpTDfQmAAh5agY5zP6ToffvSIwseb+WJRwBQpHOXTSbHI4wATUgacEG2s85+47lEw&#10;Kuy8JWLf+VorBVLQ9pyDHO6dDyxfA0Kw0hshZVSEVGio8GKaTyMpp6Vg4TC4Obvf1dKiAwmaik8s&#10;GU7euln9rFgE6zhh64vtiZBgIx975a2A7kmOQ7aeM4wkh2sUrDM9qUJGqB8IX6yzrH4s0sV6vp4X&#10;oyKfrUdF2jSju01djGab7GbaTJq6brKfgXxWlJ1gjKvA/0XiWfF3ErpctrM4ryK/Nip5jx47CmRf&#10;3pF0lEKY/llHO81OWxuqC6oAVUfnyw0M1+btPnq9/idWvwAAAP//AwBQSwMEFAAGAAgAAAAhANH1&#10;8UTiAAAACgEAAA8AAABkcnMvZG93bnJldi54bWxMj8tOwzAQRfdI/IM1SGxQ61BI8yCTCgEtK1Q1&#10;lL2bDEnUeBzFbpv8PWYFy9E9uvdMthp1J8402NYwwv08AEFcmqrlGmH/uZ7FIKxTXKnOMCFMZGGV&#10;X19lKq3MhXd0LlwtfAnbVCE0zvWplLZsSCs7Nz2xz77NoJXz51DLalAXX647uQiCpdSqZb/QqJ5e&#10;GiqPxUkjvBbbcP11tx8XU/n+UWzi45anN8Tbm/H5CYSj0f3B8Kvv1SH3Tgdz4sqKDiFaholHEcI4&#10;AuGBOAkeQBwQHsMoAZln8v8L+Q8AAAD//wMAUEsBAi0AFAAGAAgAAAAhALaDOJL+AAAA4QEAABMA&#10;AAAAAAAAAAAAAAAAAAAAAFtDb250ZW50X1R5cGVzXS54bWxQSwECLQAUAAYACAAAACEAOP0h/9YA&#10;AACUAQAACwAAAAAAAAAAAAAAAAAvAQAAX3JlbHMvLnJlbHNQSwECLQAUAAYACAAAACEAAUJLekMC&#10;AABvBAAADgAAAAAAAAAAAAAAAAAuAgAAZHJzL2Uyb0RvYy54bWxQSwECLQAUAAYACAAAACEA0fXx&#10;ROIAAAAKAQAADwAAAAAAAAAAAAAAAACdBAAAZHJzL2Rvd25yZXYueG1sUEsFBgAAAAAEAAQA8wAA&#10;AKwFAAAAAA==&#10;">
                <v:stroke endarrow="block"/>
              </v:shape>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40320" behindDoc="0" locked="0" layoutInCell="1" allowOverlap="1">
                <wp:simplePos x="0" y="0"/>
                <wp:positionH relativeFrom="column">
                  <wp:posOffset>1682115</wp:posOffset>
                </wp:positionH>
                <wp:positionV relativeFrom="paragraph">
                  <wp:posOffset>86360</wp:posOffset>
                </wp:positionV>
                <wp:extent cx="159385" cy="895985"/>
                <wp:effectExtent l="57150" t="12700" r="12065" b="24765"/>
                <wp:wrapNone/>
                <wp:docPr id="33"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9385" cy="895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E60AD" id="AutoShape 79" o:spid="_x0000_s1026" type="#_x0000_t32" style="position:absolute;margin-left:132.45pt;margin-top:6.8pt;width:12.55pt;height:70.55pt;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CeQAIAAG0EAAAOAAAAZHJzL2Uyb0RvYy54bWysVE2P2jAQvVfqf7B8hxC+lkSE1SqB9rDd&#10;Iu32BxjbIVYd27INAVX97x07QEt7qapyMGPPzJs34+csH0+tREdundCqwOlwhBFXVDOh9gX+8rYZ&#10;LDBynihGpFa8wGfu8OPq/btlZ3I+1o2WjFsEIMrlnSlw473Jk8TRhrfEDbXhCpy1ti3xsLX7hFnS&#10;AXork/FoNE86bZmxmnLn4LTqnXgV8euaU/+5rh33SBYYuPm42rjuwpqsliTfW2IaQS80yD+waIlQ&#10;UPQGVRFP0MGKP6BaQa12uvZDqttE17WgPPYA3aSj37p5bYjhsRcYjjO3Mbn/B0tfjluLBCvwZIKR&#10;Ii3c0dPB61gaPWRhQJ1xOcSVamtDi/SkXs2zpl8dUrpsiNrzGP12NpCchozkLiVsnIEyu+6TZhBD&#10;oECc1qm2LaqlMB9DYgCHiaBTvJ7z7Xr4ySMKh+ksmyxmGFFwLbJZBnaoRfIAE5KNdf4D1y0KRoGd&#10;t0TsG19qpUAI2vYlyPHZ+T7xmhCSld4IKeGc5FKhrsDZbDyLnJyWggVn8Dm735XSoiMJioq/C4u7&#10;MKsPikWwhhO2vtieCAk28nFU3goYnuQ4VGs5w0hyeETB6ulJFSpC+0D4YvWi+paNsvVivZgOpuP5&#10;ejAdVdXgaVNOB/NN+jCrJlVZVun3QD6d5o1gjKvA/yrwdPp3Aro8tV6aN4nfBpXco8erALLX/0g6&#10;KiFcfi+jnWbnrQ3dBVGApmPw5f2FR/PrPkb9/EqsfgAAAP//AwBQSwMEFAAGAAgAAAAhAHTIEXPg&#10;AAAACgEAAA8AAABkcnMvZG93bnJldi54bWxMj8FOwzAQRO9I/IO1SFxQ6xDa0IY4FQJaTqhqKHc3&#10;XpKo8TqK3Tb5e5YTHHfmaXYmWw22FWfsfeNIwf00AoFUOtNQpWD/uZ4sQPigyejWESoY0cMqv77K&#10;dGrchXZ4LkIlOIR8qhXUIXSplL6s0Wo/dR0Se9+utzrw2VfS9PrC4baVcRQl0uqG+EOtO3ypsTwW&#10;J6vgtdjO1193+yEey/ePYrM4bml8U+r2Znh+AhFwCH8w/Nbn6pBzp4M7kfGiVRAnsyWjbDwkIBiI&#10;lxGPO7Awnz2CzDP5f0L+AwAA//8DAFBLAQItABQABgAIAAAAIQC2gziS/gAAAOEBAAATAAAAAAAA&#10;AAAAAAAAAAAAAABbQ29udGVudF9UeXBlc10ueG1sUEsBAi0AFAAGAAgAAAAhADj9If/WAAAAlAEA&#10;AAsAAAAAAAAAAAAAAAAALwEAAF9yZWxzLy5yZWxzUEsBAi0AFAAGAAgAAAAhAOw9cJ5AAgAAbQQA&#10;AA4AAAAAAAAAAAAAAAAALgIAAGRycy9lMm9Eb2MueG1sUEsBAi0AFAAGAAgAAAAhAHTIEXPgAAAA&#10;CgEAAA8AAAAAAAAAAAAAAAAAmgQAAGRycy9kb3ducmV2LnhtbFBLBQYAAAAABAAEAPMAAACnBQAA&#10;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56704" behindDoc="0" locked="0" layoutInCell="1" allowOverlap="1">
                <wp:simplePos x="0" y="0"/>
                <wp:positionH relativeFrom="column">
                  <wp:posOffset>2372995</wp:posOffset>
                </wp:positionH>
                <wp:positionV relativeFrom="paragraph">
                  <wp:posOffset>105410</wp:posOffset>
                </wp:positionV>
                <wp:extent cx="71120" cy="2029460"/>
                <wp:effectExtent l="5080" t="12700" r="57150" b="24765"/>
                <wp:wrapNone/>
                <wp:docPr id="32"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029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76083" id="AutoShape 96" o:spid="_x0000_s1026" type="#_x0000_t32" style="position:absolute;margin-left:186.85pt;margin-top:8.3pt;width:5.6pt;height:159.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SdOgIAAGM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vwXY6R&#10;Ij3M6HHvdUyN5tPQoMG4EuxqtbGhRHpUL+ZJ028OKV13RO14tH49GXDOgkfyziVcnIE02+GzZmBD&#10;IEHs1rG1fQgJfUDHOJTTbSj86BGFj/dZlsPkKGjyNJ8X0zi0hJRXZ2Od/8R1j4JQYectEbvO11op&#10;GL+2WUxFDk/OB2ikvDqEzEqvhZSRBVKhocLzST6JDk5LwYIymDm729bSogMJPIpPrBM0b82s3isW&#10;g3WcsNVF9kRIkJGPDfJWQMskxyFbzxlGksPqBOkMT6qQEcoHwBfpTKXv83S+mq1mxajIp6tRkTbN&#10;6HFdF6PpOrufNHdNXTfZjwA+K8pOMMZVwH+ldVb8HW0uC3Ym5I3Yt0Yl76PHjgLY6zuCjvMPIz+T&#10;Z6vZaWNDdYEKwORofNm6sCpv79Hq179h+RMAAP//AwBQSwMEFAAGAAgAAAAhAGapE6LhAAAACgEA&#10;AA8AAABkcnMvZG93bnJldi54bWxMj8tOwzAQRfdI/IM1SOyoQ4PcNsSpgAqRDUh9CLF0YxNbxOMo&#10;dtuUr2dYwW5G9+jOmXI5+o4dzRBdQAm3kwyYwSZoh62E3fb5Zg4sJoVadQGNhLOJsKwuL0pV6HDC&#10;tTluUsuoBGOhJNiU+oLz2FjjVZyE3iBln2HwKtE6tFwP6kTlvuPTLBPcK4d0warePFnTfG0OXkJa&#10;fZyteG8eF+5t+/Iq3Hdd1yspr6/Gh3tgyYzpD4ZffVKHipz24YA6sk5CPstnhFIgBDAC8vndAtie&#10;hlxMgVcl//9C9QMAAP//AwBQSwECLQAUAAYACAAAACEAtoM4kv4AAADhAQAAEwAAAAAAAAAAAAAA&#10;AAAAAAAAW0NvbnRlbnRfVHlwZXNdLnhtbFBLAQItABQABgAIAAAAIQA4/SH/1gAAAJQBAAALAAAA&#10;AAAAAAAAAAAAAC8BAABfcmVscy8ucmVsc1BLAQItABQABgAIAAAAIQBVrcSdOgIAAGMEAAAOAAAA&#10;AAAAAAAAAAAAAC4CAABkcnMvZTJvRG9jLnhtbFBLAQItABQABgAIAAAAIQBmqROi4QAAAAoBAAAP&#10;AAAAAAAAAAAAAAAAAJQEAABkcnMvZG93bnJldi54bWxQSwUGAAAAAAQABADzAAAAog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49536" behindDoc="0" locked="0" layoutInCell="1" allowOverlap="1">
                <wp:simplePos x="0" y="0"/>
                <wp:positionH relativeFrom="column">
                  <wp:posOffset>736600</wp:posOffset>
                </wp:positionH>
                <wp:positionV relativeFrom="paragraph">
                  <wp:posOffset>45720</wp:posOffset>
                </wp:positionV>
                <wp:extent cx="843280" cy="1536700"/>
                <wp:effectExtent l="6985" t="38735" r="54610" b="5715"/>
                <wp:wrapNone/>
                <wp:docPr id="31"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280" cy="153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7EB98D" id="AutoShape 89" o:spid="_x0000_s1026" type="#_x0000_t32" style="position:absolute;margin-left:58pt;margin-top:3.6pt;width:66.4pt;height:121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HHQgIAAG4EAAAOAAAAZHJzL2Uyb0RvYy54bWysVFFv2yAQfp+0/4B4T2wnTupYcarKTvbS&#10;rZHa7Z0AjtEwIKBxomn/fQdJ03Z7mab5AR/m7rvv7j68vD32Eh24dUKrCmfjFCOuqGZC7Sv89Wkz&#10;KjBynihGpFa8wifu8O3q44flYEo+0Z2WjFsEIMqVg6lw570pk8TRjvfEjbXhCg5bbXviYWv3CbNk&#10;APReJpM0nSeDtsxYTblz8LU5H+JVxG9bTv1D2zrukawwcPNxtXHdhTVZLUm5t8R0gl5okH9g0ROh&#10;IOkVqiGeoGcr/oDqBbXa6daPqe4T3baC8lgDVJOlv1Xz2BHDYy3QHGeubXL/D5Z+OWwtEqzC0wwj&#10;RXqY0d2z1zE1KhahQYNxJfjVamtDifSoHs29pt8dUrruiNrz6P10MhCchYjkXUjYOANpdsNnzcCH&#10;QILYrWNre9RKYb6FwAAOHUHHOJ7TdTz86BGFj0U+nRQwRApH2Ww6v0nj/BJSBpwQbazzn7juUTAq&#10;7LwlYt/5WisFStD2nIMc7p0PLF8DQrDSGyFlFIRUaKjwYjaZRVJOS8HCYXBzdr+rpUUHEiQVn1gy&#10;nLx1s/pZsQjWccLWF9sTIcFGPvbKWwHdkxyHbD1nGEkOtyhYZ3pShYxQPxC+WGdV/Viki3WxLvJR&#10;PpmvR3naNKO7TZ2P5pvsZtZMm7pusp+BfJaXnWCMq8D/ReFZ/ncKuty1szavGr82KnmPHjsKZF/e&#10;kXSUQpj+WUc7zU5bG6oLqgBRR+fLBQy35u0+er3+Jla/AAAA//8DAFBLAwQUAAYACAAAACEAyi+p&#10;894AAAAJAQAADwAAAGRycy9kb3ducmV2LnhtbEyPwU7DMBBE70j8g7VIXBB1akEJIU6FgNITqgjl&#10;7sZLEjVeR7HbJn/P9gS3Hc1odl6+HF0njjiE1pOG+SwBgVR521KtYfu1uk1BhGjIms4TapgwwLK4&#10;vMhNZv2JPvFYxlpwCYXMaGhi7DMpQ9WgM2HmeyT2fvzgTGQ51NIO5sTlrpMqSRbSmZb4Q2N6fGmw&#10;2pcHp+G13Nyvvm+2o5qq9Uf5nu43NL1pfX01Pj+BiDjGvzCc5/N0KHjTzh/IBtGxni+YJWp4UCDY&#10;V3cpo+zOx6MCWeTyP0HxCwAA//8DAFBLAQItABQABgAIAAAAIQC2gziS/gAAAOEBAAATAAAAAAAA&#10;AAAAAAAAAAAAAABbQ29udGVudF9UeXBlc10ueG1sUEsBAi0AFAAGAAgAAAAhADj9If/WAAAAlAEA&#10;AAsAAAAAAAAAAAAAAAAALwEAAF9yZWxzLy5yZWxzUEsBAi0AFAAGAAgAAAAhAIgVgcdCAgAAbgQA&#10;AA4AAAAAAAAAAAAAAAAALgIAAGRycy9lMm9Eb2MueG1sUEsBAi0AFAAGAAgAAAAhAMovqfPeAAAA&#10;CQEAAA8AAAAAAAAAAAAAAAAAnAQAAGRycy9kb3ducmV2LnhtbFBLBQYAAAAABAAEAPMAAACnBQAA&#10;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42368" behindDoc="0" locked="0" layoutInCell="1" allowOverlap="1">
                <wp:simplePos x="0" y="0"/>
                <wp:positionH relativeFrom="column">
                  <wp:posOffset>-661035</wp:posOffset>
                </wp:positionH>
                <wp:positionV relativeFrom="paragraph">
                  <wp:posOffset>227965</wp:posOffset>
                </wp:positionV>
                <wp:extent cx="1219200" cy="687705"/>
                <wp:effectExtent l="9525" t="11430" r="9525" b="5715"/>
                <wp:wrapNone/>
                <wp:docPr id="30"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687705"/>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Несъемные ортопедические конструкции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 o:spid="_x0000_s1033" style="position:absolute;margin-left:-52.05pt;margin-top:17.95pt;width:96pt;height:54.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zDlOAIAAHQEAAAOAAAAZHJzL2Uyb0RvYy54bWysVF+P0zAMf0fiO0R5Z13H/txV151OO4aQ&#10;Djhx8AGyJF0DaRycbN349LhpN3bAE6IPkR3bP9s/O725PTSW7TUGA67k+WjMmXYSlHHbkn/5vH51&#10;xVmIwilhwemSH3Xgt8uXL25aX+gJ1GCVRkYgLhStL3kdoy+yLMhaNyKMwGtHxgqwEZFU3GYKRUvo&#10;jc0m4/E8awGVR5A6BLq97418mfCrSsv4saqCjsyWnGqL6cR0brozW96IYovC10YOZYh/qKIRxlHS&#10;M9S9iILt0PwB1RiJEKCKIwlNBlVlpE49UDf5+LdunmrhdeqFyAn+TFP4f7Dyw/4RmVElf030ONHQ&#10;jO52EVJqdjXpCGp9KMjvyT9i12LwDyC/BeZgVQu31XeI0NZaKCor7/yzZwGdEiiUbdr3oAheEHzi&#10;6lBh0wESC+yQRnI8j0QfIpN0mU/ya5ozZ5Js86vFYjxLKURxivYY4lsNDeuEkiPsnPpEc08pxP4h&#10;xDQXNTQn1FfOqsbSlPfCsnw+ny8GxME5E8UJM7UL1qi1sTYpuN2sLDIKLfk6fUNwuHSzjrUlv55N&#10;ZqmKZ7ZwCTFO398gUh9pOztq3ziV5CiM7WWq0rqB647efkzxsDmkaaaeOuo3oI5EPkK/+vRUSagB&#10;f3DW0tqXPHzfCdSc2XeOBnidT6fdO0nKdLaYkIKXls2lRThJUCWPnPXiKvZva+fRbGvKlCcCHHQ7&#10;VZl42o6+qqF8Wm2Snr2dSz15/fpZLH8CAAD//wMAUEsDBBQABgAIAAAAIQDiNKSz3gAAAAoBAAAP&#10;AAAAZHJzL2Rvd25yZXYueG1sTI/BTsMwDIbvSLxDZCRuW9LRwVaaTggJrojCgWPamLaicbom7QpP&#10;jzmxk2X50+/vzw+L68WMY+g8aUjWCgRS7W1HjYb3t6fVDkSIhqzpPaGGbwxwKC4vcpNZf6JXnMvY&#10;CA6hkBkNbYxDJmWoW3QmrP2AxLdPPzoTeR0baUdz4nDXy41St9KZjvhDawZ8bLH+KienobZqUuPH&#10;/LKvtrH8macjyeej1tdXy8M9iIhL/IfhT5/VoWCnyk9kg+g1rBKVJsxquNnuQTCxu+NZMZmmG5BF&#10;Ls8rFL8AAAD//wMAUEsBAi0AFAAGAAgAAAAhALaDOJL+AAAA4QEAABMAAAAAAAAAAAAAAAAAAAAA&#10;AFtDb250ZW50X1R5cGVzXS54bWxQSwECLQAUAAYACAAAACEAOP0h/9YAAACUAQAACwAAAAAAAAAA&#10;AAAAAAAvAQAAX3JlbHMvLnJlbHNQSwECLQAUAAYACAAAACEA30Mw5TgCAAB0BAAADgAAAAAAAAAA&#10;AAAAAAAuAgAAZHJzL2Uyb0RvYy54bWxQSwECLQAUAAYACAAAACEA4jSks94AAAAKAQAADwAAAAAA&#10;AAAAAAAAAACSBAAAZHJzL2Rvd25yZXYueG1sUEsFBgAAAAAEAAQA8wAAAJ0FAAAAAA==&#10;">
                <v:textbo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Несъемные ортопедические конструкции</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7184" behindDoc="0" locked="0" layoutInCell="1" allowOverlap="1">
                <wp:simplePos x="0" y="0"/>
                <wp:positionH relativeFrom="column">
                  <wp:posOffset>4330065</wp:posOffset>
                </wp:positionH>
                <wp:positionV relativeFrom="paragraph">
                  <wp:posOffset>170815</wp:posOffset>
                </wp:positionV>
                <wp:extent cx="1019175" cy="638175"/>
                <wp:effectExtent l="9525" t="11430" r="9525" b="7620"/>
                <wp:wrapNone/>
                <wp:docPr id="29"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638175"/>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2C6795">
                            <w:pPr>
                              <w:spacing w:after="0"/>
                              <w:rPr>
                                <w:rFonts w:ascii="Times New Roman" w:hAnsi="Times New Roman"/>
                                <w:sz w:val="20"/>
                                <w:szCs w:val="20"/>
                              </w:rPr>
                            </w:pPr>
                            <w:r w:rsidRPr="00CA0B62">
                              <w:rPr>
                                <w:rFonts w:ascii="Times New Roman" w:hAnsi="Times New Roman"/>
                                <w:sz w:val="20"/>
                                <w:szCs w:val="20"/>
                              </w:rPr>
                              <w:t>Неудовлет-ворительный результат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 o:spid="_x0000_s1034" style="position:absolute;margin-left:340.95pt;margin-top:13.45pt;width:80.25pt;height:50.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IjOwIAAHUEAAAOAAAAZHJzL2Uyb0RvYy54bWysVFFvEzEMfkfiP0R5Z9crbbeedp2mjiGk&#10;ARODH5AmuV4gFwcn7bX79TjpreuAJ8Q9RHYcf7Y/23d5tess22oMBlzNy7MRZ9pJUMata/7t6+2b&#10;C85CFE4JC07XfK8Dv1q8fnXZ+0qPoQWrNDICcaHqfc3bGH1VFEG2uhPhDLx2ZGwAOxFJxXWhUPSE&#10;3tliPBrNih5QeQSpQ6Dbm4ORLzJ+02gZPzdN0JHZmlNuMZ+Yz1U6i8WlqNYofGvkkIb4hyw6YRwF&#10;PULdiCjYBs0fUJ2RCAGaeCahK6BpjNS5BqqmHP1WzUMrvM61EDnBH2kK/w9WftreIzOq5uM5Z050&#10;1KPrTYQcmpXjzFDvQ0UPH/w9phqDvwP5IzAHy1a4tb5GhL7VQlFeZWK0eOGQlECubNV/BEX4gvAz&#10;WbsGuwRINLBd7sn+2BO9i0zSZTkq5+X5lDNJttnbiySnEKJ68vYY4nsNHUtCzRE2Tn2hxucQYnsX&#10;Ym6MGqoT6jtnTWepzVthWTmbzc4HxOExYT9h5nLBGnVrrM0KrldLi4xca36bv8E5nD6zjvU1n0/H&#10;05zFC1s4hRjl728QuY48nonad05lOQpjDzJlad3AdaI3jXyo4m61y+28SJjpZgVqT+QjHGafdpWE&#10;FvCRs57mvubh50ag5sx+cNTAeTmZpEXJymR6ThPA8NSyOrUIJwmq5pGzg7iMh+XaeDTrliKVmQAH&#10;aagaE1PrnrMaFJrt3NFhD9PynOr51fPfYvELAAD//wMAUEsDBBQABgAIAAAAIQCXchdB3gAAAAoB&#10;AAAPAAAAZHJzL2Rvd25yZXYueG1sTI/BToQwEIbvJr5DMybe3HYJIstSNsZEr0bWg8dCK5ClU7Yt&#10;LPr0jic9TSbz5Z/vLw+rHdlifBgcSthuBDCDrdMDdhLej893ObAQFWo1OjQSvkyAQ3V9VapCuwu+&#10;maWOHaMQDIWS0Mc4FZyHtjdWhY2bDNLt03mrIq2+49qrC4XbkSdCZNyqAelDrybz1Jv2VM9WQqvF&#10;LPzH8rpr7mP9vcxn5C9nKW9v1sc9sGjW+AfDrz6pQ0VOjZtRBzZKyPLtjlAJSUaTgDxNUmANkclD&#10;Crwq+f8K1Q8AAAD//wMAUEsBAi0AFAAGAAgAAAAhALaDOJL+AAAA4QEAABMAAAAAAAAAAAAAAAAA&#10;AAAAAFtDb250ZW50X1R5cGVzXS54bWxQSwECLQAUAAYACAAAACEAOP0h/9YAAACUAQAACwAAAAAA&#10;AAAAAAAAAAAvAQAAX3JlbHMvLnJlbHNQSwECLQAUAAYACAAAACEA5LVSIzsCAAB1BAAADgAAAAAA&#10;AAAAAAAAAAAuAgAAZHJzL2Uyb0RvYy54bWxQSwECLQAUAAYACAAAACEAl3IXQd4AAAAKAQAADwAA&#10;AAAAAAAAAAAAAACVBAAAZHJzL2Rvd25yZXYueG1sUEsFBgAAAAAEAAQA8wAAAKAFAAAAAA==&#10;">
                <v:textbox>
                  <w:txbxContent>
                    <w:p w:rsidR="002B0E05" w:rsidRPr="00CA0B62" w:rsidRDefault="002B0E05" w:rsidP="002C6795">
                      <w:pPr>
                        <w:spacing w:after="0"/>
                        <w:rPr>
                          <w:rFonts w:ascii="Times New Roman" w:hAnsi="Times New Roman"/>
                          <w:sz w:val="20"/>
                          <w:szCs w:val="20"/>
                        </w:rPr>
                      </w:pPr>
                      <w:r w:rsidRPr="00CA0B62">
                        <w:rPr>
                          <w:rFonts w:ascii="Times New Roman" w:hAnsi="Times New Roman"/>
                          <w:sz w:val="20"/>
                          <w:szCs w:val="20"/>
                        </w:rPr>
                        <w:t>Неудовлет-ворительный результат</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44416" behindDoc="0" locked="0" layoutInCell="1" allowOverlap="1">
                <wp:simplePos x="0" y="0"/>
                <wp:positionH relativeFrom="column">
                  <wp:posOffset>-470535</wp:posOffset>
                </wp:positionH>
                <wp:positionV relativeFrom="paragraph">
                  <wp:posOffset>466725</wp:posOffset>
                </wp:positionV>
                <wp:extent cx="47625" cy="681990"/>
                <wp:effectExtent l="57150" t="7620" r="9525" b="24765"/>
                <wp:wrapNone/>
                <wp:docPr id="28"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 cy="681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04C589" id="AutoShape 84" o:spid="_x0000_s1026" type="#_x0000_t32" style="position:absolute;margin-left:-37.05pt;margin-top:36.75pt;width:3.75pt;height:53.7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fH+PgIAAGwEAAAOAAAAZHJzL2Uyb0RvYy54bWysVMGO2yAQvVfqPyDuie3UySZWnNXKTtrD&#10;tl1ptx9AANuoGBCQOFHVf++As9nu9lJV9QEPZubNm5mH17enXqIjt05oVeJsmmLEFdVMqLbE3552&#10;kyVGzhPFiNSKl/jMHb7dvH+3HkzBZ7rTknGLAES5YjAl7rw3RZI42vGeuKk2XMFho21PPGxtmzBL&#10;BkDvZTJL00UyaMuM1ZQ7B1/r8RBvIn7TcOq/No3jHskSAzcfVxvXfViTzZoUrSWmE/RCg/wDi54I&#10;BUmvUDXxBB2s+AOqF9Rqpxs/pbpPdNMIymMNUE2WvqnmsSOGx1qgOc5c2+T+Hyz9cnywSLASz2BS&#10;ivQwo7uD1zE1WuahQYNxBfhV6sGGEulJPZp7Tb87pHTVEdXy6P10NhCchYjkVUjYOANp9sNnzcCH&#10;QILYrVNje9RIYT6FwAAOHUGnOJ7zdTz85BGFj/nNYjbHiMLJYpmtVnF6CSkCSog11vmPXPcoGCV2&#10;3hLRdr7SSoEOtB0zkOO984HjS0AIVnonpIxykAoNJV7NIVk4cVoKFg7jxrb7Slp0JEFQ8YkFv3Gz&#10;+qBYBOs4YduL7YmQYCMfO+WtgN5JjkO2njOMJIc7FKyRnlQhI1QPhC/WqKkfq3S1XW6X+SSfLbaT&#10;PK3ryd2uyieLXXYzrz/UVVVnPwP5LC86wRhXgf+zvrP87/RzuWmjMq8KvzYqeY0eOwpkn9+RdBRC&#10;mP2oor1m5wcbqguaAElH58v1C3fm9330evlJbH4BAAD//wMAUEsDBBQABgAIAAAAIQBL/oER4QAA&#10;AAoBAAAPAAAAZHJzL2Rvd25yZXYueG1sTI9BT4NAEIXvJv6HzZh4MXRptRSRpTFq9WQasd637Aik&#10;7Cxhty38e8eTHifvy3vf5OvRduKEg28dKZjPYhBIlTMt1Qp2n5soBeGDJqM7R6hgQg/r4vIi15lx&#10;Z/rAUxlqwSXkM62gCaHPpPRVg1b7meuROPt2g9WBz6GWZtBnLredXMRxIq1uiRca3eNTg9WhPFoF&#10;z+V2ufm62Y2LqXp7L1/Tw5amF6Wur8bHBxABx/AHw68+q0PBTnt3JONFpyBa3c0ZVbC6XYJgIEqS&#10;BMSeyTS+B1nk8v8LxQ8AAAD//wMAUEsBAi0AFAAGAAgAAAAhALaDOJL+AAAA4QEAABMAAAAAAAAA&#10;AAAAAAAAAAAAAFtDb250ZW50X1R5cGVzXS54bWxQSwECLQAUAAYACAAAACEAOP0h/9YAAACUAQAA&#10;CwAAAAAAAAAAAAAAAAAvAQAAX3JlbHMvLnJlbHNQSwECLQAUAAYACAAAACEAHPXx/j4CAABsBAAA&#10;DgAAAAAAAAAAAAAAAAAuAgAAZHJzL2Uyb0RvYy54bWxQSwECLQAUAAYACAAAACEAS/6BEeEAAAAK&#10;AQAADwAAAAAAAAAAAAAAAACYBAAAZHJzL2Rvd25yZXYueG1sUEsFBgAAAAAEAAQA8wAAAKYFAAAA&#10;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9232" behindDoc="0" locked="0" layoutInCell="1" allowOverlap="1">
                <wp:simplePos x="0" y="0"/>
                <wp:positionH relativeFrom="column">
                  <wp:posOffset>3558540</wp:posOffset>
                </wp:positionH>
                <wp:positionV relativeFrom="paragraph">
                  <wp:posOffset>34925</wp:posOffset>
                </wp:positionV>
                <wp:extent cx="762000" cy="570865"/>
                <wp:effectExtent l="47625" t="13970" r="9525" b="53340"/>
                <wp:wrapNone/>
                <wp:docPr id="27"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0" cy="570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47460" id="AutoShape 122" o:spid="_x0000_s1026" type="#_x0000_t32" style="position:absolute;margin-left:280.2pt;margin-top:2.75pt;width:60pt;height:44.9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lPwIAAG4EAAAOAAAAZHJzL2Uyb0RvYy54bWysVNuO2yAQfa/Uf0C8J740VyvOamUn7cN2&#10;u9JuP4AAjlExICBxoqr/3oF4s037UlX1Ax7MzJkzMwev7k6dREdundCqxNk4xYgrqplQ+xJ/fdmO&#10;Fhg5TxQjUite4jN3+G79/t2qNwXPdasl4xYBiHJFb0rcem+KJHG05R1xY224gsNG24542Np9wizp&#10;Ab2TSZ6ms6TXlhmrKXcOvtaXQ7yO+E3Dqf/SNI57JEsM3HxcbVx3YU3WK1LsLTGtoAMN8g8sOiIU&#10;JL1C1cQTdLDiD6hOUKudbvyY6i7RTSMojzVANVn6WzXPLTE81gLNcebaJvf/YOnj8ckiwUqczzFS&#10;pIMZ3R+8jqlRluehQ71xBThW6smGGulJPZsHTb85pHTVErXn0f3lbCA6CxHJTUjYOAN5dv1nzcCH&#10;QIbYrlNjO9RIYT6FwAAOLUGnOJ/zdT785BGFj/MZjBymSOFoOk8Xs2nMRYoAE4KNdf4j1x0KRomd&#10;t0TsW19ppUAJ2l5SkOOD84HkW0AIVnorpIyCkAr1JV5O82nk5LQULBwGN2f3u0padCRBUvEZWNy4&#10;WX1QLIK1nLDNYHsiJNjIx1Z5K6B5kuOQreMMI8nhFgXrQk+qkBHKB8KDdVHV92W63Cw2i8loks82&#10;o0la16P7bTUZzbbZfFp/qKuqzn4E8tmkaAVjXAX+rwrPJn+noOGuXbR51fi1UckteuwokH19R9JR&#10;CWH4FxntNDs/2VBdEAWIOjoPFzDcml/30evtN7H+CQAA//8DAFBLAwQUAAYACAAAACEAQrh6Et4A&#10;AAAIAQAADwAAAGRycy9kb3ducmV2LnhtbEyPwU7DMBBE70j8g7VIXBB1qJooDXEqBBROVUVo7268&#10;JFHjdRS7bfL3bE9w29GMZt/kq9F24oyDbx0peJpFIJAqZ1qqFey+148pCB80Gd05QgUTelgVtze5&#10;zoy70Beey1ALLiGfaQVNCH0mpa8atNrPXI/E3o8brA4sh1qaQV+43HZyHkWJtLol/tDoHl8brI7l&#10;ySp4K7fxev+wG+dT9bkpP9LjlqZ3pe7vxpdnEAHH8BeGKz6jQ8FMB3ci40WnIE6iBUf5iEGwn6RX&#10;fVCwjBcgi1z+H1D8AgAA//8DAFBLAQItABQABgAIAAAAIQC2gziS/gAAAOEBAAATAAAAAAAAAAAA&#10;AAAAAAAAAABbQ29udGVudF9UeXBlc10ueG1sUEsBAi0AFAAGAAgAAAAhADj9If/WAAAAlAEAAAsA&#10;AAAAAAAAAAAAAAAALwEAAF9yZWxzLy5yZWxzUEsBAi0AFAAGAAgAAAAhAB74o2U/AgAAbgQAAA4A&#10;AAAAAAAAAAAAAAAALgIAAGRycy9lMm9Eb2MueG1sUEsBAi0AFAAGAAgAAAAhAEK4ehLeAAAACAEA&#10;AA8AAAAAAAAAAAAAAAAAmQQAAGRycy9kb3ducmV2LnhtbFBLBQYAAAAABAAEAPMAAACk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1824" behindDoc="0" locked="0" layoutInCell="1" allowOverlap="1">
                <wp:simplePos x="0" y="0"/>
                <wp:positionH relativeFrom="column">
                  <wp:posOffset>567690</wp:posOffset>
                </wp:positionH>
                <wp:positionV relativeFrom="paragraph">
                  <wp:posOffset>419100</wp:posOffset>
                </wp:positionV>
                <wp:extent cx="609600" cy="253365"/>
                <wp:effectExtent l="38100" t="55245" r="9525" b="5715"/>
                <wp:wrapNone/>
                <wp:docPr id="2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09600" cy="253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E21C10" id="AutoShape 103" o:spid="_x0000_s1026" type="#_x0000_t32" style="position:absolute;margin-left:44.7pt;margin-top:33pt;width:48pt;height:19.95pt;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7WlRAIAAHgEAAAOAAAAZHJzL2Uyb0RvYy54bWysVE2P0zAQvSPxHyzf2yT9CG3UdLVKWjgs&#10;UGkX7q7tNBaObdnephXivzN2ul0KF4TIwRnHM/PejN9kdXfqJDpy64RWJc7GKUZcUc2EOpT4y9N2&#10;tMDIeaIYkVrxEp+5w3frt29WvSn4RLdaMm4RJFGu6E2JW+9NkSSOtrwjbqwNV3DYaNsRD1t7SJgl&#10;PWTvZDJJ0zzptWXGasqdg6/1cIjXMX/TcOo/N43jHskSAzcfVxvXfViT9YoUB0tMK+iFBvkHFh0R&#10;CkCvqWriCXq24o9UnaBWO934MdVdoptGUB5rgGqy9LdqHltieKwFmuPMtU3u/6Wln447iwQr8STH&#10;SJEO7uj+2esIjbJ0GjrUG1eAY6V2NtRIT+rRPGj6zSGlq5aoA4/uT2cD0VmISG5CwsYZwNn3HzUD&#10;HwIIsV2nxnaokcJ8CIHR+hqsAAPNQad4U+frTfGTRxQ+5ukyT+E+KRxN5tNpPo+opAgJQ7Cxzr/n&#10;ukPBKLHzlohD6yutFGhC2wGCHB+cD3RfA0Kw0lshZZSGVKgv8XI+mUdOTkvBwmFwc/awr6RFRxLE&#10;FZ8Lixs3q58Vi8laTtjmYnsiJNjIx6Z5K6CNkuOA1nGGkeQwT8Ea6EkVEKF8IHyxBn19X6bLzWKz&#10;mI1mk3wzmqV1PbrfVrNRvs3ezetpXVV19iOQz2ZFKxjjKvB/0Xo2+zstXaZuUOlV7ddGJbfZY0eB&#10;7Ms7ko6aCDIYBLXX7LyzobogD5B3dL6MYpifX/fR6/WHsf4JAAD//wMAUEsDBBQABgAIAAAAIQAv&#10;6nJW3wAAAAkBAAAPAAAAZHJzL2Rvd25yZXYueG1sTI9BT8MwDIXvSPsPkZG4sXRoq9rSdJqQOAFC&#10;bLtwyxqvrdY4WZN15d/jneBm+z09f69cT7YXIw6hc6RgMU9AINXOdNQo2O9eHzMQIWoyuneECn4w&#10;wLqa3ZW6MO5KXzhuYyM4hEKhFbQx+kLKULdodZg7j8Ta0Q1WR16HRppBXznc9vIpSVJpdUf8odUe&#10;X1qsT9uLVXBMfP2Z797M+eyXY/P+vfeLj5NSD/fT5hlExCn+meGGz+hQMdPBXcgE0SvI8iU7FaQp&#10;V7rp2YoPBx6SVQ6yKuX/BtUvAAAA//8DAFBLAQItABQABgAIAAAAIQC2gziS/gAAAOEBAAATAAAA&#10;AAAAAAAAAAAAAAAAAABbQ29udGVudF9UeXBlc10ueG1sUEsBAi0AFAAGAAgAAAAhADj9If/WAAAA&#10;lAEAAAsAAAAAAAAAAAAAAAAALwEAAF9yZWxzLy5yZWxzUEsBAi0AFAAGAAgAAAAhAOIftaVEAgAA&#10;eAQAAA4AAAAAAAAAAAAAAAAALgIAAGRycy9lMm9Eb2MueG1sUEsBAi0AFAAGAAgAAAAhAC/qclbf&#10;AAAACQEAAA8AAAAAAAAAAAAAAAAAngQAAGRycy9kb3ducmV2LnhtbFBLBQYAAAAABAAEAPMAAACq&#10;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8208" behindDoc="0" locked="0" layoutInCell="1" allowOverlap="1">
                <wp:simplePos x="0" y="0"/>
                <wp:positionH relativeFrom="column">
                  <wp:posOffset>4149090</wp:posOffset>
                </wp:positionH>
                <wp:positionV relativeFrom="paragraph">
                  <wp:posOffset>34925</wp:posOffset>
                </wp:positionV>
                <wp:extent cx="171450" cy="628015"/>
                <wp:effectExtent l="57150" t="13970" r="9525" b="34290"/>
                <wp:wrapNone/>
                <wp:docPr id="25"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 cy="628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6EE76" id="AutoShape 121" o:spid="_x0000_s1026" type="#_x0000_t32" style="position:absolute;margin-left:326.7pt;margin-top:2.75pt;width:13.5pt;height:49.45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PsPwIAAG4EAAAOAAAAZHJzL2Uyb0RvYy54bWysVMGO2jAQvVfqP1i+QxIaWIgIq1UC7WHb&#10;Iu32A4ztEKuObdmGgKr+e8cO0NJeqqo5OON45s2bmecsH0+dREdundCqxNk4xYgrqplQ+xJ/ed2M&#10;5hg5TxQjUite4jN3+HH19s2yNwWf6FZLxi0CEOWK3pS49d4USeJoyzvixtpwBYeNth3xsLX7hFnS&#10;A3onk0mazpJeW2asptw5+FoPh3gV8ZuGU/+5aRz3SJYYuPm42rjuwpqslqTYW2JaQS80yD+w6IhQ&#10;kPQGVRNP0MGKP6A6Qa12uvFjqrtEN42gPNYA1WTpb9W8tMTwWAs0x5lbm9z/g6WfjluLBCvxZIqR&#10;Ih3M6OngdUyNskkWOtQbV4BjpbY21EhP6sU8a/rVIaWrlqg9j+6vZwPRMSK5CwkbZyDPrv+oGfgQ&#10;yBDbdWpshxopzIcQGMChJegU53O+zYefPKLwMXvI8ilMkcLRbDJPs2lgl5AiwIRgY51/z3WHglFi&#10;5y0R+9ZXWilQgrZDCnJ8dn4IvAaEYKU3QsooCKlQX+LFFHoSTpyWgoXDuLH7XSUtOpIgqfhcWNy5&#10;WX1QLIK1nLD1xfZESLCRj63yVkDzJMchW8cZRpLDLQrWQE+qkBHKB8IXa1DVt0W6WM/X83yUT2br&#10;UZ7W9ehpU+Wj2SZ7mNbv6qqqs++BfJYXrWCMq8D/qvAs/zsFXe7aoM2bxm+NSu7R4yiA7PUdSUcl&#10;hOEPMtppdt7aUF0QBYg6Ol8uYLg1v+6j18/fxOoHAAAA//8DAFBLAwQUAAYACAAAACEAzsuNWd4A&#10;AAAJAQAADwAAAGRycy9kb3ducmV2LnhtbEyPQU+DQBCF7yb+h82YeDF21wqEIEtj1NqTacR638II&#10;pOwsYbct/HvHUz2+vC9vvslXk+3FCUffOdLwsFAgkCpXd9Ro2H2t71MQPhiqTe8INczoYVVcX+Um&#10;q92ZPvFUhkbwCPnMaGhDGDIpfdWiNX7hBiTuftxoTeA4NrIezZnHbS+XSiXSmo74QmsGfGmxOpRH&#10;q+G13Mbr77vdtJyrzUf5nh62NL9pfXszPT+BCDiFCwx/+qwOBTvt3ZFqL3oNSfwYMaohjkFwn6SK&#10;855BFUUgi1z+/6D4BQAA//8DAFBLAQItABQABgAIAAAAIQC2gziS/gAAAOEBAAATAAAAAAAAAAAA&#10;AAAAAAAAAABbQ29udGVudF9UeXBlc10ueG1sUEsBAi0AFAAGAAgAAAAhADj9If/WAAAAlAEAAAsA&#10;AAAAAAAAAAAAAAAALwEAAF9yZWxzLy5yZWxzUEsBAi0AFAAGAAgAAAAhAHApk+w/AgAAbgQAAA4A&#10;AAAAAAAAAAAAAAAALgIAAGRycy9lMm9Eb2MueG1sUEsBAi0AFAAGAAgAAAAhAM7LjVneAAAACQEA&#10;AA8AAAAAAAAAAAAAAAAAmQQAAGRycy9kb3ducmV2LnhtbFBLBQYAAAAABAAEAPMAAACkBQAAAAA=&#10;">
                <v:stroke endarrow="block"/>
              </v:shape>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45440" behindDoc="0" locked="0" layoutInCell="1" allowOverlap="1">
                <wp:simplePos x="0" y="0"/>
                <wp:positionH relativeFrom="column">
                  <wp:posOffset>205740</wp:posOffset>
                </wp:positionH>
                <wp:positionV relativeFrom="paragraph">
                  <wp:posOffset>48260</wp:posOffset>
                </wp:positionV>
                <wp:extent cx="323850" cy="657225"/>
                <wp:effectExtent l="9525" t="13335" r="57150" b="43815"/>
                <wp:wrapNone/>
                <wp:docPr id="24"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657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7B7FB" id="AutoShape 85" o:spid="_x0000_s1026" type="#_x0000_t32" style="position:absolute;margin-left:16.2pt;margin-top:3.8pt;width:25.5pt;height:5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nMvOAIAAGMEAAAOAAAAZHJzL2Uyb0RvYy54bWysVMlu2zAQvRfoPxC8O1osO7ZgOQgku5e0&#10;MZD0A2iSsohSJEHSlo2i/94hvbRJL0VRHaihZnsz80aLh2Mv0YFbJ7SqcHaXYsQV1UyoXYW/vq5H&#10;M4ycJ4oRqRWv8Ik7/LD8+GExmJLnutOScYsgiHLlYCrceW/KJHG04z1xd9pwBcpW2554uNpdwiwZ&#10;IHovkzxNp8mgLTNWU+4cfG3OSryM8duWU//cto57JCsM2Hw8bTy34UyWC1LuLDGdoBcY5B9Q9EQo&#10;SHoL1RBP0N6KP0L1glrtdOvvqO4T3baC8lgDVJOl76p56YjhsRZojjO3Nrn/F5Z+OWwsEqzCeYGR&#10;Ij3M6HHvdUyNZpPQoMG4EuxqtbGhRHpUL+ZJ028OKV13RO14tH49GXDOgkfyxiVcnIE02+GzZmBD&#10;IEHs1rG1fQgJfUDHOJTTbSj86BGFj+N8PJvA6CioppP7PI+YElJenY11/hPXPQpChZ23ROw6X2ul&#10;YPzaZjEVOTw5H6CR8uoQMiu9FlJGFkiFhgrPJ5AgaJyWggVlvNjdtpYWHUjgUXxine/MrN4rFoN1&#10;nLDVRfZESJCRjw3yVkDLJMchW88ZRpLD6gTpDE+qkBHKB8AX6Uyl7/N0vpqtZsWoyKerUZE2zehx&#10;XRej6Tq7nzTjpq6b7EcAnxVlJxjjKuC/0jor/o42lwU7E/JG7FujkrfRY0cB7PUdQcf5h5GfybPV&#10;7LSxobpABWByNL5sXViV3+/R6te/YfkTAAD//wMAUEsDBBQABgAIAAAAIQCDv2z93AAAAAcBAAAP&#10;AAAAZHJzL2Rvd25yZXYueG1sTI7BTsMwEETvSPyDtUjcqEOLQhviVECFyAUkWlRxdOMltojXUey2&#10;KV/PcoK9jeZp9pXL0XfigEN0gRRcTzIQSE0wjloF75unqzmImDQZ3QVCBSeMsKzOz0pdmHCkNzys&#10;Uyt4hGKhFdiU+kLK2Fj0Ok5Cj8TdZxi8ThyHVppBH3ncd3KaZbn02hF/sLrHR4vN13rvFaTVx8nm&#10;2+Zh4V43zy+5+67reqXU5cV4fwci4Zj+YPjVZ3Wo2GkX9mSi6BTMpjdMKrjNQXA9n3HcMcYHsirl&#10;f//qBwAA//8DAFBLAQItABQABgAIAAAAIQC2gziS/gAAAOEBAAATAAAAAAAAAAAAAAAAAAAAAABb&#10;Q29udGVudF9UeXBlc10ueG1sUEsBAi0AFAAGAAgAAAAhADj9If/WAAAAlAEAAAsAAAAAAAAAAAAA&#10;AAAALwEAAF9yZWxzLy5yZWxzUEsBAi0AFAAGAAgAAAAhAHQWcy84AgAAYwQAAA4AAAAAAAAAAAAA&#10;AAAALgIAAGRycy9lMm9Eb2MueG1sUEsBAi0AFAAGAAgAAAAhAIO/bP3cAAAABwEAAA8AAAAAAAAA&#10;AAAAAAAAkgQAAGRycy9kb3ducmV2LnhtbFBLBQYAAAAABAAEAPMAAACb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53632" behindDoc="0" locked="0" layoutInCell="1" allowOverlap="1">
                <wp:simplePos x="0" y="0"/>
                <wp:positionH relativeFrom="column">
                  <wp:posOffset>1186815</wp:posOffset>
                </wp:positionH>
                <wp:positionV relativeFrom="paragraph">
                  <wp:posOffset>124460</wp:posOffset>
                </wp:positionV>
                <wp:extent cx="1143000" cy="769620"/>
                <wp:effectExtent l="9525" t="13335" r="9525" b="7620"/>
                <wp:wrapNone/>
                <wp:docPr id="2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769620"/>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Неудовлетвори-тельный результат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35" style="position:absolute;margin-left:93.45pt;margin-top:9.8pt;width:90pt;height:60.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QAIAAHQEAAAOAAAAZHJzL2Uyb0RvYy54bWysVNtuEzEQfUfiHyy/082muZBVN1XVEoRU&#10;oKLwAY7tzRq8HjN2sglfz9jZpim8IfJgeXZmjuecY+fqet9ZttMYDLialxcjzrSToIzb1Pzb19Wb&#10;t5yFKJwSFpyu+UEHfr18/eqq95UeQwtWaWQE4kLV+5q3MfqqKIJsdSfCBXjtKNkAdiJSiJtCoegJ&#10;vbPFeDSaFT2g8ghSh0Bf745Jvsz4TaNl/Nw0QUdma06zxbxiXtdpLZZXotqg8K2RwxjiH6bohHF0&#10;6AnqTkTBtmj+guqMRAjQxAsJXQFNY6TOHIhNOfqDzWMrvM5cSJzgTzKF/wcrP+0ekBlV8/ElZ050&#10;5NHNNkI+mi0uk0C9DxXVPfoHTBSDvwf5IzAHt61wG32DCH2rhaKxylRfvGhIQaBWtu4/giJ4QfBZ&#10;q32DXQIkFdg+W3I4WaL3kUn6WJaTy9GInJOUm88Ws3H2rBDVU7fHEN9r6Fja1Bxh69QX8j0fIXb3&#10;IWZf1EBOqO+cNZ0ll3fCsnI2m83z0KIaign7CTPTBWvUylibA9ysby0yaq35Kv+G5nBeZh3ra76Y&#10;jqd5ihe5cA5B1BK7JBoJew6ReeTbmaR951TeR2HscU/11g1aJ3mPNsX9ep/dXCTMJP0a1IHERzhe&#10;fXqqtGkBf3HW07Wvefi5Fag5sx8cGbgoJ5P0TnIwmc5JbobnmfV5RjhJUDWPnB23t/H4trYezaal&#10;k8osgIN0pxoTE9HnqYaArnbmPzzD9HbO41z1/Gex/A0AAP//AwBQSwMEFAAGAAgAAAAhAFJm/Hnb&#10;AAAACgEAAA8AAABkcnMvZG93bnJldi54bWxMj09PhDAQxe8mfodmTLy5rf8IsJSNMdGrET14LHQE&#10;snTK0sKin97Zk3ub9+blzW+K3eoGseAUek8abjcKBFLjbU+ths+Pl5sURIiGrBk8oYYfDLArLy8K&#10;k1t/pHdcqtgKLqGQGw1djGMuZWg6dCZs/IjEu28/ORNZTq20kzlyuRvknVKJdKYnvtCZEZ87bPbV&#10;7DQ0Vs1q+lresvoxVr/LfCD5etD6+mp92oKIuMb/MJzwGR1KZqr9TDaIgXWaZBzlIUtAcOA+ORk1&#10;Gw8qBVkW8vyF8g8AAP//AwBQSwECLQAUAAYACAAAACEAtoM4kv4AAADhAQAAEwAAAAAAAAAAAAAA&#10;AAAAAAAAW0NvbnRlbnRfVHlwZXNdLnhtbFBLAQItABQABgAIAAAAIQA4/SH/1gAAAJQBAAALAAAA&#10;AAAAAAAAAAAAAC8BAABfcmVscy8ucmVsc1BLAQItABQABgAIAAAAIQC+/ZJqQAIAAHQEAAAOAAAA&#10;AAAAAAAAAAAAAC4CAABkcnMvZTJvRG9jLnhtbFBLAQItABQABgAIAAAAIQBSZvx52wAAAAoBAAAP&#10;AAAAAAAAAAAAAAAAAJoEAABkcnMvZG93bnJldi54bWxQSwUGAAAAAAQABADzAAAAogUAAAAA&#10;">
                <v:textbo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Неудовлетвори-тельный результат</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6944" behindDoc="0" locked="0" layoutInCell="1" allowOverlap="1">
                <wp:simplePos x="0" y="0"/>
                <wp:positionH relativeFrom="column">
                  <wp:posOffset>3768090</wp:posOffset>
                </wp:positionH>
                <wp:positionV relativeFrom="paragraph">
                  <wp:posOffset>229235</wp:posOffset>
                </wp:positionV>
                <wp:extent cx="1019175" cy="1047750"/>
                <wp:effectExtent l="9525" t="13335" r="9525" b="5715"/>
                <wp:wrapNone/>
                <wp:docPr id="22"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1047750"/>
                        </a:xfrm>
                        <a:prstGeom prst="roundRect">
                          <a:avLst>
                            <a:gd name="adj" fmla="val 16667"/>
                          </a:avLst>
                        </a:prstGeom>
                        <a:solidFill>
                          <a:srgbClr val="FFFFFF"/>
                        </a:solidFill>
                        <a:ln w="9525">
                          <a:solidFill>
                            <a:srgbClr val="000000"/>
                          </a:solidFill>
                          <a:round/>
                          <a:headEnd/>
                          <a:tailEnd/>
                        </a:ln>
                      </wps:spPr>
                      <wps:txbx>
                        <w:txbxContent>
                          <w:p w:rsidR="002B0E05" w:rsidRPr="007C5CD6" w:rsidRDefault="002B0E05" w:rsidP="002C6795">
                            <w:pPr>
                              <w:spacing w:after="0"/>
                              <w:rPr>
                                <w:rFonts w:ascii="Times New Roman" w:hAnsi="Times New Roman"/>
                                <w:sz w:val="16"/>
                                <w:szCs w:val="16"/>
                              </w:rPr>
                            </w:pPr>
                            <w:r w:rsidRPr="00CA0B62">
                              <w:rPr>
                                <w:rFonts w:ascii="Times New Roman" w:hAnsi="Times New Roman"/>
                                <w:sz w:val="20"/>
                                <w:szCs w:val="20"/>
                              </w:rPr>
                              <w:t>Съемные и несъемные ортопеди-ческие конс-трукции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8" o:spid="_x0000_s1036" style="position:absolute;margin-left:296.7pt;margin-top:18.05pt;width:80.25pt;height:8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XhPAIAAHcEAAAOAAAAZHJzL2Uyb0RvYy54bWysVG1v0zAQ/o7Ef7D8nSWp+rJGTaepYwhp&#10;wMTgB7i20xgcn7HdpuPX73JJRwd8QuSDdefzPb57nnNWV8fWsoMO0YCreHGRc6adBGXcruJfv9y+&#10;ueQsJuGUsOB0xR915Ffr169WnS/1BBqwSgeGIC6Wna94k5IvsyzKRrciXoDXDoM1hFYkdMMuU0F0&#10;iN7abJLn86yDoHwAqWPE3ZshyNeEX9dapk91HXVituJYW6I10Lrt12y9EuUuCN8YOZYh/qGKVhiH&#10;lz5D3Ygk2D6YP6BaIwNEqNOFhDaDujZSUw/YTZH/1s1DI7ymXpCc6J9piv8PVn483AdmVMUnE86c&#10;aFGj630CupoV+WXPUOdjiQcf/H3oe4z+DuT3yBxsGuF2+joE6BotFNZV9OezFwm9EzGVbbsPoBBf&#10;ID6RdaxD2wMiDexImjw+a6KPiUncLPJiWSxmnEmMFfl0sZiRapkoT+k+xPROQ8t6o+IB9k59RuXp&#10;DnG4i4mUUWN7Qn3jrG4t6nwQlhXz+XxBVYtyPIzYJ0zqF6xRt8ZacsJuu7GBYWrFb+kbk+P5MetY&#10;V/HlbDKjKl7E4jlETt/fIKgPms+e27dOkZ2EsYONVVo3kt3zO+iUjtsj6VkQTT35W1CPSH+AYfrx&#10;taLRQPjJWYeTX/H4Yy+C5sy+dyjhsphO+6dCznS2mKATziPb84hwEqEqnjgbzE0antfeB7Nr8KaC&#10;GHDQj1Vt0mk+hqrG+nG60XrxfM59OvXrf7F+AgAA//8DAFBLAwQUAAYACAAAACEAP7SMMt4AAAAK&#10;AQAADwAAAGRycy9kb3ducmV2LnhtbEyPQU+EMBCF7yb+h2ZMvLkti+wuyLAxJno1ogePhVYg0inb&#10;Fhb99daTHifvy3vflMfVjGzRzg+WEJKNAKaptWqgDuHt9fHmAMwHSUqOljTCl/ZwrC4vSlkoe6YX&#10;vdShY7GEfCER+hCmgnPf9tpIv7GTpph9WGdkiKfruHLyHMvNyLdC7LiRA8WFXk76odftZz0bhFaJ&#10;Wbj35TlvslB/L/OJ+NMJ8fpqvb8DFvQa/mD41Y/qUEWnxs6kPBsRsjy9jShCukuARWCfpTmwBmEr&#10;kgR4VfL/L1Q/AAAA//8DAFBLAQItABQABgAIAAAAIQC2gziS/gAAAOEBAAATAAAAAAAAAAAAAAAA&#10;AAAAAABbQ29udGVudF9UeXBlc10ueG1sUEsBAi0AFAAGAAgAAAAhADj9If/WAAAAlAEAAAsAAAAA&#10;AAAAAAAAAAAALwEAAF9yZWxzLy5yZWxzUEsBAi0AFAAGAAgAAAAhAL89heE8AgAAdwQAAA4AAAAA&#10;AAAAAAAAAAAALgIAAGRycy9lMm9Eb2MueG1sUEsBAi0AFAAGAAgAAAAhAD+0jDLeAAAACgEAAA8A&#10;AAAAAAAAAAAAAAAAlgQAAGRycy9kb3ducmV2LnhtbFBLBQYAAAAABAAEAPMAAAChBQAAAAA=&#10;">
                <v:textbox>
                  <w:txbxContent>
                    <w:p w:rsidR="002B0E05" w:rsidRPr="007C5CD6" w:rsidRDefault="002B0E05" w:rsidP="002C6795">
                      <w:pPr>
                        <w:spacing w:after="0"/>
                        <w:rPr>
                          <w:rFonts w:ascii="Times New Roman" w:hAnsi="Times New Roman"/>
                          <w:sz w:val="16"/>
                          <w:szCs w:val="16"/>
                        </w:rPr>
                      </w:pPr>
                      <w:r w:rsidRPr="00CA0B62">
                        <w:rPr>
                          <w:rFonts w:ascii="Times New Roman" w:hAnsi="Times New Roman"/>
                          <w:sz w:val="20"/>
                          <w:szCs w:val="20"/>
                        </w:rPr>
                        <w:t>Съемные и несъемные ортопеди-ческие конс-трукции</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65920" behindDoc="0" locked="0" layoutInCell="1" allowOverlap="1">
                <wp:simplePos x="0" y="0"/>
                <wp:positionH relativeFrom="column">
                  <wp:posOffset>2653665</wp:posOffset>
                </wp:positionH>
                <wp:positionV relativeFrom="paragraph">
                  <wp:posOffset>147320</wp:posOffset>
                </wp:positionV>
                <wp:extent cx="990600" cy="923925"/>
                <wp:effectExtent l="9525" t="7620" r="9525" b="11430"/>
                <wp:wrapNone/>
                <wp:docPr id="21"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923925"/>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2C6795">
                            <w:pPr>
                              <w:spacing w:after="0"/>
                              <w:rPr>
                                <w:rFonts w:ascii="Times New Roman" w:hAnsi="Times New Roman"/>
                                <w:sz w:val="20"/>
                                <w:szCs w:val="20"/>
                              </w:rPr>
                            </w:pPr>
                            <w:r w:rsidRPr="00CA0B62">
                              <w:rPr>
                                <w:rFonts w:ascii="Times New Roman" w:hAnsi="Times New Roman"/>
                                <w:sz w:val="20"/>
                                <w:szCs w:val="20"/>
                              </w:rPr>
                              <w:t>Съемные ортопе-дические конструкции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 o:spid="_x0000_s1037" style="position:absolute;margin-left:208.95pt;margin-top:11.6pt;width:78pt;height:7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MrNgIAAHUEAAAOAAAAZHJzL2Uyb0RvYy54bWysVMGO0zAQvSPxD5bvNElpuzRqulp1KUJa&#10;YMXCB7i20xgcjxm7TZevZ+K0pQuIAyIHa8Zjv5l5b5zF9aG1bK8xGHAVL0Y5Z9pJUMZtK/750/rF&#10;K85CFE4JC05X/FEHfr18/mzR+VKPoQGrNDICcaHsfMWbGH2ZZUE2uhVhBF47CtaArYjk4jZTKDpC&#10;b202zvNZ1gEqjyB1CLR7OwT5MuHXtZbxQ10HHZmtONUW04pp3fRrtlyIcovCN0YeyxD/UEUrjKOk&#10;Z6hbEQXbofkNqjUSIUAdRxLaDOraSJ16oG6K/JduHhrhdeqFyAn+TFP4f7Dy/f4emVEVHxecOdGS&#10;Rje7CCk1K/KrnqHOh5IOPvh77HsM/g7k18AcrBrhtvoGEbpGC0V1Ff357MmF3gl0lW26d6AIXxB+&#10;IutQY9sDEg3skDR5PGuiD5FJ2pzP81lOykkKzccv5+NpyiDK02WPIb7R0LLeqDjCzqmPpHvKIPZ3&#10;ISZd1LE5ob5wVreWVN4Ly4rZbJZ6zER5PEzWCTN1C9aotbE2ObjdrCwyulrxdfqO5YTLY9axjsqd&#10;UrF/h8jT9yeI1Eeazp7Z104lOwpjB5uqtO5Idc/uoFI8bA5JzSIJ0VO/AfVI5CMMs09vlYwG8Dtn&#10;Hc19xcO3nUDNmX3rSMB5MZn0DyU5k+nVmBy8jGwuI8JJgqp45GwwV3F4XDuPZttQpiIx4KAfqtrE&#10;03QMVR3rp9km68njufTTqZ9/i+UPAAAA//8DAFBLAwQUAAYACAAAACEA79gAh94AAAAKAQAADwAA&#10;AGRycy9kb3ducmV2LnhtbEyPwU7DMAyG70i8Q2QkbixZx9atNJ0QElwRhQPHtDFtReN0TdoVnh5z&#10;gqPtT7+/Pz8urhczjqHzpGG9UiCQam87ajS8vT7e7EGEaMia3hNq+MIAx+LyIjeZ9Wd6wbmMjeAQ&#10;CpnR0MY4ZFKGukVnwsoPSHz78KMzkcexkXY0Zw53vUyU2klnOuIPrRnwocX6s5ychtqqSY3v8/Oh&#10;2sbye55OJJ9OWl9fLfd3ICIu8Q+GX31Wh4KdKj+RDaLXcLtOD4xqSDYJCAa26YYXFZO7fQqyyOX/&#10;CsUPAAAA//8DAFBLAQItABQABgAIAAAAIQC2gziS/gAAAOEBAAATAAAAAAAAAAAAAAAAAAAAAABb&#10;Q29udGVudF9UeXBlc10ueG1sUEsBAi0AFAAGAAgAAAAhADj9If/WAAAAlAEAAAsAAAAAAAAAAAAA&#10;AAAALwEAAF9yZWxzLy5yZWxzUEsBAi0AFAAGAAgAAAAhAGQ88ys2AgAAdQQAAA4AAAAAAAAAAAAA&#10;AAAALgIAAGRycy9lMm9Eb2MueG1sUEsBAi0AFAAGAAgAAAAhAO/YAIfeAAAACgEAAA8AAAAAAAAA&#10;AAAAAAAAkAQAAGRycy9kb3ducmV2LnhtbFBLBQYAAAAABAAEAPMAAACbBQAAAAA=&#10;">
                <v:textbox>
                  <w:txbxContent>
                    <w:p w:rsidR="002B0E05" w:rsidRPr="00CA0B62" w:rsidRDefault="002B0E05" w:rsidP="002C6795">
                      <w:pPr>
                        <w:spacing w:after="0"/>
                        <w:rPr>
                          <w:rFonts w:ascii="Times New Roman" w:hAnsi="Times New Roman"/>
                          <w:sz w:val="20"/>
                          <w:szCs w:val="20"/>
                        </w:rPr>
                      </w:pPr>
                      <w:r w:rsidRPr="00CA0B62">
                        <w:rPr>
                          <w:rFonts w:ascii="Times New Roman" w:hAnsi="Times New Roman"/>
                          <w:sz w:val="20"/>
                          <w:szCs w:val="20"/>
                        </w:rPr>
                        <w:t>Съемные ортопе-дические конструкции</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46464" behindDoc="0" locked="0" layoutInCell="1" allowOverlap="1">
                <wp:simplePos x="0" y="0"/>
                <wp:positionH relativeFrom="column">
                  <wp:posOffset>262890</wp:posOffset>
                </wp:positionH>
                <wp:positionV relativeFrom="paragraph">
                  <wp:posOffset>281305</wp:posOffset>
                </wp:positionV>
                <wp:extent cx="895350" cy="676275"/>
                <wp:effectExtent l="9525" t="13335" r="9525" b="5715"/>
                <wp:wrapNone/>
                <wp:docPr id="20"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676275"/>
                        </a:xfrm>
                        <a:prstGeom prst="roundRect">
                          <a:avLst>
                            <a:gd name="adj" fmla="val 16667"/>
                          </a:avLst>
                        </a:prstGeom>
                        <a:solidFill>
                          <a:srgbClr val="FFFFFF"/>
                        </a:solidFill>
                        <a:ln w="9525">
                          <a:solidFill>
                            <a:srgbClr val="000000"/>
                          </a:solidFill>
                          <a:round/>
                          <a:headEnd/>
                          <a:tailEnd/>
                        </a:ln>
                      </wps:spPr>
                      <wps:txbx>
                        <w:txbxContent>
                          <w:p w:rsidR="002B0E05" w:rsidRPr="006764FE" w:rsidRDefault="002B0E05" w:rsidP="006764FE">
                            <w:pPr>
                              <w:spacing w:after="0"/>
                              <w:jc w:val="center"/>
                              <w:rPr>
                                <w:rFonts w:ascii="Times New Roman" w:hAnsi="Times New Roman"/>
                                <w:sz w:val="20"/>
                                <w:szCs w:val="20"/>
                              </w:rPr>
                            </w:pPr>
                            <w:r w:rsidRPr="006764FE">
                              <w:rPr>
                                <w:rFonts w:ascii="Times New Roman" w:hAnsi="Times New Roman"/>
                                <w:sz w:val="20"/>
                                <w:szCs w:val="20"/>
                              </w:rPr>
                              <w:t>Есть</w:t>
                            </w:r>
                          </w:p>
                          <w:p w:rsidR="002B0E05" w:rsidRPr="006764FE" w:rsidRDefault="002B0E05" w:rsidP="006764FE">
                            <w:pPr>
                              <w:spacing w:after="0"/>
                              <w:jc w:val="center"/>
                              <w:rPr>
                                <w:rFonts w:ascii="Times New Roman" w:hAnsi="Times New Roman"/>
                                <w:sz w:val="20"/>
                                <w:szCs w:val="20"/>
                              </w:rPr>
                            </w:pPr>
                            <w:r w:rsidRPr="006764FE">
                              <w:rPr>
                                <w:rFonts w:ascii="Times New Roman" w:hAnsi="Times New Roman"/>
                                <w:sz w:val="20"/>
                                <w:szCs w:val="20"/>
                              </w:rPr>
                              <w:t>противо-показания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 o:spid="_x0000_s1038" style="position:absolute;margin-left:20.7pt;margin-top:22.15pt;width:70.5pt;height:53.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z2OQIAAHQEAAAOAAAAZHJzL2Uyb0RvYy54bWysVFFv1DAMfkfiP0R5Z70eu95WrTdNG0NI&#10;AyYGPyCXpNdAGgcnd73x63HS7rgBT4g+RHZsf7Y/O7243PeW7TQGA67h5cmMM+0kKOM2Df/y+fbV&#10;GWchCqeEBacb/qgDv1y9fHEx+FrPoQOrNDICcaEefMO7GH1dFEF2uhfhBLx2ZGwBexFJxU2hUAyE&#10;3ttiPptVxQCoPILUIdDtzWjkq4zftlrGj20bdGS24VRbzCfmc53OYnUh6g0K3xk5lSH+oYpeGEdJ&#10;D1A3Igq2RfMHVG8kQoA2nkjoC2hbI3XugbopZ79189AJr3MvRE7wB5rC/4OVH3b3yIxq+JzocaKn&#10;GV1tI+TU7KxKBA0+1OT34O8xtRj8HchvgTm47oTb6CtEGDotFJVVJv/iWUBSAoWy9fAeFMELgs9c&#10;7VvsEyCxwPZ5JI+Hkeh9ZJIuz84XrxdUmSRTtazmy0XOIOqnYI8hvtXQsyQ0HGHr1Ccae84gdnch&#10;5rGoqTehvnLW9paGvBOWlVVVLSfEybkQ9RNm7hasUbfG2qzgZn1tkVFow2/zNwWHYzfr2NDw88V8&#10;kat4ZgvHELP8/Q0i95GXMzH7xqksR2HsKFOV1k1UJ3bHKcX9ep+HWc4TaKJ+DeqRyEcYV5+eKgkd&#10;4A/OBlr7hofvW4GaM/vO0QDPy9PT9E6ycrpYpq3AY8v62CKcJKiGR85G8TqOb2vr0Ww6ylRmBhyk&#10;nWpNfNqOsaqpflptkp69nWM9e/36Wax+AgAA//8DAFBLAwQUAAYACAAAACEAMKeRLtwAAAAJAQAA&#10;DwAAAGRycy9kb3ducmV2LnhtbEyPzU7DMBCE70i8g7VI3KjdkqKQxqkQElwRKQeOTrxNIuJ1Gjtp&#10;4OnZnuC0PzOa/TbfL64XM46h86RhvVIgkGpvO2o0fBxe7lIQIRqypveEGr4xwL64vspNZv2Z3nEu&#10;YyM4hEJmNLQxDpmUoW7RmbDyAxJrRz86E3kcG2lHc+Zw18uNUg/SmY74QmsGfG6x/ionp6G2alLj&#10;5/z2WG1j+TNPJ5KvJ61vb5anHYiIS/wzwwWf0aFgpspPZIPoNSTrhJ1ck3sQFz3d8KLiZqtSkEUu&#10;/39Q/AIAAP//AwBQSwECLQAUAAYACAAAACEAtoM4kv4AAADhAQAAEwAAAAAAAAAAAAAAAAAAAAAA&#10;W0NvbnRlbnRfVHlwZXNdLnhtbFBLAQItABQABgAIAAAAIQA4/SH/1gAAAJQBAAALAAAAAAAAAAAA&#10;AAAAAC8BAABfcmVscy8ucmVsc1BLAQItABQABgAIAAAAIQCdKZz2OQIAAHQEAAAOAAAAAAAAAAAA&#10;AAAAAC4CAABkcnMvZTJvRG9jLnhtbFBLAQItABQABgAIAAAAIQAwp5Eu3AAAAAkBAAAPAAAAAAAA&#10;AAAAAAAAAJMEAABkcnMvZG93bnJldi54bWxQSwUGAAAAAAQABADzAAAAnAUAAAAA&#10;">
                <v:textbox>
                  <w:txbxContent>
                    <w:p w:rsidR="002B0E05" w:rsidRPr="006764FE" w:rsidRDefault="002B0E05" w:rsidP="006764FE">
                      <w:pPr>
                        <w:spacing w:after="0"/>
                        <w:jc w:val="center"/>
                        <w:rPr>
                          <w:rFonts w:ascii="Times New Roman" w:hAnsi="Times New Roman"/>
                          <w:sz w:val="20"/>
                          <w:szCs w:val="20"/>
                        </w:rPr>
                      </w:pPr>
                      <w:r w:rsidRPr="006764FE">
                        <w:rPr>
                          <w:rFonts w:ascii="Times New Roman" w:hAnsi="Times New Roman"/>
                          <w:sz w:val="20"/>
                          <w:szCs w:val="20"/>
                        </w:rPr>
                        <w:t>Есть</w:t>
                      </w:r>
                    </w:p>
                    <w:p w:rsidR="002B0E05" w:rsidRPr="006764FE" w:rsidRDefault="002B0E05" w:rsidP="006764FE">
                      <w:pPr>
                        <w:spacing w:after="0"/>
                        <w:jc w:val="center"/>
                        <w:rPr>
                          <w:rFonts w:ascii="Times New Roman" w:hAnsi="Times New Roman"/>
                          <w:sz w:val="20"/>
                          <w:szCs w:val="20"/>
                        </w:rPr>
                      </w:pPr>
                      <w:r w:rsidRPr="006764FE">
                        <w:rPr>
                          <w:rFonts w:ascii="Times New Roman" w:hAnsi="Times New Roman"/>
                          <w:sz w:val="20"/>
                          <w:szCs w:val="20"/>
                        </w:rPr>
                        <w:t>противо-показания</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43392" behindDoc="0" locked="0" layoutInCell="1" allowOverlap="1">
                <wp:simplePos x="0" y="0"/>
                <wp:positionH relativeFrom="column">
                  <wp:posOffset>-784860</wp:posOffset>
                </wp:positionH>
                <wp:positionV relativeFrom="paragraph">
                  <wp:posOffset>281305</wp:posOffset>
                </wp:positionV>
                <wp:extent cx="981075" cy="647700"/>
                <wp:effectExtent l="9525" t="13335" r="9525" b="5715"/>
                <wp:wrapNone/>
                <wp:docPr id="19"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647700"/>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Удовлетво</w:t>
                            </w:r>
                            <w:r>
                              <w:rPr>
                                <w:rFonts w:ascii="Times New Roman" w:hAnsi="Times New Roman"/>
                                <w:sz w:val="20"/>
                                <w:szCs w:val="20"/>
                              </w:rPr>
                              <w:t>-</w:t>
                            </w:r>
                            <w:r w:rsidRPr="00CA0B62">
                              <w:rPr>
                                <w:rFonts w:ascii="Times New Roman" w:hAnsi="Times New Roman"/>
                                <w:sz w:val="20"/>
                                <w:szCs w:val="20"/>
                              </w:rPr>
                              <w:t>рительный результат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 o:spid="_x0000_s1039" style="position:absolute;margin-left:-61.8pt;margin-top:22.15pt;width:77.25pt;height:5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wK7NgIAAHQEAAAOAAAAZHJzL2Uyb0RvYy54bWysVNuO0zAQfUfiHyy/s0lKr9Gmq9UuRUgL&#10;rFj4ANd2GoPjMWO3afl6Jk5busATIg/WjMdzPHPOONc3+9ayncZgwFW8uMo5006CMm5T8S+fV6/m&#10;nIUonBIWnK74QQd+s3z54rrzpR5BA1ZpZATiQtn5ijcx+jLLgmx0K8IVeO0oWAO2IpKLm0yh6Ai9&#10;tdkoz6dZB6g8gtQh0O79EOTLhF/XWsaPdR10ZLbiVFtMK6Z13a/Z8lqUGxS+MfJYhviHKlphHF16&#10;hroXUbAtmj+gWiMRAtTxSkKbQV0bqVMP1E2R/9bNUyO8Tr0QOcGfaQr/D1Z+2D0iM4q0W3DmREsa&#10;3W4jpKvZ/HVPUOdDSeee/CP2LQb/APJbYA7uGuE2+hYRukYLRWUV/fnsWULvBEpl6+49KIIXBJ+4&#10;2tfY9oDEAtsnSQ5nSfQ+Mkmbi3mRzyacSQpNx7NZniTLRHlK9hjiWw0t642KI2yd+kSypxvE7iHE&#10;JIs69ibUV87q1pLIO2FZMZ1OZ6lmUR4PE/YJM3UL1qiVsTY5uFnfWWSUWvFV+o7J4fKYdayj0iej&#10;SariWSxcQuTp+xtE6iMNZ8/sG6eSHYWxg01VWnekumd3UCnu1/tBzLNwa1AHIh9hGH16qmQ0gD84&#10;62jsKx6+bwVqzuw7RwIuivG4fyfJGU9mI3LwMrK+jAgnCarikbPBvIvD29p6NJuGbioSAw76mapN&#10;PE3HUNWxfhptsp69nUs/nfr1s1j+BAAA//8DAFBLAwQUAAYACAAAACEAik/qwt0AAAAKAQAADwAA&#10;AGRycy9kb3ducmV2LnhtbEyPQU+EMBCF7yb+h2ZMvO22uyBxkbIxJno1ogePhY5ApFOWFhb99Y4n&#10;PU7el/e+KY6rG8SCU+g9adhtFQikxtueWg1vr4+bWxAhGrJm8IQavjDAsby8KExu/ZlecKliK7iE&#10;Qm40dDGOuZSh6dCZsPUjEmcffnIm8jm10k7mzOVukHulMulMT7zQmREfOmw+q9lpaKya1fS+PB/q&#10;m1h9L/OJ5NNJ6+ur9f4ORMQ1/sHwq8/qULJT7WeyQQwaNrt9kjGrIU0TEEwk6gCiZjLNEpBlIf+/&#10;UP4AAAD//wMAUEsBAi0AFAAGAAgAAAAhALaDOJL+AAAA4QEAABMAAAAAAAAAAAAAAAAAAAAAAFtD&#10;b250ZW50X1R5cGVzXS54bWxQSwECLQAUAAYACAAAACEAOP0h/9YAAACUAQAACwAAAAAAAAAAAAAA&#10;AAAvAQAAX3JlbHMvLnJlbHNQSwECLQAUAAYACAAAACEATvcCuzYCAAB0BAAADgAAAAAAAAAAAAAA&#10;AAAuAgAAZHJzL2Uyb0RvYy54bWxQSwECLQAUAAYACAAAACEAik/qwt0AAAAKAQAADwAAAAAAAAAA&#10;AAAAAACQBAAAZHJzL2Rvd25yZXYueG1sUEsFBgAAAAAEAAQA8wAAAJoFAAAAAA==&#10;">
                <v:textbo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Удовлетво</w:t>
                      </w:r>
                      <w:r>
                        <w:rPr>
                          <w:rFonts w:ascii="Times New Roman" w:hAnsi="Times New Roman"/>
                          <w:sz w:val="20"/>
                          <w:szCs w:val="20"/>
                        </w:rPr>
                        <w:t>-</w:t>
                      </w:r>
                      <w:r w:rsidRPr="00CA0B62">
                        <w:rPr>
                          <w:rFonts w:ascii="Times New Roman" w:hAnsi="Times New Roman"/>
                          <w:sz w:val="20"/>
                          <w:szCs w:val="20"/>
                        </w:rPr>
                        <w:t>рительный результат</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74112" behindDoc="0" locked="0" layoutInCell="1" allowOverlap="1">
                <wp:simplePos x="0" y="0"/>
                <wp:positionH relativeFrom="column">
                  <wp:posOffset>3491865</wp:posOffset>
                </wp:positionH>
                <wp:positionV relativeFrom="paragraph">
                  <wp:posOffset>416560</wp:posOffset>
                </wp:positionV>
                <wp:extent cx="457200" cy="1343660"/>
                <wp:effectExtent l="57150" t="10795" r="9525" b="36195"/>
                <wp:wrapNone/>
                <wp:docPr id="18"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1343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5BA367" id="AutoShape 117" o:spid="_x0000_s1026" type="#_x0000_t32" style="position:absolute;margin-left:274.95pt;margin-top:32.8pt;width:36pt;height:105.8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LfQgIAAG8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wO5iU&#10;Ih3M6P7gdUyNsmwWOtQbV4BjpbY21EhP6sk8aPrdIaWrlqg9j+7PZwPRWYhI3oWEjTOQZ9d/0Qx8&#10;CGSI7To1tkONFOZzCAzg0BJ0ivM53+bDTx5R+JhPZjBzjCgcZeN8PJ3GASakCDgh2ljnP3HdoWCU&#10;2HlLxL71lVYKpKDtJQc5PjgfWL4GhGClN0LKqAipUF/ixWQ0iaScloKFw+Dm7H5XSYuOJGgqPrFk&#10;OHnrZvVBsQjWcsLWV9sTIcFGPvbKWwHdkxyHbB1nGEkO1yhYF3pShYxQPxC+WhdZ/Viki/V8Pc8H&#10;+Wi6HuRpXQ/uN1U+mG6y2aQe11VVZz8D+SwvWsEYV4H/i8Sz/O8kdL1sF3HeRH5rVPIePXYUyL68&#10;I+kohTD9i452mp23NlQXVAGqjs7XGxiuzdt99Hr9T6x+AQAA//8DAFBLAwQUAAYACAAAACEAP3cS&#10;z+EAAAAKAQAADwAAAGRycy9kb3ducmV2LnhtbEyPwU7DMAyG70i8Q2QkLoili2i3laYTAsZOaKKM&#10;e9aatlrjVE22tW+POcHR9qff35+tR9uJMw6+daRhPotAIJWuaqnWsP/c3C9B+GCoMp0j1DChh3V+&#10;fZWZtHIX+sBzEWrBIeRTo6EJoU+l9GWD1viZ65H49u0GawKPQy2rwVw43HZSRVEirWmJPzSmx+cG&#10;y2Nxshpeil28+brbj2oqt+/F2/K4o+lV69ub8ekRRMAx/MHwq8/qkLPTwZ2o8qLTED+sVoxqSOIE&#10;BAOJmvPioEEtFgpknsn/FfIfAAAA//8DAFBLAQItABQABgAIAAAAIQC2gziS/gAAAOEBAAATAAAA&#10;AAAAAAAAAAAAAAAAAABbQ29udGVudF9UeXBlc10ueG1sUEsBAi0AFAAGAAgAAAAhADj9If/WAAAA&#10;lAEAAAsAAAAAAAAAAAAAAAAALwEAAF9yZWxzLy5yZWxzUEsBAi0AFAAGAAgAAAAhAKJLgt9CAgAA&#10;bwQAAA4AAAAAAAAAAAAAAAAALgIAAGRycy9lMm9Eb2MueG1sUEsBAi0AFAAGAAgAAAAhAD93Es/h&#10;AAAACgEAAA8AAAAAAAAAAAAAAAAAnAQAAGRycy9kb3ducmV2LnhtbFBLBQYAAAAABAAEAPMAAACq&#10;BQ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3088" behindDoc="0" locked="0" layoutInCell="1" allowOverlap="1">
                <wp:simplePos x="0" y="0"/>
                <wp:positionH relativeFrom="column">
                  <wp:posOffset>3120390</wp:posOffset>
                </wp:positionH>
                <wp:positionV relativeFrom="paragraph">
                  <wp:posOffset>203835</wp:posOffset>
                </wp:positionV>
                <wp:extent cx="142875" cy="1565910"/>
                <wp:effectExtent l="9525" t="7620" r="57150" b="26670"/>
                <wp:wrapNone/>
                <wp:docPr id="17"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56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DDB2B" id="AutoShape 116" o:spid="_x0000_s1026" type="#_x0000_t32" style="position:absolute;margin-left:245.7pt;margin-top:16.05pt;width:11.25pt;height:123.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58OwIAAGUEAAAOAAAAZHJzL2Uyb0RvYy54bWysVNuO2yAQfa/Uf0C8Jw6pc7PirFZ20pdt&#10;G2m3H0AAx6gYEJA4UdV/70Au3W1fqqp+wIPndmbmjJcPp06ho3BeGl1iMhxhJDQzXOp9ib++bAZz&#10;jHygmlNltCjxWXj8sHr/btnbQoxNaxQXDkEQ7YvelrgNwRZZ5lkrOuqHxgoNysa4jga4un3GHe0h&#10;eqey8Wg0zXrjuHWGCe/ha31R4lWK3zSChS9N40VAqsSALaTTpXMXz2y1pMXeUdtKdoVB/wFFR6WG&#10;pPdQNQ0UHZz8I1QnmTPeNGHITJeZppFMpBqgGjL6rZrnllqRaoHmeHtvk/9/Ydnn49YhyWF2M4w0&#10;7WBGj4dgUmpEyDR2qLe+AMNKb12skZ30s30y7JtH2lQt1XuRzF/OFrxJ9MjeuMSLt5Bn138yHGwo&#10;ZEjtOjWuiyGhEeiUpnK+T0WcAmLwkeTj+WyCEQMVmUwnC5LGltHi5m2dDx+F6VAUSuyDo3Lfhspo&#10;DQQwjqRc9PjkQ8RGi5tDTK3NRiqVeKA06ku8mIwnycEbJXlURjPv9rtKOXSkkUnpSYWC5rWZMwfN&#10;U7BWUL6+yoFKBTIKqUPBSeiZEjhm6wTHSAlYnihd4CkdM0L9APgqXcj0fTFarOfreT7Ix9P1IB/V&#10;9eBxU+WD6YbMJvWHuqpq8iOCJ3nRSs6FjvhvxCb53xHnumIXSt6pfW9U9jZ66iiAvb0T6ESAOPML&#10;e3aGn7cuVhe5AFxOxte9i8vy+p6sfv0dVj8BAAD//wMAUEsDBBQABgAIAAAAIQBGrwCD4wAAAAoB&#10;AAAPAAAAZHJzL2Rvd25yZXYueG1sTI/LTsMwEEX3SPyDNUjsqJO0pE2IUwEVIhuQ+hBi6cZDHBGP&#10;o9htU76+ZgXL0T2690yxHE3Hjji41pKAeBIBQ6qtaqkRsNu+3C2AOS9Jyc4SCjijg2V5fVXIXNkT&#10;rfG48Q0LJeRyKUB73+ecu1qjkW5ie6SQfdnBSB/OoeFqkKdQbjqeRFHKjWwpLGjZ47PG+ntzMAL8&#10;6vOs04/6KWvft69vaftTVdVKiNub8fEBmMfR/8Hwqx/UoQxOe3sg5VgnYJbFs4AKmCYxsADcx9MM&#10;2F5AMl/MgZcF//9CeQEAAP//AwBQSwECLQAUAAYACAAAACEAtoM4kv4AAADhAQAAEwAAAAAAAAAA&#10;AAAAAAAAAAAAW0NvbnRlbnRfVHlwZXNdLnhtbFBLAQItABQABgAIAAAAIQA4/SH/1gAAAJQBAAAL&#10;AAAAAAAAAAAAAAAAAC8BAABfcmVscy8ucmVsc1BLAQItABQABgAIAAAAIQDCyQ58OwIAAGUEAAAO&#10;AAAAAAAAAAAAAAAAAC4CAABkcnMvZTJvRG9jLnhtbFBLAQItABQABgAIAAAAIQBGrwCD4wAAAAoB&#10;AAAPAAAAAAAAAAAAAAAAAJUEAABkcnMvZG93bnJldi54bWxQSwUGAAAAAAQABADzAAAApQ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82304" behindDoc="0" locked="0" layoutInCell="1" allowOverlap="1">
                <wp:simplePos x="0" y="0"/>
                <wp:positionH relativeFrom="column">
                  <wp:posOffset>3139440</wp:posOffset>
                </wp:positionH>
                <wp:positionV relativeFrom="paragraph">
                  <wp:posOffset>219075</wp:posOffset>
                </wp:positionV>
                <wp:extent cx="885825" cy="704850"/>
                <wp:effectExtent l="9525" t="13335" r="47625" b="53340"/>
                <wp:wrapNone/>
                <wp:docPr id="16"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704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08C4B1" id="AutoShape 125" o:spid="_x0000_s1026" type="#_x0000_t32" style="position:absolute;margin-left:247.2pt;margin-top:17.25pt;width:69.75pt;height:5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sUOAIAAGQEAAAOAAAAZHJzL2Uyb0RvYy54bWysVM2O2yAQvlfqOyDuWdupk3WsOKuVnfSy&#10;bSPt9gEIYBsVAwISJ6r67h3IT7vbS1XVBzx4/r6Z+cbLh+Mg0YFbJ7SqcHaXYsQV1UyorsJfXzaT&#10;AiPniWJEasUrfOIOP6zev1uOpuRT3WvJuEUQRLlyNBXuvTdlkjja84G4O224AmWr7UA8XG2XMEtG&#10;iD7IZJqm82TUlhmrKXcOvjZnJV7F+G3Lqf/Sto57JCsM2Hw8bTx34UxWS1J2lphe0AsM8g8oBiIU&#10;JL2FaognaG/FH6EGQa12uvV3VA+JbltBeawBqsnSN9U898TwWAs0x5lbm9z/C0s/H7YWCQazm2Ok&#10;yAAzetx7HVOjbDoLHRqNK8GwVlsbaqRH9WyeNP3mkNJ1T1THo/nLyYB3FjySVy7h4gzk2Y2fNAMb&#10;Ahliu46tHUJIaAQ6xqmcblPhR48ofCyKWQE4EAXVfZoXszi1hJRXZ2Od/8j1gIJQYectEV3va60U&#10;zF/bLKYihyfnAzRSXh1CZqU3QspIA6nQWOHFDJIFjdNSsKCMF9vtamnRgQQixSfW+cbM6r1iMVjP&#10;CVtfZE+EBBn52CBvBbRMchyyDZxhJDnsTpDO8KQKGaF8AHyRzlz6vkgX62Jd5JN8Ol9P8rRpJo+b&#10;Op/MN9n9rPnQ1HWT/Qjgs7zsBWNcBfxXXmf53/HmsmFnRt6YfWtU8jp67CiAvb4j6Dj/MPIzeXaa&#10;nbY2VBeoAFSOxpe1C7vy+z1a/fo5rH4CAAD//wMAUEsDBBQABgAIAAAAIQA12nfG4QAAAAoBAAAP&#10;AAAAZHJzL2Rvd25yZXYueG1sTI/BTsMwEETvSPyDtUjcqANxIhLiVECFyKVItAhxdOMljojXUey2&#10;KV+POcFxNU8zb6vlbAd2wMn3jiRcLxJgSK3TPXUS3rZPV7fAfFCk1eAIJZzQw7I+P6tUqd2RXvGw&#10;CR2LJeRLJcGEMJac+9agVX7hRqSYfbrJqhDPqeN6UsdYbgd+kyQ5t6qnuGDUiI8G26/N3koIq4+T&#10;yd/bh6J/2T6v8/67aZqVlJcX8/0dsIBz+IPhVz+qQx2ddm5P2rNBgiiEiKiEVGTAIpCnaQFsF0mR&#10;ZcDriv9/of4BAAD//wMAUEsBAi0AFAAGAAgAAAAhALaDOJL+AAAA4QEAABMAAAAAAAAAAAAAAAAA&#10;AAAAAFtDb250ZW50X1R5cGVzXS54bWxQSwECLQAUAAYACAAAACEAOP0h/9YAAACUAQAACwAAAAAA&#10;AAAAAAAAAAAvAQAAX3JlbHMvLnJlbHNQSwECLQAUAAYACAAAACEAc4QLFDgCAABkBAAADgAAAAAA&#10;AAAAAAAAAAAuAgAAZHJzL2Uyb0RvYy54bWxQSwECLQAUAAYACAAAACEANdp3xuEAAAAKAQAADwAA&#10;AAAAAAAAAAAAAACSBAAAZHJzL2Rvd25yZXYueG1sUEsFBgAAAAAEAAQA8wAAAKAFA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81280" behindDoc="0" locked="0" layoutInCell="1" allowOverlap="1">
                <wp:simplePos x="0" y="0"/>
                <wp:positionH relativeFrom="column">
                  <wp:posOffset>4006215</wp:posOffset>
                </wp:positionH>
                <wp:positionV relativeFrom="paragraph">
                  <wp:posOffset>416560</wp:posOffset>
                </wp:positionV>
                <wp:extent cx="314325" cy="297815"/>
                <wp:effectExtent l="9525" t="10795" r="47625" b="53340"/>
                <wp:wrapNone/>
                <wp:docPr id="1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297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F5D837" id="AutoShape 124" o:spid="_x0000_s1026" type="#_x0000_t32" style="position:absolute;margin-left:315.45pt;margin-top:32.8pt;width:24.75pt;height:2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QSBNwIAAGQEAAAOAAAAZHJzL2Uyb0RvYy54bWysVM2O2jAQvlfqO1i+QwiEXYgIq1UCvWxb&#10;pN0+gLEdYtWxLdsQUNV379gJtLSXqioHM2PPzPfNX1ZP51aiE7dOaFXgdDzBiCuqmVCHAn95244W&#10;GDlPFCNSK17gC3f4af3+3aozOZ/qRkvGLYIgyuWdKXDjvcmTxNGGt8SNteEKHmttW+JBtYeEWdJB&#10;9FYm08nkIem0ZcZqyp2D26p/xOsYv6459Z/r2nGPZIGBm4+njec+nMl6RfKDJaYRdKBB/oFFS4QC&#10;0FuoiniCjlb8EaoV1Gqnaz+muk10XQvKYw6QTTr5LZvXhhgec4HiOHMrk/t/Yemn084iwaB3c4wU&#10;aaFHz0evIzRKp1moUGdcDoal2tmQIz2rV/Oi6VeHlC4bog48mr9dDHinwSO5cwmKM4Cz7z5qBjYE&#10;EGK5zrVtQ0goBDrHrlxuXeFnjyhcztJsNgVyFJ6my8cFEA0IJL86G+v8B65bFIQCO2+JODS+1EpB&#10;/7VNIxQ5vTjfO14dArLSWyEl3JNcKtQVeDkHsKA6LQULj1Gxh30pLTqRMEjxN7C4M7P6qFgM1nDC&#10;NoPsiZAgIx8L5K2AkkmOA1rLGUaSw+4EqacnVUCE9IHwIPWz9G05WW4Wm0U2yqYPm1E2qarR87bM&#10;Rg/b9HFezaqyrNLvgXya5Y1gjKvA/zrXafZ3czNsWD+Rt8m+FSq5jx5bAWSv/5F07H9oeT88e80u&#10;OxuyC6MAoxyNh7ULu/KrHq1+fhzWPwAAAP//AwBQSwMEFAAGAAgAAAAhAHSJYC3hAAAACgEAAA8A&#10;AABkcnMvZG93bnJldi54bWxMj8FOwzAMhu9IvENkJG4s2WDRVppOwIToBSQ2hDhmjWkimqRqsq3j&#10;6TEnuNnyp9/fX65G37EDDsnFoGA6EcAwNNG40Cp42z5eLYClrIPRXQyo4IQJVtX5WakLE4/hFQ+b&#10;3DIKCanQCmzOfcF5aix6nSaxx0C3zzh4nWkdWm4GfaRw3/GZEJJ77QJ9sLrHB4vN12bvFeT1x8nK&#10;9+Z+6V62T8/Sfdd1vVbq8mK8uwWWccx/MPzqkzpU5LSL+2AS6xTIa7EklIa5BEaAXIgbYDsip7M5&#10;8Krk/ytUPwAAAP//AwBQSwECLQAUAAYACAAAACEAtoM4kv4AAADhAQAAEwAAAAAAAAAAAAAAAAAA&#10;AAAAW0NvbnRlbnRfVHlwZXNdLnhtbFBLAQItABQABgAIAAAAIQA4/SH/1gAAAJQBAAALAAAAAAAA&#10;AAAAAAAAAC8BAABfcmVscy8ucmVsc1BLAQItABQABgAIAAAAIQBXxQSBNwIAAGQEAAAOAAAAAAAA&#10;AAAAAAAAAC4CAABkcnMvZTJvRG9jLnhtbFBLAQItABQABgAIAAAAIQB0iWAt4QAAAAoBAAAPAAAA&#10;AAAAAAAAAAAAAJEEAABkcnMvZG93bnJldi54bWxQSwUGAAAAAAQABADzAAAAnw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54656" behindDoc="0" locked="0" layoutInCell="1" allowOverlap="1">
                <wp:simplePos x="0" y="0"/>
                <wp:positionH relativeFrom="column">
                  <wp:posOffset>1443990</wp:posOffset>
                </wp:positionH>
                <wp:positionV relativeFrom="paragraph">
                  <wp:posOffset>38100</wp:posOffset>
                </wp:positionV>
                <wp:extent cx="209550" cy="1613535"/>
                <wp:effectExtent l="57150" t="13335" r="9525" b="20955"/>
                <wp:wrapNone/>
                <wp:docPr id="14"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161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2811C" id="AutoShape 94" o:spid="_x0000_s1026" type="#_x0000_t32" style="position:absolute;margin-left:113.7pt;margin-top:3pt;width:16.5pt;height:127.0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teQAIAAG4EAAAOAAAAZHJzL2Uyb0RvYy54bWysVMGO2jAQvVfqP1i+QxJIKESE1SqB9rDd&#10;rrTbDzC2Q6w6tmUbAqr67x0bli3tpaqagzOOZ968mXnO8u7YS3Tg1gmtKpyNU4y4opoJtavw15fN&#10;aI6R80QxIrXiFT5xh+9W798tB1Pyie60ZNwiAFGuHEyFO+9NmSSOdrwnbqwNV3DYatsTD1u7S5gl&#10;A6D3Mpmk6SwZtGXGasqdg6/N+RCvIn7bcuq/tK3jHskKAzcfVxvXbViT1ZKUO0tMJ+iFBvkHFj0R&#10;CpJeoRriCdpb8QdUL6jVTrd+THWf6LYVlMcaoJos/a2a544YHmuB5jhzbZP7f7D08fBkkWAwuxwj&#10;RXqY0f3e65gaLfLQoMG4Evxq9WRDifSons2Dpt8cUrruiNrx6P1yMhCchYjkJiRsnIE02+GzZuBD&#10;IEHs1rG1PWqlMJ9CYACHjqBjHM/pOh5+9IjCx0m6KAoYIoWjbJZNi2kRk5Ey4IRoY53/yHWPglFh&#10;5y0Ru87XWilQgrbnHOTw4Hxg+RYQgpXeCCmjIKRCQ4UXxaSIpJyWgoXD4ObsbltLiw4kSCo+FxY3&#10;blbvFYtgHSdsfbE9ERJs5GOvvBXQPclxyNZzhpHkcIuCdaYnVcgI9QPhi3VW1fdFuljP1/N8lE9m&#10;61GeNs3oflPno9km+1A006aum+xHIJ/lZScY4yrwf1V4lv+dgi537azNq8avjUpu0WNHgezrO5KO&#10;UgjTP+toq9npyYbqgipA1NH5cgHDrfl1H73efhOrnwAAAP//AwBQSwMEFAAGAAgAAAAhAIf3HPbe&#10;AAAACQEAAA8AAABkcnMvZG93bnJldi54bWxMj8FOwzAQRO9I/IO1SFwQdWrRUIU4FQJKT6gilLsb&#10;L0nUeB3Fbpv8PQsXuO1oRrNv8tXoOnHCIbSeNMxnCQikytuWag27j/XtEkSIhqzpPKGGCQOsisuL&#10;3GTWn+kdT2WsBZdQyIyGJsY+kzJUDToTZr5HYu/LD85ElkMt7WDOXO46qZIklc60xB8a0+NTg9Wh&#10;PDoNz+V2sf682Y1qqjZv5evysKXpRevrq/HxAUTEMf6F4Qef0aFgpr0/kg2i06DU/R1HNaQ8iX2V&#10;Jqz3v8ccZJHL/wuKbwAAAP//AwBQSwECLQAUAAYACAAAACEAtoM4kv4AAADhAQAAEwAAAAAAAAAA&#10;AAAAAAAAAAAAW0NvbnRlbnRfVHlwZXNdLnhtbFBLAQItABQABgAIAAAAIQA4/SH/1gAAAJQBAAAL&#10;AAAAAAAAAAAAAAAAAC8BAABfcmVscy8ucmVsc1BLAQItABQABgAIAAAAIQC+0steQAIAAG4EAAAO&#10;AAAAAAAAAAAAAAAAAC4CAABkcnMvZTJvRG9jLnhtbFBLAQItABQABgAIAAAAIQCH9xz23gAAAAkB&#10;AAAPAAAAAAAAAAAAAAAAAJoEAABkcnMvZG93bnJldi54bWxQSwUGAAAAAAQABADzAAAApQ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47488" behindDoc="0" locked="0" layoutInCell="1" allowOverlap="1">
                <wp:simplePos x="0" y="0"/>
                <wp:positionH relativeFrom="column">
                  <wp:posOffset>-556260</wp:posOffset>
                </wp:positionH>
                <wp:positionV relativeFrom="paragraph">
                  <wp:posOffset>495300</wp:posOffset>
                </wp:positionV>
                <wp:extent cx="2305050" cy="3114675"/>
                <wp:effectExtent l="9525" t="13335" r="57150" b="43815"/>
                <wp:wrapNone/>
                <wp:docPr id="13"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3114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0AB1E" id="AutoShape 87" o:spid="_x0000_s1026" type="#_x0000_t32" style="position:absolute;margin-left:-43.8pt;margin-top:39pt;width:181.5pt;height:245.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ScOQIAAGUEAAAOAAAAZHJzL2Uyb0RvYy54bWysVNuO2yAQfa/Uf0C8J7YT52bFWa3spC/b&#10;NtJuP4AAjlExICBxoqr/3oFc2rQvVVVbIoOZy5kzhyyfTp1ER26d0KrE2TDFiCuqmVD7En952wzm&#10;GDlPFCNSK17iM3f4afX+3bI3BR/pVkvGLYIkyhW9KXHrvSmSxNGWd8QNteEKDhttO+Jha/cJs6SH&#10;7J1MRmk6TXptmbGacufga305xKuYv2k49Z+bxnGPZIkBm4+rjesurMlqSYq9JaYV9AqD/AOKjggF&#10;Re+pauIJOljxR6pOUKudbvyQ6i7RTSMojz1AN1n6WzevLTE89gLkOHOnyf2/tPTTcWuRYDC7MUaK&#10;dDCj54PXsTSazwJBvXEF+FVqa0OL9KRezYumXx1SumqJ2vPo/XY2EJyFiOQhJGycgTK7/qNm4EOg&#10;QGTr1NgupAQe0CkO5XwfCj95ROHjaJxO4MWIwtk4y/LpbBJrkOIWbqzzH7juUDBK7LwlYt/6SisF&#10;AtA2i8XI8cX5AI4Ut4BQW+mNkDLqQCrUl3gxGU1igNNSsHAY3Jzd7ypp0ZEEJcXniuLBzeqDYjFZ&#10;ywlbX21PhAQb+UiRtwJIkxyHah1nGEkOlydYF3hShYpAAAC+WhcxfVuki/V8Pc8H+Wi6HuRpXQ+e&#10;N1U+mG6y2aQe11VVZ98D+CwvWsEYVwH/TdhZ/nfCuV6xiyTv0r4TlTxmj4wC2NtvBB0VEIZ+kc9O&#10;s/PWhu6CGEDL0fl678Jl+XUfvX7+O6x+AAAA//8DAFBLAwQUAAYACAAAACEAN4IZaeIAAAAKAQAA&#10;DwAAAGRycy9kb3ducmV2LnhtbEyPwU7DMBBE70j8g7VI3FqHijhpyKYCKkQuINGiiqMbm8QitqPY&#10;bVO+nuUEx9U+zbwpV5Pt2VGPwXiHcDNPgGnXeGVci/C+fZrlwEKUTsneO41w1gFW1eVFKQvlT+5N&#10;HzexZRTiQiERuhiHgvPQdNrKMPeDdvT79KOVkc6x5WqUJwq3PV8kieBWGkcNnRz0Y6ebr83BIsT1&#10;x7kTu+ZhaV63zy/CfNd1vUa8vpru74BFPcU/GH71SR0qctr7g1OB9QizPBOEImQ5bSJgkaW3wPYI&#10;qchT4FXJ/0+ofgAAAP//AwBQSwECLQAUAAYACAAAACEAtoM4kv4AAADhAQAAEwAAAAAAAAAAAAAA&#10;AAAAAAAAW0NvbnRlbnRfVHlwZXNdLnhtbFBLAQItABQABgAIAAAAIQA4/SH/1gAAAJQBAAALAAAA&#10;AAAAAAAAAAAAAC8BAABfcmVscy8ucmVsc1BLAQItABQABgAIAAAAIQDaQkScOQIAAGUEAAAOAAAA&#10;AAAAAAAAAAAAAC4CAABkcnMvZTJvRG9jLnhtbFBLAQItABQABgAIAAAAIQA3ghlp4gAAAAoBAAAP&#10;AAAAAAAAAAAAAAAAAJMEAABkcnMvZG93bnJldi54bWxQSwUGAAAAAAQABADzAAAAog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57728" behindDoc="0" locked="0" layoutInCell="1" allowOverlap="1">
                <wp:simplePos x="0" y="0"/>
                <wp:positionH relativeFrom="column">
                  <wp:posOffset>1882140</wp:posOffset>
                </wp:positionH>
                <wp:positionV relativeFrom="paragraph">
                  <wp:posOffset>416560</wp:posOffset>
                </wp:positionV>
                <wp:extent cx="1019175" cy="697865"/>
                <wp:effectExtent l="9525" t="10795" r="9525" b="5715"/>
                <wp:wrapNone/>
                <wp:docPr id="12"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697865"/>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Удовлетвори-те</w:t>
                            </w:r>
                            <w:r>
                              <w:rPr>
                                <w:rFonts w:ascii="Times New Roman" w:hAnsi="Times New Roman"/>
                                <w:sz w:val="20"/>
                                <w:szCs w:val="20"/>
                              </w:rPr>
                              <w:t>л</w:t>
                            </w:r>
                            <w:r w:rsidRPr="00CA0B62">
                              <w:rPr>
                                <w:rFonts w:ascii="Times New Roman" w:hAnsi="Times New Roman"/>
                                <w:sz w:val="20"/>
                                <w:szCs w:val="20"/>
                              </w:rPr>
                              <w:t>ьный результат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 o:spid="_x0000_s1040" style="position:absolute;margin-left:148.2pt;margin-top:32.8pt;width:80.25pt;height:5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TWOgIAAHUEAAAOAAAAZHJzL2Uyb0RvYy54bWysVNtuEzEQfUfiHyy/081GuTSrbKoqpQip&#10;QEXhAxzbmzV4PWbsZFO+vmNvUlLgCbEP1ozHPjNzzniXV4fOsr3GYMDVvLwYcaadBGXctuZfv9y+&#10;ueQsROGUsOB0zR914Fer16+Wva/0GFqwSiMjEBeq3te8jdFXRRFkqzsRLsBrR8EGsBORXNwWCkVP&#10;6J0txqPRrOgBlUeQOgTavRmCfJXxm0bL+Klpgo7M1pxqi3nFvG7SWqyWotqi8K2RxzLEP1TRCeMo&#10;6TPUjYiC7dD8AdUZiRCgiRcSugKaxkide6BuytFv3Ty0wuvcC5ET/DNN4f/Byo/7e2RGkXZjzpzo&#10;SKPrXYScmi3miaDeh4rOPfh7TC0Gfwfye2AO1q1wW32NCH2rhaKyynS+eHEhOYGusk3/ARTBC4LP&#10;XB0a7BIgscAOWZLHZ0n0ITJJm+WoXJTzKWeSYrPF/HI2zSlEdbrtMcR3GjqWjJoj7Jz6TLrnFGJ/&#10;F2LWRR2bE+obZ01nSeW9sKyczWa5yUJUx8NknTBzu2CNujXWZge3m7VFRldrfpu/Yznh/Jh1rK/5&#10;Yjqe5ipexMI5xCh/f4PIfeTpTNS+dSrbURg72FSldUeuE72DTPGwOQxqThJo4n4D6pHYRxhmn94q&#10;GS3gT856mvuahx87gZoz+96RgotyMkkPJTuT6XxMDp5HNucR4SRB1TxyNpjrODyunUezbSlTmRlw&#10;kIaqMfE0HkNVx/pptsl68XjO/Xzq199i9QQAAP//AwBQSwMEFAAGAAgAAAAhAGTEWt/dAAAACgEA&#10;AA8AAABkcnMvZG93bnJldi54bWxMj0FPhDAQhe8m/odmTLy5rZulCkvZGBO9GtGDx0JHIEunbFtY&#10;9NdbT3qcvC/vfVMeVjuyBX0YHCm43QhgSK0zA3UK3t+ebu6BhajJ6NERKvjCAIfq8qLUhXFnesWl&#10;jh1LJRQKraCPcSo4D22PVoeNm5BS9um81TGdvuPG63MqtyPfCiG51QOlhV5P+Nhje6xnq6A1Yhb+&#10;Y3nJmyzW38t8Iv58Uur6an3YA4u4xj8YfvWTOlTJqXEzmcBGBdtc7hKqQGYSWAJ2mcyBNYm8yzLg&#10;Vcn/v1D9AAAA//8DAFBLAQItABQABgAIAAAAIQC2gziS/gAAAOEBAAATAAAAAAAAAAAAAAAAAAAA&#10;AABbQ29udGVudF9UeXBlc10ueG1sUEsBAi0AFAAGAAgAAAAhADj9If/WAAAAlAEAAAsAAAAAAAAA&#10;AAAAAAAALwEAAF9yZWxzLy5yZWxzUEsBAi0AFAAGAAgAAAAhAA0FhNY6AgAAdQQAAA4AAAAAAAAA&#10;AAAAAAAALgIAAGRycy9lMm9Eb2MueG1sUEsBAi0AFAAGAAgAAAAhAGTEWt/dAAAACgEAAA8AAAAA&#10;AAAAAAAAAAAAlAQAAGRycy9kb3ducmV2LnhtbFBLBQYAAAAABAAEAPMAAACeBQAAAAA=&#10;">
                <v:textbo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Удовлетвори-те</w:t>
                      </w:r>
                      <w:r>
                        <w:rPr>
                          <w:rFonts w:ascii="Times New Roman" w:hAnsi="Times New Roman"/>
                          <w:sz w:val="20"/>
                          <w:szCs w:val="20"/>
                        </w:rPr>
                        <w:t>л</w:t>
                      </w:r>
                      <w:r w:rsidRPr="00CA0B62">
                        <w:rPr>
                          <w:rFonts w:ascii="Times New Roman" w:hAnsi="Times New Roman"/>
                          <w:sz w:val="20"/>
                          <w:szCs w:val="20"/>
                        </w:rPr>
                        <w:t>ьный результат</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50560" behindDoc="0" locked="0" layoutInCell="1" allowOverlap="1">
                <wp:simplePos x="0" y="0"/>
                <wp:positionH relativeFrom="column">
                  <wp:posOffset>691515</wp:posOffset>
                </wp:positionH>
                <wp:positionV relativeFrom="paragraph">
                  <wp:posOffset>90805</wp:posOffset>
                </wp:positionV>
                <wp:extent cx="323850" cy="1097280"/>
                <wp:effectExtent l="9525" t="13335" r="57150" b="32385"/>
                <wp:wrapNone/>
                <wp:docPr id="11"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1097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61A055" id="AutoShape 90" o:spid="_x0000_s1026" type="#_x0000_t32" style="position:absolute;margin-left:54.45pt;margin-top:7.15pt;width:25.5pt;height:86.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GhOwIAAGQEAAAOAAAAZHJzL2Uyb0RvYy54bWysVMlu2zAQvRfoPxC821psJ7ZgOQgku5e0&#10;MZD0A2iSkohSJEHSlo2i/94hvTRpL0VRHaihZnvzZkbLh2Mv0YFbJ7QqcTZOMeKKaiZUW+Kvr5vR&#10;HCPniWJEasVLfOIOP6w+flgOpuC57rRk3CIIolwxmBJ33psiSRzteE/cWBuuQNlo2xMPV9smzJIB&#10;ovcyydP0Lhm0ZcZqyp2Dr/VZiVcxftNw6p+bxnGPZIkBm4+njecunMlqSYrWEtMJeoFB/gFFT4SC&#10;pLdQNfEE7a34I1QvqNVON35MdZ/ophGUxxqgmiz9rZqXjhgeawFynLnR5P5fWPrlsLVIMOhdhpEi&#10;PfToce91TI0WkaDBuALsKrW1oUR6VC/mSdNvDilddUS1PFq/ngw4Z4HS5J1LuDgDaXbDZ83AhkCC&#10;yNaxsX0ICTygY2zK6dYUfvSIwsdJPpnPoHUUVFm6uM/nEVRCiqu3sc5/4rpHQSix85aItvOVVgr6&#10;r20Wc5HDk/MBGymuDiG10hshZRwDqdBQ4sUsn0UHp6VgQRnMnG13lbToQMIgxScWCpq3ZlbvFYvB&#10;Ok7Y+iJ7IiTIyEeGvBXAmeQ4ZOs5w0hy2J0gneFJFTJC/QD4Ip1n6fsiXazn6/l0NM3v1qNpWtej&#10;x001Hd1tsvtZPamrqs5+BPDZtOgEY1wF/Ne5zqZ/NzeXDTtP5G2yb0Ql76NHRgHs9R1BxwEIPQ+L&#10;6IqdZqetDdWFG4xyNL6sXdiVt/do9evnsPoJAAD//wMAUEsDBBQABgAIAAAAIQCFC0td4AAAAAoB&#10;AAAPAAAAZHJzL2Rvd25yZXYueG1sTI/NTsMwEITvSLyDtUjcqFN+QhLiVECFyAUkWoQ4uvESR8Tr&#10;KHbblKdne4LbzO5o9ttyMble7HAMnScF81kCAqnxpqNWwfv66SIDEaImo3tPqOCAARbV6UmpC+P3&#10;9Ia7VWwFl1AotAIb41BIGRqLToeZH5B49+VHpyPbsZVm1Hsud728TJJUOt0RX7B6wEeLzfdq6xTE&#10;5efBph/NQ969rp9f0u6nruulUudn0/0diIhT/AvDEZ/RoWKmjd+SCaJnn2Q5R1lcX4E4Bm5yHmxY&#10;ZLdzkFUp/79Q/QIAAP//AwBQSwECLQAUAAYACAAAACEAtoM4kv4AAADhAQAAEwAAAAAAAAAAAAAA&#10;AAAAAAAAW0NvbnRlbnRfVHlwZXNdLnhtbFBLAQItABQABgAIAAAAIQA4/SH/1gAAAJQBAAALAAAA&#10;AAAAAAAAAAAAAC8BAABfcmVscy8ucmVsc1BLAQItABQABgAIAAAAIQDh3IGhOwIAAGQEAAAOAAAA&#10;AAAAAAAAAAAAAC4CAABkcnMvZTJvRG9jLnhtbFBLAQItABQABgAIAAAAIQCFC0td4AAAAAoBAAAP&#10;AAAAAAAAAAAAAAAAAJUEAABkcnMvZG93bnJldi54bWxQSwUGAAAAAAQABADzAAAAogU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1040" behindDoc="0" locked="0" layoutInCell="1" allowOverlap="1">
                <wp:simplePos x="0" y="0"/>
                <wp:positionH relativeFrom="column">
                  <wp:posOffset>5225415</wp:posOffset>
                </wp:positionH>
                <wp:positionV relativeFrom="paragraph">
                  <wp:posOffset>250825</wp:posOffset>
                </wp:positionV>
                <wp:extent cx="1000125" cy="695325"/>
                <wp:effectExtent l="9525" t="11430" r="9525" b="7620"/>
                <wp:wrapNone/>
                <wp:docPr id="10"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695325"/>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2C6795">
                            <w:pPr>
                              <w:spacing w:after="0"/>
                              <w:rPr>
                                <w:rFonts w:ascii="Times New Roman" w:hAnsi="Times New Roman"/>
                                <w:sz w:val="20"/>
                                <w:szCs w:val="20"/>
                              </w:rPr>
                            </w:pPr>
                            <w:r w:rsidRPr="00CA0B62">
                              <w:rPr>
                                <w:rFonts w:ascii="Times New Roman" w:hAnsi="Times New Roman"/>
                                <w:sz w:val="20"/>
                                <w:szCs w:val="20"/>
                              </w:rPr>
                              <w:t>Удовлет-ворительный результат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4" o:spid="_x0000_s1041" style="position:absolute;margin-left:411.45pt;margin-top:19.75pt;width:78.75pt;height:54.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hwjOAIAAHYEAAAOAAAAZHJzL2Uyb0RvYy54bWysVG1v0zAQ/o7Ef7D8nSYpbceqpdPUMYQ0&#10;YGLwA1zbaQyOz5zdptuv5+xkpbyID4h8sO589nN3z3POxeWhs2yvMRhwNa8mJWfaSVDGbWv++dPN&#10;i1echSicEhacrvmDDvxy9fzZRe+XegotWKWREYgLy97XvI3RL4siyFZ3IkzAa0fBBrATkVzcFgpF&#10;T+idLaZluSh6QOURpA6Bdq+HIF9l/KbRMn5omqAjszWn2mJeMa+btBarC7HcovCtkWMZ4h+q6IRx&#10;lPQIdS2iYDs0v0F1RiIEaOJEQldA0xipcw/UTVX+0s19K7zOvRA5wR9pCv8PVr7f3yEzirQjepzo&#10;SKOrXYScmlXVLDHU+7Ckg/f+DlOPwd+C/BqYg3Ur3FZfIULfaqGoriqdL366kJxAV9mmfweK8AXh&#10;Z7IODXYJkGhgh6zJw1ETfYhM0mZVlmU1nXMmKbY4n78kO6UQy6fbHkN8o6Fjyag5ws6pjyR8TiH2&#10;tyFmYdTYnVBfOGs6SzLvhWXVYrE4GxHHw4T9hJnbBWvUjbE2O7jdrC0yulrzm/yNl8PpMetYX/Pz&#10;ORX7dwjqjr4/QeQ+8ngmal87le0ojB1sqtK6ketE7yBTPGwOg5yZpsT9BtQDsY8wDD89VjJawEfO&#10;ehr8modvO4GaM/vWkYLn1WyWXkp2ZvOzKTl4GtmcRoSTBFXzyNlgruPwunYezbalTFVmwEGaqsbE&#10;p/EYqhrrp+HOko4PMb2eUz+f+vG7WH0HAAD//wMAUEsDBBQABgAIAAAAIQAC6ToP3QAAAAoBAAAP&#10;AAAAZHJzL2Rvd25yZXYueG1sTI9BT4QwEIXvJv6HZky8ua24ayhL2RgTvRrRg8dCu0CkU7YtLPrr&#10;HU96nLwv731THlY3ssWGOHhUcLsRwCy23gzYKXh/e7rJgcWk0ejRo1XwZSMcqsuLUhfGn/HVLnXq&#10;GJVgLLSCPqWp4Dy2vXU6bvxkkbKjD04nOkPHTdBnKncjz4S4504PSAu9nuxjb9vPenYKWiNmET6W&#10;F9nsUv29zCfkzyelrq/Whz2wZNf0B8OvPqlDRU6Nn9FENirIs0wSquBO7oARIHOxBdYQuZUCeFXy&#10;/y9UPwAAAP//AwBQSwECLQAUAAYACAAAACEAtoM4kv4AAADhAQAAEwAAAAAAAAAAAAAAAAAAAAAA&#10;W0NvbnRlbnRfVHlwZXNdLnhtbFBLAQItABQABgAIAAAAIQA4/SH/1gAAAJQBAAALAAAAAAAAAAAA&#10;AAAAAC8BAABfcmVscy8ucmVsc1BLAQItABQABgAIAAAAIQAxthwjOAIAAHYEAAAOAAAAAAAAAAAA&#10;AAAAAC4CAABkcnMvZTJvRG9jLnhtbFBLAQItABQABgAIAAAAIQAC6ToP3QAAAAoBAAAPAAAAAAAA&#10;AAAAAAAAAJIEAABkcnMvZG93bnJldi54bWxQSwUGAAAAAAQABADzAAAAnAUAAAAA&#10;">
                <v:textbox>
                  <w:txbxContent>
                    <w:p w:rsidR="002B0E05" w:rsidRPr="00CA0B62" w:rsidRDefault="002B0E05" w:rsidP="002C6795">
                      <w:pPr>
                        <w:spacing w:after="0"/>
                        <w:rPr>
                          <w:rFonts w:ascii="Times New Roman" w:hAnsi="Times New Roman"/>
                          <w:sz w:val="20"/>
                          <w:szCs w:val="20"/>
                        </w:rPr>
                      </w:pPr>
                      <w:r w:rsidRPr="00CA0B62">
                        <w:rPr>
                          <w:rFonts w:ascii="Times New Roman" w:hAnsi="Times New Roman"/>
                          <w:sz w:val="20"/>
                          <w:szCs w:val="20"/>
                        </w:rPr>
                        <w:t>Удовлет-ворительный результат</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80256" behindDoc="0" locked="0" layoutInCell="1" allowOverlap="1">
                <wp:simplePos x="0" y="0"/>
                <wp:positionH relativeFrom="column">
                  <wp:posOffset>4034790</wp:posOffset>
                </wp:positionH>
                <wp:positionV relativeFrom="paragraph">
                  <wp:posOffset>290830</wp:posOffset>
                </wp:positionV>
                <wp:extent cx="1057275" cy="666750"/>
                <wp:effectExtent l="9525" t="13335" r="9525" b="5715"/>
                <wp:wrapNone/>
                <wp:docPr id="9"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66750"/>
                        </a:xfrm>
                        <a:prstGeom prst="roundRect">
                          <a:avLst>
                            <a:gd name="adj" fmla="val 16667"/>
                          </a:avLst>
                        </a:prstGeom>
                        <a:solidFill>
                          <a:srgbClr val="FFFFFF"/>
                        </a:solidFill>
                        <a:ln w="9525">
                          <a:solidFill>
                            <a:srgbClr val="000000"/>
                          </a:solidFill>
                          <a:round/>
                          <a:headEnd/>
                          <a:tailEnd/>
                        </a:ln>
                      </wps:spPr>
                      <wps:txbx>
                        <w:txbxContent>
                          <w:p w:rsidR="002B0E05" w:rsidRPr="00934254" w:rsidRDefault="002B0E05" w:rsidP="00934254">
                            <w:pPr>
                              <w:spacing w:after="0"/>
                              <w:rPr>
                                <w:rFonts w:ascii="Times New Roman" w:hAnsi="Times New Roman"/>
                                <w:sz w:val="20"/>
                                <w:szCs w:val="20"/>
                              </w:rPr>
                            </w:pPr>
                            <w:r w:rsidRPr="00934254">
                              <w:rPr>
                                <w:rFonts w:ascii="Times New Roman" w:hAnsi="Times New Roman"/>
                                <w:sz w:val="20"/>
                                <w:szCs w:val="20"/>
                              </w:rPr>
                              <w:t>Неудовлет-ворительный результат</w:t>
                            </w:r>
                          </w:p>
                          <w:p w:rsidR="002B0E05" w:rsidRDefault="002B0E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3" o:spid="_x0000_s1042" style="position:absolute;margin-left:317.7pt;margin-top:22.9pt;width:83.25pt;height:5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5EOAIAAHUEAAAOAAAAZHJzL2Uyb0RvYy54bWysVNtuEzEQfUfiHyy/082GXOgqm6pKKUIq&#10;UFH4AMf2Zg1ejxk72aRfz9iblgR4QuyDNePxHM+cM97F1b6zbKcxGHA1Ly9GnGknQRm3qfnXL7ev&#10;3nAWonBKWHC65gcd+NXy5YtF7ys9hhas0sgIxIWq9zVvY/RVUQTZ6k6EC/DaUbAB7EQkFzeFQtET&#10;emeL8Wg0K3pA5RGkDoF2b4YgX2b8ptEyfmqaoCOzNafaYl4xr+u0FsuFqDYofGvksQzxD1V0wji6&#10;9BnqRkTBtmj+gOqMRAjQxAsJXQFNY6TOPVA35ei3bh5a4XXuhcgJ/pmm8P9g5cfdPTKjan7JmRMd&#10;SXS9jZBvZuX4dSKo96Gicw/+HlOLwd+B/B6Yg1Ur3EZfI0LfaqGorDKdL84SkhMola37D6AIXxB+&#10;5mrfYJcAiQW2z5IcniXR+8gkbZaj6Xw8n3ImKTabzebTrFkhqqdsjyG+09CxZNQcYevUZ9I9XyF2&#10;dyFmXdSxO6G+cdZ0llTeCcvKhJmLFtXxMGE/YeZ2wRp1a6zNDm7WK4uMUmt+m79jcjg9Zh3ridHp&#10;eJqrOIuFU4hR/v4GkfvI05mofetUtqMwdrCpSuuOXCd6B5nifr3PapazBJq4X4M6EPsIw+zTWyWj&#10;BXzkrKe5r3n4sRWoObPvHSl4WU4m6aFkZ0Lkk4OnkfVpRDhJUDWPnA3mKg6Pa+vRbFq6qcwMOEhT&#10;1Zj4NB5DVcf6abbJOns8p34+9etvsfwJAAD//wMAUEsDBBQABgAIAAAAIQApnCn43QAAAAoBAAAP&#10;AAAAZHJzL2Rvd25yZXYueG1sTI/BTsMwEETvSPyDtUjcqF1oqjSNUyEkuCICB45OvCRR43UaO2ng&#10;61lO9Ljap5k3+WFxvZhxDJ0nDeuVAoFUe9tRo+Hj/fkuBRGiIWt6T6jhGwMciuur3GTWn+kN5zI2&#10;gkMoZEZDG+OQSRnqFp0JKz8g8e/Lj85EPsdG2tGcOdz18l6prXSmI25ozYBPLdbHcnIaaqsmNX7O&#10;r7sqieXPPJ1Ivpy0vr1ZHvcgIi7xH4Y/fVaHgp0qP5ENotewfUg2jGrYJDyBgVStdyAqJhOVgixy&#10;eTmh+AUAAP//AwBQSwECLQAUAAYACAAAACEAtoM4kv4AAADhAQAAEwAAAAAAAAAAAAAAAAAAAAAA&#10;W0NvbnRlbnRfVHlwZXNdLnhtbFBLAQItABQABgAIAAAAIQA4/SH/1gAAAJQBAAALAAAAAAAAAAAA&#10;AAAAAC8BAABfcmVscy8ucmVsc1BLAQItABQABgAIAAAAIQAYTN5EOAIAAHUEAAAOAAAAAAAAAAAA&#10;AAAAAC4CAABkcnMvZTJvRG9jLnhtbFBLAQItABQABgAIAAAAIQApnCn43QAAAAoBAAAPAAAAAAAA&#10;AAAAAAAAAJIEAABkcnMvZG93bnJldi54bWxQSwUGAAAAAAQABADzAAAAnAUAAAAA&#10;">
                <v:textbox>
                  <w:txbxContent>
                    <w:p w:rsidR="002B0E05" w:rsidRPr="00934254" w:rsidRDefault="002B0E05" w:rsidP="00934254">
                      <w:pPr>
                        <w:spacing w:after="0"/>
                        <w:rPr>
                          <w:rFonts w:ascii="Times New Roman" w:hAnsi="Times New Roman"/>
                          <w:sz w:val="20"/>
                          <w:szCs w:val="20"/>
                        </w:rPr>
                      </w:pPr>
                      <w:r w:rsidRPr="00934254">
                        <w:rPr>
                          <w:rFonts w:ascii="Times New Roman" w:hAnsi="Times New Roman"/>
                          <w:sz w:val="20"/>
                          <w:szCs w:val="20"/>
                        </w:rPr>
                        <w:t>Неудовлет-ворительный результат</w:t>
                      </w:r>
                    </w:p>
                    <w:p w:rsidR="002B0E05" w:rsidRDefault="002B0E05"/>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58752" behindDoc="0" locked="0" layoutInCell="1" allowOverlap="1">
                <wp:simplePos x="0" y="0"/>
                <wp:positionH relativeFrom="column">
                  <wp:posOffset>2386965</wp:posOffset>
                </wp:positionH>
                <wp:positionV relativeFrom="paragraph">
                  <wp:posOffset>238125</wp:posOffset>
                </wp:positionV>
                <wp:extent cx="114300" cy="2235835"/>
                <wp:effectExtent l="9525" t="13335" r="57150" b="17780"/>
                <wp:wrapNone/>
                <wp:docPr id="8"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35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EF27F" id="AutoShape 98" o:spid="_x0000_s1026" type="#_x0000_t32" style="position:absolute;margin-left:187.95pt;margin-top:18.75pt;width:9pt;height:17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eSrOQIAAGMEAAAOAAAAZHJzL2Uyb0RvYy54bWysVE2P2jAQvVfqf7B8hyQQth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ZiGJQi&#10;HYzo6eB1rIwW88BPb1wBbpXa2tAhPalX86zpV4eUrlqi9jx6v50NBGchIrkLCRtnoMqu/6QZ+BAo&#10;EMk6NbYLKYEGdIozOd9mwk8eUfiYZfk0hclROJpMprP5dBZLkOIabazzH7nuUDBK7LwlYt/6SisF&#10;49c2i7XI8dn5gI0U14BQWumNkDKqQCrUl3gxm8xigNNSsHAY3Jzd7ypp0ZEEHcVnQHHnZvVBsZis&#10;5YStB9sTIcFGPjLkrQDOJMehWscZRpLD1QnWBZ5UoSL0D4AH6yKlb4t0sZ6v5/konzysR3la16On&#10;TZWPHjbZh1k9rauqzr4H8FletIIxrgL+q6yz/O9kM1ywiyBvwr4Rldxnj4wC2Os7go4CCDO/qGen&#10;2XlrQ3dBC6Dk6DzcunBVft1Hr5//htUPAAAA//8DAFBLAwQUAAYACAAAACEA85NBVeAAAAAKAQAA&#10;DwAAAGRycy9kb3ducmV2LnhtbEyPQU/DMAyF70j8h8hI3FgKFWUtTSdgQvQyJDaEOGaNaSMap2qy&#10;rePXY7jA7dnv6flzuZhcL/Y4ButJweUsAYHUeGOpVfC6ebyYgwhRk9G9J1RwxACL6vSk1IXxB3rB&#10;/Tq2gksoFFpBF+NQSBmaDp0OMz8gsffhR6cjj2MrzagPXO56eZUkmXTaEl/o9IAPHTaf651TEJfv&#10;xy57a+5z+7x5WmX2q67rpVLnZ9PdLYiIU/wLww8+o0PFTFu/IxNEryC9uc45+itAcCDNU15sWczz&#10;DGRVyv8vVN8AAAD//wMAUEsBAi0AFAAGAAgAAAAhALaDOJL+AAAA4QEAABMAAAAAAAAAAAAAAAAA&#10;AAAAAFtDb250ZW50X1R5cGVzXS54bWxQSwECLQAUAAYACAAAACEAOP0h/9YAAACUAQAACwAAAAAA&#10;AAAAAAAAAAAvAQAAX3JlbHMvLnJlbHNQSwECLQAUAAYACAAAACEA4fXkqzkCAABjBAAADgAAAAAA&#10;AAAAAAAAAAAuAgAAZHJzL2Uyb0RvYy54bWxQSwECLQAUAAYACAAAACEA85NBVeAAAAAKAQAADwAA&#10;AAAAAAAAAAAAAACTBAAAZHJzL2Rvd25yZXYueG1sUEsFBgAAAAAEAAQA8wAAAKAFAAAAAA==&#10;">
                <v:stroke endarrow="block"/>
              </v:shape>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51584" behindDoc="0" locked="0" layoutInCell="1" allowOverlap="1">
                <wp:simplePos x="0" y="0"/>
                <wp:positionH relativeFrom="column">
                  <wp:posOffset>805815</wp:posOffset>
                </wp:positionH>
                <wp:positionV relativeFrom="paragraph">
                  <wp:posOffset>335915</wp:posOffset>
                </wp:positionV>
                <wp:extent cx="1238250" cy="619125"/>
                <wp:effectExtent l="9525" t="11430" r="9525" b="7620"/>
                <wp:wrapNone/>
                <wp:docPr id="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619125"/>
                        </a:xfrm>
                        <a:prstGeom prst="roundRect">
                          <a:avLst>
                            <a:gd name="adj" fmla="val 16667"/>
                          </a:avLst>
                        </a:prstGeom>
                        <a:solidFill>
                          <a:srgbClr val="FFFFFF"/>
                        </a:solidFill>
                        <a:ln w="9525">
                          <a:solidFill>
                            <a:srgbClr val="000000"/>
                          </a:solidFill>
                          <a:round/>
                          <a:headEnd/>
                          <a:tailEnd/>
                        </a:ln>
                      </wps:spPr>
                      <wps:txbx>
                        <w:txbxContent>
                          <w:p w:rsidR="002B0E05" w:rsidRPr="003060BB" w:rsidRDefault="002B0E05" w:rsidP="002C6795">
                            <w:pPr>
                              <w:spacing w:after="0"/>
                              <w:rPr>
                                <w:rFonts w:ascii="Times New Roman" w:hAnsi="Times New Roman"/>
                                <w:sz w:val="16"/>
                                <w:szCs w:val="16"/>
                              </w:rPr>
                            </w:pPr>
                            <w:r w:rsidRPr="00E55C44">
                              <w:rPr>
                                <w:rFonts w:ascii="Times New Roman" w:hAnsi="Times New Roman"/>
                                <w:sz w:val="20"/>
                                <w:szCs w:val="20"/>
                              </w:rPr>
                              <w:t>Съемные ортопедические конструкции</w:t>
                            </w:r>
                            <w:r>
                              <w:rPr>
                                <w:rFonts w:ascii="Times New Roman" w:hAnsi="Times New Roman"/>
                                <w:sz w:val="16"/>
                                <w:szCs w:val="16"/>
                              </w:rPr>
                              <w:t xml:space="preserve"> констрк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 o:spid="_x0000_s1043" style="position:absolute;margin-left:63.45pt;margin-top:26.45pt;width:97.5pt;height:4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GpONgIAAHQEAAAOAAAAZHJzL2Uyb0RvYy54bWysVNtu2zAMfR+wfxD0vjjOcmmCOkWRLsOA&#10;bivW7QMUSY61yaJGKXHSrx+luG12wR6G+UEgRfKI5CF9eXVoLdtrDAZcxcvBkDPtJCjjthX/8nn9&#10;6oKzEIVTwoLTFT/qwK+WL19cdn6hR9CAVRoZgbiw6HzFmxj9oiiCbHQrwgC8dmSsAVsRScVtoVB0&#10;hN7aYjQcTosOUHkEqUOg25uTkS8zfl1rGT/WddCR2YpTbjGfmM9NOovlpVhsUfjGyD4N8Q9ZtMI4&#10;evQJ6kZEwXZofoNqjUQIUMeBhLaAujZS5xqomnL4SzX3jfA610LNCf6pTeH/wcoP+ztkRlV8xpkT&#10;LVF0vYuQX2bzMvWn82FBbvf+DlOFwd+C/BaYg1Uj3FZfI0LXaKEoq+xf/BSQlEChbNO9B0XwguBz&#10;qw41tgmQmsAOmZHjEyP6EJmky3L0+mI0IeIk2ablvBxNUkqFWDxGewzxrYaWJaHiCDunPhHt+Qmx&#10;vw0x06L64oT6ylndWiJ5Lywrp9PprEfsnQn7ETOXC9aotbE2K7jdrCwyCq34On99cDh3s451FZ9P&#10;KNm/Qwzz9yeIXEceztTaN05lOQpjTzJlaR014rG9J5riYXPIZJa5qGTcgDpS9xFOo0+rSkID+MBZ&#10;R2Nf8fB9J1BzZt85YnBejsdpT7IynsxGpOC5ZXNuEU4SVMUjZydxFU+7tfNotg29VOYOOEhDVZuY&#10;uHvOqldotDOl/Rqm3TnXs9fzz2L5AwAA//8DAFBLAwQUAAYACAAAACEA4yea2dwAAAAKAQAADwAA&#10;AGRycy9kb3ducmV2LnhtbEyPQU+EMBCF7yb+h2ZMvLntomxcpGyMiV6N6MFjoSMQ6ZRtC4v+eseT&#10;nmZe3subb8rD6kaxYIiDJw3bjQKB1Ho7UKfh7fXx6hZETIasGT2hhi+McKjOz0pTWH+iF1zq1Aku&#10;oVgYDX1KUyFlbHt0Jm78hMTehw/OJJahkzaYE5e7UWZK7aQzA/GF3kz40GP7Wc9OQ2vVrML78rxv&#10;8lR/L/OR5NNR68uL9f4ORMI1/YXhF5/RoWKmxs9koxhZZ7s9RzXkGU8OXGdbXhp2cnUDsirl/xeq&#10;HwAAAP//AwBQSwECLQAUAAYACAAAACEAtoM4kv4AAADhAQAAEwAAAAAAAAAAAAAAAAAAAAAAW0Nv&#10;bnRlbnRfVHlwZXNdLnhtbFBLAQItABQABgAIAAAAIQA4/SH/1gAAAJQBAAALAAAAAAAAAAAAAAAA&#10;AC8BAABfcmVscy8ucmVsc1BLAQItABQABgAIAAAAIQD6RGpONgIAAHQEAAAOAAAAAAAAAAAAAAAA&#10;AC4CAABkcnMvZTJvRG9jLnhtbFBLAQItABQABgAIAAAAIQDjJ5rZ3AAAAAoBAAAPAAAAAAAAAAAA&#10;AAAAAJAEAABkcnMvZG93bnJldi54bWxQSwUGAAAAAAQABADzAAAAmQUAAAAA&#10;">
                <v:textbox>
                  <w:txbxContent>
                    <w:p w:rsidR="002B0E05" w:rsidRPr="003060BB" w:rsidRDefault="002B0E05" w:rsidP="002C6795">
                      <w:pPr>
                        <w:spacing w:after="0"/>
                        <w:rPr>
                          <w:rFonts w:ascii="Times New Roman" w:hAnsi="Times New Roman"/>
                          <w:sz w:val="16"/>
                          <w:szCs w:val="16"/>
                        </w:rPr>
                      </w:pPr>
                      <w:r w:rsidRPr="00E55C44">
                        <w:rPr>
                          <w:rFonts w:ascii="Times New Roman" w:hAnsi="Times New Roman"/>
                          <w:sz w:val="20"/>
                          <w:szCs w:val="20"/>
                        </w:rPr>
                        <w:t>Съемные ортопедические конструкции</w:t>
                      </w:r>
                      <w:r>
                        <w:rPr>
                          <w:rFonts w:ascii="Times New Roman" w:hAnsi="Times New Roman"/>
                          <w:sz w:val="16"/>
                          <w:szCs w:val="16"/>
                        </w:rPr>
                        <w:t xml:space="preserve"> констрк</w:t>
                      </w:r>
                    </w:p>
                  </w:txbxContent>
                </v:textbox>
              </v:roundrect>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2064" behindDoc="0" locked="0" layoutInCell="1" allowOverlap="1">
                <wp:simplePos x="0" y="0"/>
                <wp:positionH relativeFrom="column">
                  <wp:posOffset>3834765</wp:posOffset>
                </wp:positionH>
                <wp:positionV relativeFrom="paragraph">
                  <wp:posOffset>78740</wp:posOffset>
                </wp:positionV>
                <wp:extent cx="1695450" cy="2114550"/>
                <wp:effectExtent l="57150" t="11430" r="9525" b="45720"/>
                <wp:wrapNone/>
                <wp:docPr id="6"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5450" cy="2114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17496" id="AutoShape 115" o:spid="_x0000_s1026" type="#_x0000_t32" style="position:absolute;margin-left:301.95pt;margin-top:6.2pt;width:133.5pt;height:166.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NiJQAIAAG8EAAAOAAAAZHJzL2Uyb0RvYy54bWysVMGO2jAQvVfqP1i+QwhNKESE1SqB9rDd&#10;Iu32A4ztEKuObdmGgKr+e8cO0NJeqqoczNieefNm5jnLh1Mn0ZFbJ7QqcTqeYMQV1UyofYm/vG5G&#10;c4ycJ4oRqRUv8Zk7/LB6+2bZm4JPdasl4xYBiHJFb0rcem+KJHG05R1xY224gstG24542Np9wizp&#10;Ab2TyXQymSW9tsxYTblzcFoPl3gV8ZuGU/+5aRz3SJYYuPm42rjuwpqslqTYW2JaQS80yD+w6IhQ&#10;kPQGVRNP0MGKP6A6Qa12uvFjqrtEN42gPNYA1aST36p5aYnhsRZojjO3Nrn/B0ufj1uLBCvxDCNF&#10;OhjR48HrmBmlaR4a1BtXgF+ltjaUSE/qxTxp+tUhpauWqD2P7q9nA9FpiEjuQsLGGUiz6z9pBj4E&#10;MsRunRrboUYK8zEEBnDoCDrF8Zxv4+EnjygcprNFnuUwRQp30zTNctiEbKQIQCHcWOc/cN2hYJTY&#10;eUvEvvWVVgqkoO2QhByfnB8CrwEhWOmNkBLOSSEV6ku8yKd5ZOW0FCxchjtn97tKWnQkQVPxd2Fx&#10;52b1QbEI1nLC1hfbEyHBRj42y1sB7ZMch2wdZxhJDs8oWAM9qUJGaAAQvliDrL4tJov1fD3PRtl0&#10;th5lk7oePW6qbDTbpO/z+l1dVXX6PZBPs6IVjHEV+F8lnmZ/J6HLYxvEeRP5rVHJPXocBZC9/kfS&#10;UQth/IOQdpqdtzZUF2QBqo7OlxcYns2v++j18zux+gEAAP//AwBQSwMEFAAGAAgAAAAhACF2wHrg&#10;AAAACgEAAA8AAABkcnMvZG93bnJldi54bWxMj8FOwzAMhu9IvENkJC6IJXTdKKXphICNE5oo4561&#10;pq3WOFWTbe3bY05wtP9Pvz9nq9F24oSDbx1puJspEEilq1qqNew+17cJCB8MVaZzhBom9LDKLy8y&#10;k1buTB94KkItuIR8ajQ0IfSplL5s0Bo/cz0SZ99usCbwONSyGsyZy20nI6WW0pqW+EJjenxusDwU&#10;R6vhpdgu1l83uzGayrf3YpMctjS9an19NT49ggg4hj8YfvVZHXJ22rsjVV50GpZq/sAoB1EMgoHk&#10;XvFir2EeL2KQeSb/v5D/AAAA//8DAFBLAQItABQABgAIAAAAIQC2gziS/gAAAOEBAAATAAAAAAAA&#10;AAAAAAAAAAAAAABbQ29udGVudF9UeXBlc10ueG1sUEsBAi0AFAAGAAgAAAAhADj9If/WAAAAlAEA&#10;AAsAAAAAAAAAAAAAAAAALwEAAF9yZWxzLy5yZWxzUEsBAi0AFAAGAAgAAAAhABm02IlAAgAAbwQA&#10;AA4AAAAAAAAAAAAAAAAALgIAAGRycy9lMm9Eb2MueG1sUEsBAi0AFAAGAAgAAAAhACF2wHrgAAAA&#10;CgEAAA8AAAAAAAAAAAAAAAAAmgQAAGRycy9kb3ducmV2LnhtbFBLBQYAAAAABAAEAPMAAACnBQAA&#10;AAA=&#10;">
                <v:stroke endarrow="block"/>
              </v:shape>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75136" behindDoc="0" locked="0" layoutInCell="1" allowOverlap="1">
                <wp:simplePos x="0" y="0"/>
                <wp:positionH relativeFrom="column">
                  <wp:posOffset>2729865</wp:posOffset>
                </wp:positionH>
                <wp:positionV relativeFrom="paragraph">
                  <wp:posOffset>26035</wp:posOffset>
                </wp:positionV>
                <wp:extent cx="1438275" cy="468630"/>
                <wp:effectExtent l="9525" t="11430" r="9525" b="5715"/>
                <wp:wrapNone/>
                <wp:docPr id="5"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68630"/>
                        </a:xfrm>
                        <a:prstGeom prst="roundRect">
                          <a:avLst>
                            <a:gd name="adj" fmla="val 16667"/>
                          </a:avLst>
                        </a:prstGeom>
                        <a:solidFill>
                          <a:srgbClr val="FFFFFF"/>
                        </a:solidFill>
                        <a:ln w="9525">
                          <a:solidFill>
                            <a:srgbClr val="000000"/>
                          </a:solidFill>
                          <a:round/>
                          <a:headEnd/>
                          <a:tailEnd/>
                        </a:ln>
                      </wps:spPr>
                      <wps:txb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Удовлетворительный результат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8" o:spid="_x0000_s1044" style="position:absolute;margin-left:214.95pt;margin-top:2.05pt;width:113.25pt;height:36.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rBCOAIAAHUEAAAOAAAAZHJzL2Uyb0RvYy54bWysVNuO0zAQfUfiHyy/s2m6vW3UdLXqsghp&#10;gRULH+DaTmNwPGbsNi1fz8Rpuy3whMiDNePxHM+cM878dtdYttUYDLiS51cDzrSToIxbl/zrl4c3&#10;M85CFE4JC06XfK8Dv128fjVvfaGHUINVGhmBuFC0vuR1jL7IsiBr3YhwBV47ClaAjYjk4jpTKFpC&#10;b2w2HAwmWQuoPILUIdDufR/ki4RfVVrGT1UVdGS25FRbTCumddWt2WIuijUKXxt5KEP8QxWNMI4u&#10;PUHdiyjYBs0fUI2RCAGqeCWhyaCqjNSpB+omH/zWzXMtvE69EDnBn2gK/w9Wftw+ITOq5GPOnGhI&#10;ortNhHQzy/NZR1DrQ0Hnnv0Tdi0G/wjye2AOlrVwa32HCG2thaKy8u58dpHQOYFS2ar9AIrwBeEn&#10;rnYVNh0gscB2SZL9SRK9i0zSZj66ng2nVJuk2Ggym1wnzTJRHLM9hvhOQ8M6o+QIG6c+k+7pCrF9&#10;DDHpog7dCfWNs6qxpPJWWJZPJpNpKloUh8OEfcRM7YI16sFYmxxcr5YWGaWW/CF9h+Rwfsw61pb8&#10;ZjwcpyouYuEcYpC+v0GkPtJ0dtS+dSrZURjb21SldQeuO3p7meJutUtqvii3ArUn9hH62ae3SkYN&#10;+JOzlua+5OHHRqDmzL53pOBNPhp1DyU5o/F0SA6eR1bnEeEkQZU8ctaby9g/ro1Hs67ppjwx4KCb&#10;qsrE43j0VR3qp9km6+LxnPvp1MvfYvELAAD//wMAUEsDBBQABgAIAAAAIQAPhg4C3QAAAAgBAAAP&#10;AAAAZHJzL2Rvd25yZXYueG1sTI/BTsMwEETvSPyDtUjcqN2qTUkap0JIcEUEDhydeJtExOs0dtLA&#10;17Oc4DarGc28zY+L68WMY+g8aVivFAik2tuOGg3vb0939yBCNGRN7wk1fGGAY3F9lZvM+gu94lzG&#10;RnAJhcxoaGMcMilD3aIzYeUHJPZOfnQm8jk20o7mwuWulxulEulMR7zQmgEfW6w/y8lpqK2a1Pgx&#10;v6TVLpbf83Qm+XzW+vZmeTiAiLjEvzD84jM6FMxU+YlsEL2G7SZNOcpiDYL9ZJdsQVQa9vsUZJHL&#10;/w8UPwAAAP//AwBQSwECLQAUAAYACAAAACEAtoM4kv4AAADhAQAAEwAAAAAAAAAAAAAAAAAAAAAA&#10;W0NvbnRlbnRfVHlwZXNdLnhtbFBLAQItABQABgAIAAAAIQA4/SH/1gAAAJQBAAALAAAAAAAAAAAA&#10;AAAAAC8BAABfcmVscy8ucmVsc1BLAQItABQABgAIAAAAIQCw0rBCOAIAAHUEAAAOAAAAAAAAAAAA&#10;AAAAAC4CAABkcnMvZTJvRG9jLnhtbFBLAQItABQABgAIAAAAIQAPhg4C3QAAAAgBAAAPAAAAAAAA&#10;AAAAAAAAAJIEAABkcnMvZG93bnJldi54bWxQSwUGAAAAAAQABADzAAAAnAUAAAAA&#10;">
                <v:textbox>
                  <w:txbxContent>
                    <w:p w:rsidR="002B0E05" w:rsidRPr="00CA0B62" w:rsidRDefault="002B0E05" w:rsidP="00CA0B62">
                      <w:pPr>
                        <w:spacing w:after="0"/>
                        <w:jc w:val="center"/>
                        <w:rPr>
                          <w:rFonts w:ascii="Times New Roman" w:hAnsi="Times New Roman"/>
                          <w:sz w:val="20"/>
                          <w:szCs w:val="20"/>
                        </w:rPr>
                      </w:pPr>
                      <w:r w:rsidRPr="00CA0B62">
                        <w:rPr>
                          <w:rFonts w:ascii="Times New Roman" w:hAnsi="Times New Roman"/>
                          <w:sz w:val="20"/>
                          <w:szCs w:val="20"/>
                        </w:rPr>
                        <w:t>Удовлетворительный результат</w:t>
                      </w:r>
                    </w:p>
                  </w:txbxContent>
                </v:textbox>
              </v:roundrect>
            </w:pict>
          </mc:Fallback>
        </mc:AlternateContent>
      </w: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55680" behindDoc="0" locked="0" layoutInCell="1" allowOverlap="1">
                <wp:simplePos x="0" y="0"/>
                <wp:positionH relativeFrom="column">
                  <wp:posOffset>1463040</wp:posOffset>
                </wp:positionH>
                <wp:positionV relativeFrom="paragraph">
                  <wp:posOffset>87630</wp:posOffset>
                </wp:positionV>
                <wp:extent cx="790575" cy="1095375"/>
                <wp:effectExtent l="9525" t="11430" r="57150" b="45720"/>
                <wp:wrapNone/>
                <wp:docPr id="4"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1095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45E3E" id="AutoShape 95" o:spid="_x0000_s1026" type="#_x0000_t32" style="position:absolute;margin-left:115.2pt;margin-top:6.9pt;width:62.25pt;height:8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DYZOAIAAGMEAAAOAAAAZHJzL2Uyb0RvYy54bWysVM2O2jAQvlfqO1i+QxI2YSEirFYJ9LJt&#10;kXb7AMZ2iFXHtmxDQFXfvWPz09JeqqoczNjz983MN1k8HXuJDtw6oVWFs3GKEVdUM6F2Ff7yth7N&#10;MHKeKEakVrzCJ+7w0/L9u8VgSj7RnZaMWwRBlCsHU+HOe1MmiaMd74kba8MVKFtte+LhancJs2SA&#10;6L1MJmk6TQZtmbGacufgtTkr8TLGb1tO/ee2ddwjWWHA5uNp47kNZ7JckHJniekEvcAg/4CiJ0JB&#10;0luohniC9lb8EaoX1GqnWz+muk902wrKYw1QTZb+Vs1rRwyPtUBznLm1yf2/sPTTYWORYBXOMVKk&#10;hxE9772OmdG8CP0ZjCvBrFYbGyqkR/VqXjT96pDSdUfUjkfrt5MB5yx4JHcu4eIMZNkOHzUDGwIJ&#10;YrOOre1DSGgDOsaZnG4z4UePKDw+ztPiscCIgipL58UDXEIKUl69jXX+A9c9CkKFnbdE7Dpfa6Vg&#10;/NpmMRc5vDh/drw6hNRKr4WU8E5KqdBQ4XkxKaKD01KwoAw6Z3fbWlp0IIFH8XdBcWdm9V6xGKzj&#10;hK0usidCgox87JC3AnomOQ7Zes4wkhxWJ0hneFKFjFA/AL5IZyp9m6fz1Ww1y0f5ZLoa5WnTjJ7X&#10;dT6arrPHonlo6rrJvgfwWV52gjGuAv4rrbP872hzWbAzIW/EvjUquY8eRwFgr/8RdCRAmPmZPVvN&#10;ThsbqgtcACZH48vWhVX59R6tfn4blj8AAAD//wMAUEsDBBQABgAIAAAAIQA83DGy4QAAAAoBAAAP&#10;AAAAZHJzL2Rvd25yZXYueG1sTI/NTsMwEITvSLyDtUjcqENTojbEqYAKkQtI/RHi6MZLHBGvo9ht&#10;U56e5QTHnfk0O1MsR9eJIw6h9aTgdpKAQKq9aalRsNs+38xBhKjJ6M4TKjhjgGV5eVHo3PgTrfG4&#10;iY3gEAq5VmBj7HMpQ23R6TDxPRJ7n35wOvI5NNIM+sThrpPTJMmk0y3xB6t7fLJYf20OTkFcfZxt&#10;9l4/Ltq37ctr1n5XVbVS6vpqfLgHEXGMfzD81ufqUHKnvT+QCaJTME2TGaNspDyBgfRutgCxZ2Ge&#10;pSDLQv6fUP4AAAD//wMAUEsBAi0AFAAGAAgAAAAhALaDOJL+AAAA4QEAABMAAAAAAAAAAAAAAAAA&#10;AAAAAFtDb250ZW50X1R5cGVzXS54bWxQSwECLQAUAAYACAAAACEAOP0h/9YAAACUAQAACwAAAAAA&#10;AAAAAAAAAAAvAQAAX3JlbHMvLnJlbHNQSwECLQAUAAYACAAAACEAxiQ2GTgCAABjBAAADgAAAAAA&#10;AAAAAAAAAAAuAgAAZHJzL2Uyb0RvYy54bWxQSwECLQAUAAYACAAAACEAPNwxsuEAAAAKAQAADwAA&#10;AAAAAAAAAAAAAACSBAAAZHJzL2Rvd25yZXYueG1sUEsFBgAAAAAEAAQA8wAAAKAFAAAAAA==&#10;">
                <v:stroke endarrow="block"/>
              </v:shape>
            </w:pict>
          </mc:Fallback>
        </mc:AlternateContent>
      </w:r>
      <w:r w:rsidRPr="00193A1C">
        <w:rPr>
          <w:rFonts w:ascii="Times New Roman" w:hAnsi="Times New Roman"/>
          <w:b/>
          <w:noProof/>
          <w:sz w:val="28"/>
          <w:szCs w:val="28"/>
          <w:lang w:eastAsia="ru-RU"/>
        </w:rPr>
        <mc:AlternateContent>
          <mc:Choice Requires="wps">
            <w:drawing>
              <wp:anchor distT="0" distB="0" distL="114300" distR="114300" simplePos="0" relativeHeight="251676160" behindDoc="0" locked="0" layoutInCell="1" allowOverlap="1">
                <wp:simplePos x="0" y="0"/>
                <wp:positionH relativeFrom="column">
                  <wp:posOffset>2844165</wp:posOffset>
                </wp:positionH>
                <wp:positionV relativeFrom="paragraph">
                  <wp:posOffset>60960</wp:posOffset>
                </wp:positionV>
                <wp:extent cx="485775" cy="1102995"/>
                <wp:effectExtent l="57150" t="13335" r="9525" b="36195"/>
                <wp:wrapNone/>
                <wp:docPr id="3"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1102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95836" id="AutoShape 119" o:spid="_x0000_s1026" type="#_x0000_t32" style="position:absolute;margin-left:223.95pt;margin-top:4.8pt;width:38.25pt;height:86.85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sPQQIAAG4EAAAOAAAAZHJzL2Uyb0RvYy54bWysVMGO2jAQvVfqP1i+QxI2sBARVqsE2sO2&#10;RdrtBxjbIVYd27INAVX9944dli3tpaqagzOOZ968Gb/J8uHUSXTk1gmtSpyNU4y4opoJtS/x15fN&#10;aI6R80QxIrXiJT5zhx9W798te1PwiW61ZNwiAFGu6E2JW+9NkSSOtrwjbqwNV3DYaNsRD1u7T5gl&#10;PaB3Mpmk6SzptWXGasqdg6/1cIhXEb9pOPVfmsZxj2SJgZuPq43rLqzJakmKvSWmFfRCg/wDi44I&#10;BUmvUDXxBB2s+AOqE9Rqpxs/prpLdNMIymMNUE2W/lbNc0sMj7VAc5y5tsn9P1j6+bi1SLAS32Gk&#10;SAdX9HjwOmZGWbYIDeqNK8CvUlsbSqQn9WyeNP3mkNJVS9SeR/eXs4HoLEQkNyFh4wyk2fWfNAMf&#10;Ahlit06N7VAjhfkYAgM4dASd4vWcr9fDTx5R+JjPp/f3U4woHGVZOlkspjEZKQJOiDbW+Q9cdygY&#10;JXbeErFvfaWVAiVoO+QgxyfnA8u3gBCs9EZIGQUhFepLvJhOppGU01KwcBjcnN3vKmnRkQRJxefC&#10;4sbN6oNiEazlhK0vtidCgo187JW3AronOQ7ZOs4wkhymKFgDPalCRqgfCF+sQVXfF+liPV/P81E+&#10;ma1HeVrXo8dNlY9mm+x+Wt/VVVVnPwL5LC9awRhXgf+rwrP87xR0mbVBm1eNXxuV3KLHjgLZ13ck&#10;HaUQbn/Q0U6z89aG6oIqQNTR+TKAYWp+3Uevt9/E6icAAAD//wMAUEsDBBQABgAIAAAAIQB/bgwj&#10;4AAAAAkBAAAPAAAAZHJzL2Rvd25yZXYueG1sTI9BT4NAEIXvJv6HzZh4MXaR0kqRpTFq9WQasd63&#10;7Aik7Cxhty38e8eTHifvy3vf5OvRduKEg28dKbibRSCQKmdaqhXsPje3KQgfNBndOUIFE3pYF5cX&#10;uc6MO9MHnspQCy4hn2kFTQh9JqWvGrTaz1yPxNm3G6wOfA61NIM+c7ntZBxFS2l1S7zQ6B6fGqwO&#10;5dEqeC63i83XzW6Mp+rtvXxND1uaXpS6vhofH0AEHMMfDL/6rA4FO+3dkYwXnYIkuV8xqmC1BMH5&#10;Ik4SEHsG0/kcZJHL/x8UPwAAAP//AwBQSwECLQAUAAYACAAAACEAtoM4kv4AAADhAQAAEwAAAAAA&#10;AAAAAAAAAAAAAAAAW0NvbnRlbnRfVHlwZXNdLnhtbFBLAQItABQABgAIAAAAIQA4/SH/1gAAAJQB&#10;AAALAAAAAAAAAAAAAAAAAC8BAABfcmVscy8ucmVsc1BLAQItABQABgAIAAAAIQCytTsPQQIAAG4E&#10;AAAOAAAAAAAAAAAAAAAAAC4CAABkcnMvZTJvRG9jLnhtbFBLAQItABQABgAIAAAAIQB/bgwj4AAA&#10;AAkBAAAPAAAAAAAAAAAAAAAAAJsEAABkcnMvZG93bnJldi54bWxQSwUGAAAAAAQABADzAAAAqAUA&#10;AAAA&#10;">
                <v:stroke endarrow="block"/>
              </v:shape>
            </w:pict>
          </mc:Fallback>
        </mc:AlternateContent>
      </w:r>
    </w:p>
    <w:p w:rsidR="002C6795" w:rsidRPr="00193A1C" w:rsidRDefault="002C6795" w:rsidP="002C6795">
      <w:pPr>
        <w:spacing w:line="360" w:lineRule="auto"/>
        <w:rPr>
          <w:rFonts w:ascii="Times New Roman" w:hAnsi="Times New Roman"/>
          <w:b/>
          <w:sz w:val="28"/>
          <w:szCs w:val="28"/>
        </w:rPr>
      </w:pPr>
    </w:p>
    <w:p w:rsidR="002C6795" w:rsidRPr="00193A1C" w:rsidRDefault="00122F5E" w:rsidP="002C6795">
      <w:pPr>
        <w:spacing w:line="360" w:lineRule="auto"/>
        <w:rPr>
          <w:rFonts w:ascii="Times New Roman" w:hAnsi="Times New Roman"/>
          <w:b/>
          <w:sz w:val="28"/>
          <w:szCs w:val="28"/>
        </w:rPr>
      </w:pPr>
      <w:r w:rsidRPr="00193A1C">
        <w:rPr>
          <w:rFonts w:ascii="Times New Roman" w:hAnsi="Times New Roman"/>
          <w:b/>
          <w:noProof/>
          <w:sz w:val="28"/>
          <w:szCs w:val="28"/>
          <w:lang w:eastAsia="ru-RU"/>
        </w:rPr>
        <mc:AlternateContent>
          <mc:Choice Requires="wps">
            <w:drawing>
              <wp:anchor distT="0" distB="0" distL="114300" distR="114300" simplePos="0" relativeHeight="251648512" behindDoc="0" locked="0" layoutInCell="1" allowOverlap="1">
                <wp:simplePos x="0" y="0"/>
                <wp:positionH relativeFrom="column">
                  <wp:posOffset>1758315</wp:posOffset>
                </wp:positionH>
                <wp:positionV relativeFrom="paragraph">
                  <wp:posOffset>306070</wp:posOffset>
                </wp:positionV>
                <wp:extent cx="2105025" cy="381000"/>
                <wp:effectExtent l="9525" t="11430" r="9525" b="7620"/>
                <wp:wrapNone/>
                <wp:docPr id="2"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381000"/>
                        </a:xfrm>
                        <a:prstGeom prst="roundRect">
                          <a:avLst>
                            <a:gd name="adj" fmla="val 16667"/>
                          </a:avLst>
                        </a:prstGeom>
                        <a:solidFill>
                          <a:srgbClr val="FFFFFF"/>
                        </a:solidFill>
                        <a:ln w="9525">
                          <a:solidFill>
                            <a:srgbClr val="000000"/>
                          </a:solidFill>
                          <a:round/>
                          <a:headEnd/>
                          <a:tailEnd/>
                        </a:ln>
                      </wps:spPr>
                      <wps:txbx>
                        <w:txbxContent>
                          <w:p w:rsidR="002B0E05" w:rsidRPr="00E55C44" w:rsidRDefault="002B0E05" w:rsidP="002C6795">
                            <w:pPr>
                              <w:spacing w:after="0"/>
                              <w:jc w:val="center"/>
                              <w:rPr>
                                <w:rFonts w:ascii="Times New Roman" w:hAnsi="Times New Roman"/>
                                <w:sz w:val="20"/>
                                <w:szCs w:val="20"/>
                              </w:rPr>
                            </w:pPr>
                            <w:r w:rsidRPr="00E55C44">
                              <w:rPr>
                                <w:rFonts w:ascii="Times New Roman" w:hAnsi="Times New Roman"/>
                                <w:sz w:val="20"/>
                                <w:szCs w:val="20"/>
                              </w:rPr>
                              <w:t>Диспансерное наблюдение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 o:spid="_x0000_s1045" style="position:absolute;margin-left:138.45pt;margin-top:24.1pt;width:165.75pt;height:30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5IcNwIAAHQEAAAOAAAAZHJzL2Uyb0RvYy54bWysVFFv0zAQfkfiP1h+p0nK2rXR0mnaKEIa&#10;MDH4Aa7tNAbHZ85u0+7Xc3HargOJB0QfrLvc3ef77jv36nrXWrbVGAy4ihejnDPtJCjj1hX/9nX5&#10;ZsZZiMIpYcHpiu914NeL16+uOl/qMTRglUZGIC6Una94E6MvsyzIRrcijMBrR8EasBWRXFxnCkVH&#10;6K3Nxnk+zTpA5RGkDoG+3g1Bvkj4da1l/FzXQUdmK069xXRiOlf9mS2uRLlG4RsjD22If+iiFcbR&#10;pSeoOxEF26D5A6o1EiFAHUcS2gzq2kidOBCbIv+NzWMjvE5caDjBn8YU/h+s/LR9QGZUxcecOdGS&#10;RDebCOlmNpv18+l8KCnt0T9gzzD4e5A/AnNw2wi31jeI0DVaKOqq6POzFwW9E6iUrbqPoAheEHwa&#10;1a7GtgekIbBdUmR/UkTvIpP0cVzkk3w84UxS7O2syPMkWSbKY7XHEN9raFlvVBxh49QXkj1dIbb3&#10;ISZZ1IGcUN85q1tLIm+FZcV0Or1MTYvykEzYR8xEF6xRS2NtcnC9urXIqLTiy/Q7FIfzNOtYV/H5&#10;hBr/OwTReWb0AiLxSMvZj/adU8mOwtjBpi6tO8y6H+8gU9ytdknMYn5UbgVqT9NHGFafnioZDeAT&#10;Zx2tfcXDz41AzZn94EjBeXFx0b+T5FxMLsfk4HlkdR4RThJUxSNng3kbh7e18WjWDd1UpAk46Jeq&#10;NvG4HkNXh/5ptcl68XbO/ZT1/Gex+AUAAP//AwBQSwMEFAAGAAgAAAAhAJWGYDDcAAAACgEAAA8A&#10;AABkcnMvZG93bnJldi54bWxMj8FOhDAQhu8mvkMzJt7cVrIiy1I2xkSvRvTgsdBZINIpSwuLPr3j&#10;SY8z8+Wf7y8OqxvEglPoPWm43SgQSI23PbUa3t+ebjIQIRqyZvCEGr4wwKG8vChMbv2ZXnGpYis4&#10;hEJuNHQxjrmUoenQmbDxIxLfjn5yJvI4tdJO5szhbpCJUql0pif+0JkRHztsPqvZaWismtX0sbzs&#10;6rtYfS/zieTzSevrq/VhDyLiGv9g+NVndSjZqfYz2SAGDcl9umNUwzZLQDCQqmwLomZS8UaWhfxf&#10;ofwBAAD//wMAUEsBAi0AFAAGAAgAAAAhALaDOJL+AAAA4QEAABMAAAAAAAAAAAAAAAAAAAAAAFtD&#10;b250ZW50X1R5cGVzXS54bWxQSwECLQAUAAYACAAAACEAOP0h/9YAAACUAQAACwAAAAAAAAAAAAAA&#10;AAAvAQAAX3JlbHMvLnJlbHNQSwECLQAUAAYACAAAACEAY5OSHDcCAAB0BAAADgAAAAAAAAAAAAAA&#10;AAAuAgAAZHJzL2Uyb0RvYy54bWxQSwECLQAUAAYACAAAACEAlYZgMNwAAAAKAQAADwAAAAAAAAAA&#10;AAAAAACRBAAAZHJzL2Rvd25yZXYueG1sUEsFBgAAAAAEAAQA8wAAAJoFAAAAAA==&#10;">
                <v:textbox>
                  <w:txbxContent>
                    <w:p w:rsidR="002B0E05" w:rsidRPr="00E55C44" w:rsidRDefault="002B0E05" w:rsidP="002C6795">
                      <w:pPr>
                        <w:spacing w:after="0"/>
                        <w:jc w:val="center"/>
                        <w:rPr>
                          <w:rFonts w:ascii="Times New Roman" w:hAnsi="Times New Roman"/>
                          <w:sz w:val="20"/>
                          <w:szCs w:val="20"/>
                        </w:rPr>
                      </w:pPr>
                      <w:r w:rsidRPr="00E55C44">
                        <w:rPr>
                          <w:rFonts w:ascii="Times New Roman" w:hAnsi="Times New Roman"/>
                          <w:sz w:val="20"/>
                          <w:szCs w:val="20"/>
                        </w:rPr>
                        <w:t>Диспансерное наблюдение</w:t>
                      </w:r>
                    </w:p>
                  </w:txbxContent>
                </v:textbox>
              </v:roundrect>
            </w:pict>
          </mc:Fallback>
        </mc:AlternateContent>
      </w:r>
    </w:p>
    <w:p w:rsidR="008F2A97" w:rsidRPr="00193A1C" w:rsidRDefault="008F2A97" w:rsidP="00D937CA">
      <w:pPr>
        <w:spacing w:line="360" w:lineRule="auto"/>
        <w:rPr>
          <w:rFonts w:ascii="Times New Roman" w:hAnsi="Times New Roman"/>
          <w:b/>
          <w:sz w:val="28"/>
          <w:szCs w:val="28"/>
        </w:rPr>
      </w:pPr>
    </w:p>
    <w:p w:rsidR="004721DF" w:rsidRPr="00193A1C" w:rsidRDefault="00C53DBE" w:rsidP="004721DF">
      <w:pPr>
        <w:spacing w:line="360" w:lineRule="auto"/>
        <w:jc w:val="center"/>
        <w:rPr>
          <w:rFonts w:ascii="Times New Roman" w:hAnsi="Times New Roman"/>
          <w:b/>
          <w:sz w:val="24"/>
          <w:szCs w:val="24"/>
        </w:rPr>
      </w:pPr>
      <w:r w:rsidRPr="00193A1C">
        <w:rPr>
          <w:rFonts w:ascii="Times New Roman" w:hAnsi="Times New Roman"/>
          <w:b/>
          <w:sz w:val="24"/>
          <w:szCs w:val="24"/>
          <w:lang w:val="en-US"/>
        </w:rPr>
        <w:lastRenderedPageBreak/>
        <w:t>XVIII</w:t>
      </w:r>
      <w:r w:rsidRPr="00193A1C">
        <w:rPr>
          <w:rFonts w:ascii="Times New Roman" w:hAnsi="Times New Roman"/>
          <w:b/>
          <w:sz w:val="24"/>
          <w:szCs w:val="24"/>
        </w:rPr>
        <w:t xml:space="preserve">. </w:t>
      </w:r>
      <w:r w:rsidR="004721DF" w:rsidRPr="00193A1C">
        <w:rPr>
          <w:rFonts w:ascii="Times New Roman" w:hAnsi="Times New Roman"/>
          <w:b/>
          <w:sz w:val="24"/>
          <w:szCs w:val="24"/>
        </w:rPr>
        <w:t xml:space="preserve">Приложение </w:t>
      </w:r>
      <w:r w:rsidR="00C95F3B" w:rsidRPr="00193A1C">
        <w:rPr>
          <w:rFonts w:ascii="Times New Roman" w:hAnsi="Times New Roman"/>
          <w:b/>
          <w:sz w:val="24"/>
          <w:szCs w:val="24"/>
        </w:rPr>
        <w:t>Б2</w:t>
      </w:r>
      <w:r w:rsidR="004721DF" w:rsidRPr="00193A1C">
        <w:rPr>
          <w:rFonts w:ascii="Times New Roman" w:hAnsi="Times New Roman"/>
          <w:b/>
          <w:sz w:val="24"/>
          <w:szCs w:val="24"/>
        </w:rPr>
        <w:t>. Выбор ортопедических конструкций</w:t>
      </w:r>
    </w:p>
    <w:p w:rsidR="004721DF" w:rsidRPr="00193A1C" w:rsidRDefault="004721DF" w:rsidP="004721DF">
      <w:pPr>
        <w:jc w:val="center"/>
        <w:rPr>
          <w:rFonts w:ascii="Times New Roman" w:hAnsi="Times New Roman"/>
          <w:b/>
          <w:sz w:val="24"/>
          <w:szCs w:val="24"/>
        </w:rPr>
      </w:pPr>
      <w:r w:rsidRPr="00193A1C">
        <w:rPr>
          <w:rFonts w:ascii="Times New Roman" w:hAnsi="Times New Roman"/>
          <w:b/>
          <w:sz w:val="24"/>
          <w:szCs w:val="24"/>
        </w:rPr>
        <w:t>ВЫБОР ОРТОПЕДИЧЕСКИХ КОНСТРУКЦИЙ ПРИ ЧАСТИЧНОЙ ВТОРИЧНОЙ АДЕНТИИ С КОНЦЕВЫМИ ДЕФЕКТАМИ</w:t>
      </w:r>
    </w:p>
    <w:tbl>
      <w:tblPr>
        <w:tblW w:w="960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2762"/>
        <w:gridCol w:w="2906"/>
        <w:gridCol w:w="1703"/>
      </w:tblGrid>
      <w:tr w:rsidR="004721DF" w:rsidRPr="00193A1C" w:rsidTr="0031496F">
        <w:tc>
          <w:tcPr>
            <w:tcW w:w="2235"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Протяженность дефекта</w:t>
            </w:r>
          </w:p>
        </w:tc>
        <w:tc>
          <w:tcPr>
            <w:tcW w:w="2762"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Условия</w:t>
            </w:r>
          </w:p>
        </w:tc>
        <w:tc>
          <w:tcPr>
            <w:tcW w:w="2906"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Показанное лечение и ортопедическая конструкция</w:t>
            </w:r>
          </w:p>
        </w:tc>
        <w:tc>
          <w:tcPr>
            <w:tcW w:w="1703"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Кратность выполнения</w:t>
            </w:r>
          </w:p>
        </w:tc>
      </w:tr>
      <w:tr w:rsidR="004721DF" w:rsidRPr="00193A1C" w:rsidTr="0031496F">
        <w:tc>
          <w:tcPr>
            <w:tcW w:w="2235"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1-2 зубов  (односторонний или двусторонний дефект)</w:t>
            </w:r>
          </w:p>
        </w:tc>
        <w:tc>
          <w:tcPr>
            <w:tcW w:w="2762"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естественных зубов-антагонистов</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бюгельный протез, протез на</w:t>
            </w:r>
            <w:r w:rsidR="005D769A"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 консольный протез</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Наличие естественных зубов-антагонистов при отсутствии признаков феномена Попова-Годона</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Диспансерное наблюдение</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1 раз в 6 месяцев</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vMerge/>
          </w:tcPr>
          <w:p w:rsidR="004721DF" w:rsidRPr="00193A1C" w:rsidRDefault="004721DF" w:rsidP="0031496F">
            <w:pPr>
              <w:rPr>
                <w:rFonts w:ascii="Times New Roman" w:hAnsi="Times New Roman"/>
                <w:sz w:val="24"/>
                <w:szCs w:val="24"/>
              </w:rPr>
            </w:pP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бюгельный протез, протез на</w:t>
            </w:r>
            <w:r w:rsidR="005D769A"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Наличие естественных зубов-антагонистов с признаками феномена Попова-Годона</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vMerge/>
          </w:tcPr>
          <w:p w:rsidR="004721DF" w:rsidRPr="00193A1C" w:rsidRDefault="004721DF" w:rsidP="0031496F">
            <w:pPr>
              <w:rPr>
                <w:rFonts w:ascii="Times New Roman" w:hAnsi="Times New Roman"/>
                <w:sz w:val="24"/>
                <w:szCs w:val="24"/>
              </w:rPr>
            </w:pP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Аллергическая реакция на пластмассу базиса протеза</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35"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более 2-х зубов  (односторонний или двусторонний дефект)</w:t>
            </w:r>
          </w:p>
        </w:tc>
        <w:tc>
          <w:tcPr>
            <w:tcW w:w="276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Независимо от наличия естественных зубов-антагонистов или их реставраций</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vMerge/>
          </w:tcPr>
          <w:p w:rsidR="004721DF" w:rsidRPr="00193A1C" w:rsidRDefault="004721DF" w:rsidP="0031496F">
            <w:pPr>
              <w:rPr>
                <w:rFonts w:ascii="Times New Roman" w:hAnsi="Times New Roman"/>
                <w:sz w:val="24"/>
                <w:szCs w:val="24"/>
              </w:rPr>
            </w:pP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Аллергическая реакция на пластмассу базиса протеза</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rPr>
          <w:trHeight w:val="690"/>
        </w:trPr>
        <w:tc>
          <w:tcPr>
            <w:tcW w:w="2235"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3-х зубов (односторонний или двусторонний дефект)</w:t>
            </w:r>
          </w:p>
        </w:tc>
        <w:tc>
          <w:tcPr>
            <w:tcW w:w="276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Независимо от наличия естественных зубов-антагонистов или их реставраций</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rPr>
          <w:trHeight w:val="690"/>
        </w:trPr>
        <w:tc>
          <w:tcPr>
            <w:tcW w:w="2235" w:type="dxa"/>
            <w:vMerge/>
          </w:tcPr>
          <w:p w:rsidR="004721DF" w:rsidRPr="00193A1C" w:rsidRDefault="004721DF" w:rsidP="0031496F">
            <w:pPr>
              <w:rPr>
                <w:rFonts w:ascii="Times New Roman" w:hAnsi="Times New Roman"/>
                <w:sz w:val="24"/>
                <w:szCs w:val="24"/>
              </w:rPr>
            </w:pPr>
          </w:p>
        </w:tc>
        <w:tc>
          <w:tcPr>
            <w:tcW w:w="2762" w:type="dxa"/>
            <w:vMerge/>
          </w:tcPr>
          <w:p w:rsidR="004721DF" w:rsidRPr="00193A1C" w:rsidRDefault="004721DF" w:rsidP="0031496F">
            <w:pPr>
              <w:rPr>
                <w:rFonts w:ascii="Times New Roman" w:hAnsi="Times New Roman"/>
                <w:sz w:val="24"/>
                <w:szCs w:val="24"/>
              </w:rPr>
            </w:pP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35" w:type="dxa"/>
            <w:vMerge/>
          </w:tcPr>
          <w:p w:rsidR="004721DF" w:rsidRPr="00193A1C" w:rsidRDefault="004721DF" w:rsidP="0031496F">
            <w:pPr>
              <w:rPr>
                <w:rFonts w:ascii="Times New Roman" w:hAnsi="Times New Roman"/>
                <w:sz w:val="24"/>
                <w:szCs w:val="24"/>
              </w:rPr>
            </w:pPr>
          </w:p>
        </w:tc>
        <w:tc>
          <w:tcPr>
            <w:tcW w:w="2762"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Аллергическая реакция на пластмассу базиса протеза</w:t>
            </w:r>
          </w:p>
        </w:tc>
        <w:tc>
          <w:tcPr>
            <w:tcW w:w="2906"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3"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bl>
    <w:p w:rsidR="004721DF" w:rsidRPr="00193A1C" w:rsidRDefault="004721DF" w:rsidP="004721DF">
      <w:pPr>
        <w:jc w:val="both"/>
        <w:rPr>
          <w:sz w:val="28"/>
          <w:szCs w:val="28"/>
        </w:rPr>
      </w:pPr>
    </w:p>
    <w:p w:rsidR="004721DF" w:rsidRPr="00193A1C" w:rsidRDefault="004721DF" w:rsidP="004721DF">
      <w:pPr>
        <w:jc w:val="center"/>
        <w:rPr>
          <w:rFonts w:ascii="Times New Roman" w:hAnsi="Times New Roman"/>
          <w:b/>
          <w:sz w:val="24"/>
          <w:szCs w:val="24"/>
        </w:rPr>
      </w:pPr>
      <w:r w:rsidRPr="00193A1C">
        <w:rPr>
          <w:rFonts w:ascii="Times New Roman" w:hAnsi="Times New Roman"/>
          <w:b/>
          <w:sz w:val="24"/>
          <w:szCs w:val="24"/>
        </w:rPr>
        <w:t>ВЫБОР ОРТОПЕДИЧЕСКИХ КОНСТРУКЦИЙ ПРИ ЧАСТИЧНОЙ ВТОРИЧНОЙ АДЕНТИИ С ВКЛЮЧЕННЫМИ ДЕФЕКТАМИ</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2410"/>
        <w:gridCol w:w="2800"/>
        <w:gridCol w:w="1594"/>
      </w:tblGrid>
      <w:tr w:rsidR="004721DF" w:rsidRPr="00193A1C" w:rsidTr="0031496F">
        <w:tc>
          <w:tcPr>
            <w:tcW w:w="2268"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Протяженность дефекта</w:t>
            </w:r>
          </w:p>
        </w:tc>
        <w:tc>
          <w:tcPr>
            <w:tcW w:w="2410"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Условия</w:t>
            </w:r>
          </w:p>
        </w:tc>
        <w:tc>
          <w:tcPr>
            <w:tcW w:w="2800"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Показанное лечение и ортопедическая конструкция</w:t>
            </w:r>
          </w:p>
        </w:tc>
        <w:tc>
          <w:tcPr>
            <w:tcW w:w="1594"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Кратность выполнения</w:t>
            </w:r>
          </w:p>
        </w:tc>
      </w:tr>
      <w:tr w:rsidR="004721DF" w:rsidRPr="00193A1C" w:rsidTr="0031496F">
        <w:tc>
          <w:tcPr>
            <w:tcW w:w="2268"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одного зуба в жевательных группах зубов (с одной или с двух сторон челюсти)</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Физиологический прикус</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Диспансерное наблюдение</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1 раз в 6 месяцев</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Физиологический прикус</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Частичный съемный пластиночный протез, бюгельный протез, несъемный мостовидный протез, несъемный консольный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613A76">
            <w:pPr>
              <w:rPr>
                <w:rFonts w:ascii="Times New Roman" w:hAnsi="Times New Roman"/>
                <w:sz w:val="24"/>
                <w:szCs w:val="24"/>
              </w:rPr>
            </w:pPr>
            <w:r w:rsidRPr="00193A1C">
              <w:rPr>
                <w:rFonts w:ascii="Times New Roman" w:hAnsi="Times New Roman"/>
                <w:sz w:val="24"/>
                <w:szCs w:val="24"/>
              </w:rPr>
              <w:t xml:space="preserve">Физиологический прикус, отсутствие противопоказаний к </w:t>
            </w:r>
            <w:r w:rsidR="00613A76" w:rsidRPr="00193A1C">
              <w:rPr>
                <w:rFonts w:ascii="Times New Roman" w:hAnsi="Times New Roman"/>
                <w:sz w:val="24"/>
                <w:szCs w:val="24"/>
              </w:rPr>
              <w:t xml:space="preserve">внутрикостной </w:t>
            </w:r>
            <w:r w:rsidRPr="00193A1C">
              <w:rPr>
                <w:rFonts w:ascii="Times New Roman" w:hAnsi="Times New Roman"/>
                <w:sz w:val="24"/>
                <w:szCs w:val="24"/>
              </w:rPr>
              <w:t xml:space="preserve">дентальной </w:t>
            </w:r>
            <w:r w:rsidRPr="00193A1C">
              <w:rPr>
                <w:rFonts w:ascii="Times New Roman" w:hAnsi="Times New Roman"/>
                <w:sz w:val="24"/>
                <w:szCs w:val="24"/>
              </w:rPr>
              <w:lastRenderedPageBreak/>
              <w:t>имплантации, наличие условий для имплантации, интактные соседние зубы</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 xml:space="preserve">Протез на </w:t>
            </w:r>
            <w:r w:rsidR="005D769A" w:rsidRPr="00193A1C">
              <w:rPr>
                <w:rFonts w:ascii="Times New Roman" w:hAnsi="Times New Roman"/>
                <w:sz w:val="24"/>
                <w:szCs w:val="24"/>
              </w:rPr>
              <w:t xml:space="preserve">внутрикостном дентальном </w:t>
            </w:r>
            <w:r w:rsidRPr="00193A1C">
              <w:rPr>
                <w:rFonts w:ascii="Times New Roman" w:hAnsi="Times New Roman"/>
                <w:sz w:val="24"/>
                <w:szCs w:val="24"/>
              </w:rPr>
              <w:t>имплантате</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2-3-х зубов в области жевательных зубов</w:t>
            </w:r>
            <w:r w:rsidR="005D769A" w:rsidRPr="00193A1C">
              <w:rPr>
                <w:rFonts w:ascii="Times New Roman" w:hAnsi="Times New Roman"/>
                <w:sz w:val="24"/>
                <w:szCs w:val="24"/>
              </w:rPr>
              <w:t xml:space="preserve"> </w:t>
            </w:r>
            <w:r w:rsidRPr="00193A1C">
              <w:rPr>
                <w:rFonts w:ascii="Times New Roman" w:hAnsi="Times New Roman"/>
                <w:sz w:val="24"/>
                <w:szCs w:val="24"/>
              </w:rPr>
              <w:t>с одной стороны</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Здоровый пародонт 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Несъемный мостовидный протез (облицовка на верхней челюсти до 5-го включительно, на нижней до 4-го зуба включительно)</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Несъемный мостовидный протез (облицовка на верхней челюсти далее 5-го, на нижней далее 4-го зуба),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Интактные соседние зубы</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бюгельный протез, протез на</w:t>
            </w:r>
            <w:r w:rsidR="005D769A"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Сомнительный или плохой прогноз в отношении состояния пародонта 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более 3-х зубов в области жевательных зубов с одной стороны челюсти</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Независимо от состояния пародонта</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протез на</w:t>
            </w:r>
            <w:r w:rsidR="005D769A"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Отсутствие более 4-х зубов в зубном </w:t>
            </w:r>
            <w:r w:rsidRPr="00193A1C">
              <w:rPr>
                <w:rFonts w:ascii="Times New Roman" w:hAnsi="Times New Roman"/>
                <w:sz w:val="24"/>
                <w:szCs w:val="24"/>
              </w:rPr>
              <w:lastRenderedPageBreak/>
              <w:t>ряду</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 xml:space="preserve">Достаточное количество опорных </w:t>
            </w:r>
            <w:r w:rsidRPr="00193A1C">
              <w:rPr>
                <w:rFonts w:ascii="Times New Roman" w:hAnsi="Times New Roman"/>
                <w:sz w:val="24"/>
                <w:szCs w:val="24"/>
              </w:rPr>
              <w:lastRenderedPageBreak/>
              <w:t>зубов (минимум в соотношении – отсутствующий зуб: опорные зубы = 1:2), здоровый пародонт</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 xml:space="preserve">Несъемный мостовидный протез для </w:t>
            </w:r>
            <w:r w:rsidRPr="00193A1C">
              <w:rPr>
                <w:rFonts w:ascii="Times New Roman" w:hAnsi="Times New Roman"/>
                <w:sz w:val="24"/>
                <w:szCs w:val="24"/>
              </w:rPr>
              <w:lastRenderedPageBreak/>
              <w:t>замещения отдельных дефектов (облицовка на верхней челюсти до 5-го включительно, на нижней до 4-го зуба включительно)</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lastRenderedPageBreak/>
              <w:t xml:space="preserve">Согласно </w:t>
            </w:r>
            <w:r w:rsidRPr="00193A1C">
              <w:rPr>
                <w:rFonts w:ascii="Times New Roman" w:hAnsi="Times New Roman"/>
                <w:sz w:val="24"/>
                <w:szCs w:val="24"/>
              </w:rPr>
              <w:lastRenderedPageBreak/>
              <w:t>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D87AD7" w:rsidRPr="00193A1C" w:rsidRDefault="004721DF" w:rsidP="0031496F">
            <w:pPr>
              <w:rPr>
                <w:rFonts w:ascii="Times New Roman" w:hAnsi="Times New Roman"/>
                <w:sz w:val="24"/>
                <w:szCs w:val="24"/>
              </w:rPr>
            </w:pPr>
            <w:r w:rsidRPr="00193A1C">
              <w:rPr>
                <w:rFonts w:ascii="Times New Roman" w:hAnsi="Times New Roman"/>
                <w:sz w:val="24"/>
                <w:szCs w:val="24"/>
              </w:rPr>
              <w:t xml:space="preserve">Несъемный мостовидный протез для замещения отдельных дефектов (облицовка на верхней челюсти далее 5-го, на нижней далее 4-го зуба),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Интактные соседние зубы</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Частичный съемный пластиночный протез, бюгельный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Сомнительный или плохой прогноз в отношении состояния пародонта 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протез на</w:t>
            </w:r>
            <w:r w:rsidR="005D769A"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Недостаточное количество 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1-4-х зубов во фронтальной области</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Здоровый пародонт 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Несъемный мостовидный протез</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Сомнительный или плохой прогноз в отношении состояния пародонта </w:t>
            </w:r>
            <w:r w:rsidRPr="00193A1C">
              <w:rPr>
                <w:rFonts w:ascii="Times New Roman" w:hAnsi="Times New Roman"/>
                <w:sz w:val="24"/>
                <w:szCs w:val="24"/>
              </w:rPr>
              <w:lastRenderedPageBreak/>
              <w:t>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Частичный съемный пластиночный протез</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протез на </w:t>
            </w:r>
            <w:r w:rsidR="005D769A" w:rsidRPr="00193A1C">
              <w:rPr>
                <w:rFonts w:ascii="Times New Roman" w:hAnsi="Times New Roman"/>
                <w:sz w:val="24"/>
                <w:szCs w:val="24"/>
              </w:rPr>
              <w:lastRenderedPageBreak/>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lastRenderedPageBreak/>
              <w:t xml:space="preserve">По </w:t>
            </w:r>
            <w:r w:rsidRPr="00193A1C">
              <w:rPr>
                <w:rFonts w:ascii="Times New Roman" w:hAnsi="Times New Roman"/>
                <w:sz w:val="24"/>
                <w:szCs w:val="24"/>
              </w:rPr>
              <w:lastRenderedPageBreak/>
              <w:t>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Интактные соседние зубы</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Частичный съемный пластиночный протез, бюгельный протез,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Отсутствие 1 зуба во фронтальной области</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Здоровый пародонт опорных зубов</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Несъемный консольный протез, протез на</w:t>
            </w:r>
            <w:r w:rsidR="005D769A" w:rsidRPr="00193A1C">
              <w:rPr>
                <w:rFonts w:ascii="Times New Roman" w:hAnsi="Times New Roman"/>
                <w:sz w:val="24"/>
                <w:szCs w:val="24"/>
              </w:rPr>
              <w:t xml:space="preserve"> внутрикостном дентальном</w:t>
            </w:r>
            <w:r w:rsidRPr="00193A1C">
              <w:rPr>
                <w:rFonts w:ascii="Times New Roman" w:hAnsi="Times New Roman"/>
                <w:sz w:val="24"/>
                <w:szCs w:val="24"/>
              </w:rPr>
              <w:t xml:space="preserve"> имплантатах</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268"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Физиологический прикус, отсутствие противопоказаний к</w:t>
            </w:r>
            <w:r w:rsidR="00613A76" w:rsidRPr="00193A1C">
              <w:rPr>
                <w:rFonts w:ascii="Times New Roman" w:hAnsi="Times New Roman"/>
                <w:sz w:val="24"/>
                <w:szCs w:val="24"/>
              </w:rPr>
              <w:t xml:space="preserve"> внутрикостной</w:t>
            </w:r>
            <w:r w:rsidRPr="00193A1C">
              <w:rPr>
                <w:rFonts w:ascii="Times New Roman" w:hAnsi="Times New Roman"/>
                <w:sz w:val="24"/>
                <w:szCs w:val="24"/>
              </w:rPr>
              <w:t xml:space="preserve"> дентальной имплантации, наличие условий для имплантации, интактные соседние зубы</w:t>
            </w:r>
          </w:p>
        </w:tc>
        <w:tc>
          <w:tcPr>
            <w:tcW w:w="280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Протез на</w:t>
            </w:r>
            <w:r w:rsidR="005D769A" w:rsidRPr="00193A1C">
              <w:rPr>
                <w:rFonts w:ascii="Times New Roman" w:hAnsi="Times New Roman"/>
                <w:sz w:val="24"/>
                <w:szCs w:val="24"/>
              </w:rPr>
              <w:t xml:space="preserve"> внутрикостном дентальном</w:t>
            </w:r>
            <w:r w:rsidRPr="00193A1C">
              <w:rPr>
                <w:rFonts w:ascii="Times New Roman" w:hAnsi="Times New Roman"/>
                <w:sz w:val="24"/>
                <w:szCs w:val="24"/>
              </w:rPr>
              <w:t xml:space="preserve"> имплантате</w:t>
            </w:r>
          </w:p>
        </w:tc>
        <w:tc>
          <w:tcPr>
            <w:tcW w:w="1594"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bl>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4721DF">
      <w:pPr>
        <w:jc w:val="center"/>
        <w:rPr>
          <w:rFonts w:ascii="Times New Roman" w:hAnsi="Times New Roman"/>
          <w:b/>
          <w:sz w:val="24"/>
          <w:szCs w:val="24"/>
        </w:rPr>
      </w:pPr>
      <w:r w:rsidRPr="00193A1C">
        <w:rPr>
          <w:rFonts w:ascii="Times New Roman" w:hAnsi="Times New Roman"/>
          <w:b/>
          <w:sz w:val="24"/>
          <w:szCs w:val="24"/>
        </w:rPr>
        <w:t>ВЫБОР ОРТОПЕДИЧЕСКИХ КОНСТРУКЦИЙ ПРИ ЛЕЧЕНИИ СОЧЕТАННЫХ ДЕФЕКТОВ ЗУБНОГО РЯДА</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410"/>
        <w:gridCol w:w="2977"/>
        <w:gridCol w:w="1701"/>
      </w:tblGrid>
      <w:tr w:rsidR="004721DF" w:rsidRPr="00193A1C" w:rsidTr="0031496F">
        <w:tc>
          <w:tcPr>
            <w:tcW w:w="2552"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Дефект, определяющий клиническую ситуацию/ сочетанный дефект</w:t>
            </w:r>
          </w:p>
        </w:tc>
        <w:tc>
          <w:tcPr>
            <w:tcW w:w="2410"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Условия</w:t>
            </w:r>
          </w:p>
        </w:tc>
        <w:tc>
          <w:tcPr>
            <w:tcW w:w="2977"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Показанное лечение и ортопедическая конструкция</w:t>
            </w:r>
          </w:p>
        </w:tc>
        <w:tc>
          <w:tcPr>
            <w:tcW w:w="1701" w:type="dxa"/>
            <w:vAlign w:val="center"/>
          </w:tcPr>
          <w:p w:rsidR="004721DF" w:rsidRPr="00193A1C" w:rsidRDefault="004721DF" w:rsidP="0031496F">
            <w:pPr>
              <w:jc w:val="center"/>
              <w:rPr>
                <w:rFonts w:ascii="Times New Roman" w:hAnsi="Times New Roman"/>
                <w:b/>
                <w:sz w:val="24"/>
                <w:szCs w:val="24"/>
              </w:rPr>
            </w:pPr>
            <w:r w:rsidRPr="00193A1C">
              <w:rPr>
                <w:rFonts w:ascii="Times New Roman" w:hAnsi="Times New Roman"/>
                <w:b/>
                <w:sz w:val="24"/>
                <w:szCs w:val="24"/>
              </w:rPr>
              <w:t>Кратность выполнения</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Концевой дефект – отсутствие 2-х зубов (односторонний или двусторонний дефект) / включенные дефекты</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концевого дефекта наличие естественных зубов-антагонистов с признаками феномена Попова-Годона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замещающий все дефекты,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rPr>
          <w:trHeight w:val="555"/>
        </w:trPr>
        <w:tc>
          <w:tcPr>
            <w:tcW w:w="2552" w:type="dxa"/>
            <w:vMerge/>
          </w:tcPr>
          <w:p w:rsidR="004721DF" w:rsidRPr="00193A1C" w:rsidRDefault="004721DF" w:rsidP="0031496F">
            <w:pPr>
              <w:rPr>
                <w:rFonts w:ascii="Times New Roman" w:hAnsi="Times New Roman"/>
                <w:sz w:val="24"/>
                <w:szCs w:val="24"/>
              </w:rPr>
            </w:pP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Аллергическая реакция на пластмассу базиса протеза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rPr>
          <w:trHeight w:val="555"/>
        </w:trPr>
        <w:tc>
          <w:tcPr>
            <w:tcW w:w="2552"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977" w:type="dxa"/>
          </w:tcPr>
          <w:p w:rsidR="004721DF" w:rsidRPr="00193A1C" w:rsidRDefault="005D769A" w:rsidP="0031496F">
            <w:pPr>
              <w:rPr>
                <w:rFonts w:ascii="Times New Roman" w:hAnsi="Times New Roman"/>
                <w:sz w:val="24"/>
                <w:szCs w:val="24"/>
              </w:rPr>
            </w:pPr>
            <w:r w:rsidRPr="00193A1C">
              <w:rPr>
                <w:rFonts w:ascii="Times New Roman" w:hAnsi="Times New Roman"/>
                <w:sz w:val="24"/>
                <w:szCs w:val="24"/>
              </w:rPr>
              <w:t>П</w:t>
            </w:r>
            <w:r w:rsidR="004721DF" w:rsidRPr="00193A1C">
              <w:rPr>
                <w:rFonts w:ascii="Times New Roman" w:hAnsi="Times New Roman"/>
                <w:sz w:val="24"/>
                <w:szCs w:val="24"/>
              </w:rPr>
              <w:t xml:space="preserve">ротез на </w:t>
            </w:r>
            <w:r w:rsidRPr="00193A1C">
              <w:rPr>
                <w:rFonts w:ascii="Times New Roman" w:hAnsi="Times New Roman"/>
                <w:sz w:val="24"/>
                <w:szCs w:val="24"/>
              </w:rPr>
              <w:t xml:space="preserve">внутрикостных дентальных </w:t>
            </w:r>
            <w:r w:rsidR="004721DF" w:rsidRPr="00193A1C">
              <w:rPr>
                <w:rFonts w:ascii="Times New Roman" w:hAnsi="Times New Roman"/>
                <w:sz w:val="24"/>
                <w:szCs w:val="24"/>
              </w:rPr>
              <w:t>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Концевой дефект – отсутствие 3-х зубов (односторонний или двусторонний дефект) / включенный дефект – отсутствие одного зуба в жевательных группах зубов (с одной или с двух сторон челюсти)</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Независимо от наличия естественных зубов-антагонистов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 несъемные мостовидные протезы и/или несъемные консольные протезы, возмещающие дефекты, протез на</w:t>
            </w:r>
            <w:r w:rsidR="00321985"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Концевой дефект – отсутствие более 3-х зубов (односторонний или двусторонний дефект) / включенный дефект или включенные дефекты в области фронтальных и/или жевательных зубов</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Независимо от наличия естественных зубов-антагонистов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 протез на</w:t>
            </w:r>
            <w:r w:rsidR="00321985" w:rsidRPr="00193A1C">
              <w:rPr>
                <w:rFonts w:ascii="Times New Roman" w:hAnsi="Times New Roman"/>
                <w:sz w:val="24"/>
                <w:szCs w:val="24"/>
              </w:rPr>
              <w:t xml:space="preserve"> внутрикостных дентальных</w:t>
            </w:r>
            <w:r w:rsidRPr="00193A1C">
              <w:rPr>
                <w:rFonts w:ascii="Times New Roman" w:hAnsi="Times New Roman"/>
                <w:sz w:val="24"/>
                <w:szCs w:val="24"/>
              </w:rPr>
              <w:t xml:space="preserve"> 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Аллергическая реакция на пластмассу базиса протеза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концевых и включенных дефектов здоровый пародонт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В области концевого дефекта частичный съемный пластиночный протез или бюгельный протез / в области включенных дефектов несъемный мостовидный протез (несъемные мостовидные протезы), протез на </w:t>
            </w:r>
            <w:r w:rsidR="00321985"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Включенный дефект – отсутствие 1-3-х зубов в области </w:t>
            </w:r>
            <w:r w:rsidRPr="00193A1C">
              <w:rPr>
                <w:rFonts w:ascii="Times New Roman" w:hAnsi="Times New Roman"/>
                <w:sz w:val="24"/>
                <w:szCs w:val="24"/>
              </w:rPr>
              <w:lastRenderedPageBreak/>
              <w:t>жевательных зубов с одной стороны / концевой дефект с другой стороны, не требующий обязательного протезирования</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 xml:space="preserve">В области включенного дефекта здоровый </w:t>
            </w:r>
            <w:r w:rsidRPr="00193A1C">
              <w:rPr>
                <w:rFonts w:ascii="Times New Roman" w:hAnsi="Times New Roman"/>
                <w:sz w:val="24"/>
                <w:szCs w:val="24"/>
              </w:rPr>
              <w:lastRenderedPageBreak/>
              <w:t>пародонт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 xml:space="preserve">В области включенного дефекта несъемный мостовидный протез / в </w:t>
            </w:r>
            <w:r w:rsidRPr="00193A1C">
              <w:rPr>
                <w:rFonts w:ascii="Times New Roman" w:hAnsi="Times New Roman"/>
                <w:sz w:val="24"/>
                <w:szCs w:val="24"/>
              </w:rPr>
              <w:lastRenderedPageBreak/>
              <w:t>области концевого дефекта протезирование по потребности</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lastRenderedPageBreak/>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Сомнительный или плохой прогноз в отношении состояния пародонта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Сомнительный или плохой прогноз в отношении состояния пародонта опорных зубов, аллергическая реакция на пластмассу базиса протеза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Включенный дефект – отсутствие более 3-х зубов в области жевательных зубов с одной стороны челюсти / концевой дефект с другой стороны, не требующий обязательного протезирования</w:t>
            </w:r>
          </w:p>
        </w:tc>
        <w:tc>
          <w:tcPr>
            <w:tcW w:w="2410"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Независимо от состояния пародонта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vMerge/>
          </w:tcPr>
          <w:p w:rsidR="004721DF" w:rsidRPr="00193A1C" w:rsidRDefault="004721DF" w:rsidP="0031496F">
            <w:pPr>
              <w:rPr>
                <w:rFonts w:ascii="Times New Roman" w:hAnsi="Times New Roman"/>
                <w:sz w:val="24"/>
                <w:szCs w:val="24"/>
              </w:rPr>
            </w:pP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Бюгельный протез, замещающий все дефекты, протез на </w:t>
            </w:r>
            <w:r w:rsidR="005D769A"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Аллергическая реакция на пластмассу базиса протеза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Сочетанные дефекты – отсутствие более 4-х зубов в зубном ряду при условии концевого дефекта, не требующий обязательного протезирования</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включенных дефектов достаточное количество опорных зубов – (минимум в соотношении отсутствующий зуб: опорные зубы = 1:2),  здоровый пародонт</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включенных дефектов несъемные мостовидные протезы для восстановления отдельных дефектов (облицовка на верхней челюсти до 5-го, на нижней – до 4-го зуба) / в области концевого дефекта протезирование по потребности</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В области </w:t>
            </w:r>
            <w:r w:rsidRPr="00193A1C">
              <w:rPr>
                <w:rFonts w:ascii="Times New Roman" w:hAnsi="Times New Roman"/>
                <w:sz w:val="24"/>
                <w:szCs w:val="24"/>
              </w:rPr>
              <w:lastRenderedPageBreak/>
              <w:t>включенных дефектов сомнительный или плохой прогноз в отношении состояния пародонта опорных зубов и/или недостаточное количество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 xml:space="preserve">Частичный съемный </w:t>
            </w:r>
            <w:r w:rsidRPr="00193A1C">
              <w:rPr>
                <w:rFonts w:ascii="Times New Roman" w:hAnsi="Times New Roman"/>
                <w:sz w:val="24"/>
                <w:szCs w:val="24"/>
              </w:rPr>
              <w:lastRenderedPageBreak/>
              <w:t>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lastRenderedPageBreak/>
              <w:t xml:space="preserve">Согласно </w:t>
            </w:r>
            <w:r w:rsidRPr="00193A1C">
              <w:rPr>
                <w:rFonts w:ascii="Times New Roman" w:hAnsi="Times New Roman"/>
                <w:sz w:val="24"/>
                <w:szCs w:val="24"/>
              </w:rPr>
              <w:lastRenderedPageBreak/>
              <w:t>алгоритму</w:t>
            </w:r>
          </w:p>
        </w:tc>
      </w:tr>
      <w:tr w:rsidR="004721DF" w:rsidRPr="00193A1C" w:rsidTr="0031496F">
        <w:tc>
          <w:tcPr>
            <w:tcW w:w="2552" w:type="dxa"/>
            <w:vMerge/>
            <w:vAlign w:val="center"/>
          </w:tcPr>
          <w:p w:rsidR="004721DF" w:rsidRPr="00193A1C" w:rsidRDefault="004721DF" w:rsidP="0031496F">
            <w:pPr>
              <w:jc w:val="cente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включенных дефектов сомнительный или плохой прогноз в отношении состояния пародонта опорных зубов и/или недостаточное количество опорных зубов; аллергическая реакция на пластмассу базиса протеза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Бюгельный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val="restart"/>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Включенный дефект – отсутствие 1-4-х зубов во фронтальной области / концевой дефект (концевые дефекты), не требующий обязательного протезирования</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включенного дефекта здоровый пародонт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включенного дефекта несъемный мостовидный протез / в области концевого дефекта протезирование по потребности</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 области включенного дефекта сомнительный или плохой прогноз в отношении состояния пародонта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Частичный съемный пластиночный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vMerge/>
          </w:tcPr>
          <w:p w:rsidR="004721DF" w:rsidRPr="00193A1C" w:rsidRDefault="004721DF" w:rsidP="0031496F">
            <w:pPr>
              <w:rPr>
                <w:rFonts w:ascii="Times New Roman" w:hAnsi="Times New Roman"/>
                <w:sz w:val="24"/>
                <w:szCs w:val="24"/>
              </w:rPr>
            </w:pP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В области включенного дефекта сомнительный или </w:t>
            </w:r>
            <w:r w:rsidRPr="00193A1C">
              <w:rPr>
                <w:rFonts w:ascii="Times New Roman" w:hAnsi="Times New Roman"/>
                <w:sz w:val="24"/>
                <w:szCs w:val="24"/>
              </w:rPr>
              <w:lastRenderedPageBreak/>
              <w:t>плохой прогноз в отношении состояния пародонта опорных зубов; аллергическая реакция на пластмассу базиса протеза</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lastRenderedPageBreak/>
              <w:t>Бюгельный протез, замещающий все дефекты</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Согласно алгоритму</w:t>
            </w:r>
          </w:p>
        </w:tc>
      </w:tr>
      <w:tr w:rsidR="004721DF" w:rsidRPr="00193A1C" w:rsidTr="0031496F">
        <w:tc>
          <w:tcPr>
            <w:tcW w:w="2552"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Включенный дефект – отсутствие 1 зуба во фронтальной области / концевой дефект (концевые дефекты), не требующий обязательного протезирования</w:t>
            </w:r>
          </w:p>
        </w:tc>
        <w:tc>
          <w:tcPr>
            <w:tcW w:w="2410"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Здоровый пародонт опорных зубов</w:t>
            </w:r>
          </w:p>
        </w:tc>
        <w:tc>
          <w:tcPr>
            <w:tcW w:w="2977" w:type="dxa"/>
          </w:tcPr>
          <w:p w:rsidR="004721DF" w:rsidRPr="00193A1C" w:rsidRDefault="004721DF" w:rsidP="0031496F">
            <w:pPr>
              <w:rPr>
                <w:rFonts w:ascii="Times New Roman" w:hAnsi="Times New Roman"/>
                <w:sz w:val="24"/>
                <w:szCs w:val="24"/>
              </w:rPr>
            </w:pPr>
            <w:r w:rsidRPr="00193A1C">
              <w:rPr>
                <w:rFonts w:ascii="Times New Roman" w:hAnsi="Times New Roman"/>
                <w:sz w:val="24"/>
                <w:szCs w:val="24"/>
              </w:rPr>
              <w:t xml:space="preserve">Несъемный консольный протез / в области концевого дефекта протезирование по потребности, протез на </w:t>
            </w:r>
            <w:r w:rsidR="00321985" w:rsidRPr="00193A1C">
              <w:rPr>
                <w:rFonts w:ascii="Times New Roman" w:hAnsi="Times New Roman"/>
                <w:sz w:val="24"/>
                <w:szCs w:val="24"/>
              </w:rPr>
              <w:t xml:space="preserve">внутрикостных дентальных </w:t>
            </w:r>
            <w:r w:rsidRPr="00193A1C">
              <w:rPr>
                <w:rFonts w:ascii="Times New Roman" w:hAnsi="Times New Roman"/>
                <w:sz w:val="24"/>
                <w:szCs w:val="24"/>
              </w:rPr>
              <w:t>имплантатах</w:t>
            </w:r>
          </w:p>
        </w:tc>
        <w:tc>
          <w:tcPr>
            <w:tcW w:w="1701" w:type="dxa"/>
          </w:tcPr>
          <w:p w:rsidR="004721DF" w:rsidRPr="00193A1C" w:rsidRDefault="004721DF" w:rsidP="0031496F">
            <w:pPr>
              <w:jc w:val="center"/>
              <w:rPr>
                <w:rFonts w:ascii="Times New Roman" w:hAnsi="Times New Roman"/>
                <w:sz w:val="24"/>
                <w:szCs w:val="24"/>
              </w:rPr>
            </w:pPr>
            <w:r w:rsidRPr="00193A1C">
              <w:rPr>
                <w:rFonts w:ascii="Times New Roman" w:hAnsi="Times New Roman"/>
                <w:sz w:val="24"/>
                <w:szCs w:val="24"/>
              </w:rPr>
              <w:t>По потребности</w:t>
            </w:r>
          </w:p>
        </w:tc>
      </w:tr>
    </w:tbl>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lang w:val="x-none"/>
        </w:rPr>
      </w:pPr>
    </w:p>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rPr>
      </w:pPr>
    </w:p>
    <w:p w:rsidR="004721DF" w:rsidRPr="00193A1C" w:rsidRDefault="004721DF"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5D769A" w:rsidRPr="00193A1C" w:rsidRDefault="005D769A" w:rsidP="00B24A62">
      <w:pPr>
        <w:spacing w:line="360" w:lineRule="auto"/>
        <w:jc w:val="center"/>
        <w:rPr>
          <w:rFonts w:ascii="Times New Roman" w:hAnsi="Times New Roman"/>
          <w:b/>
          <w:sz w:val="24"/>
          <w:szCs w:val="24"/>
        </w:rPr>
      </w:pPr>
    </w:p>
    <w:p w:rsidR="00071A10" w:rsidRPr="00193A1C" w:rsidRDefault="00C53DBE" w:rsidP="00B24A62">
      <w:pPr>
        <w:spacing w:line="360" w:lineRule="auto"/>
        <w:jc w:val="center"/>
        <w:rPr>
          <w:rFonts w:ascii="Times New Roman" w:hAnsi="Times New Roman"/>
          <w:b/>
          <w:sz w:val="24"/>
          <w:szCs w:val="24"/>
        </w:rPr>
      </w:pPr>
      <w:r w:rsidRPr="00193A1C">
        <w:rPr>
          <w:rFonts w:ascii="Times New Roman" w:hAnsi="Times New Roman"/>
          <w:b/>
          <w:sz w:val="24"/>
          <w:szCs w:val="24"/>
          <w:lang w:val="en-US"/>
        </w:rPr>
        <w:lastRenderedPageBreak/>
        <w:t>XIX</w:t>
      </w:r>
      <w:r w:rsidRPr="00193A1C">
        <w:rPr>
          <w:rFonts w:ascii="Times New Roman" w:hAnsi="Times New Roman"/>
          <w:b/>
          <w:sz w:val="24"/>
          <w:szCs w:val="24"/>
        </w:rPr>
        <w:t xml:space="preserve">. </w:t>
      </w:r>
      <w:r w:rsidR="004721DF" w:rsidRPr="00193A1C">
        <w:rPr>
          <w:rFonts w:ascii="Times New Roman" w:hAnsi="Times New Roman"/>
          <w:b/>
          <w:sz w:val="24"/>
          <w:szCs w:val="24"/>
        </w:rPr>
        <w:t xml:space="preserve">Приложение </w:t>
      </w:r>
      <w:r w:rsidR="00C95F3B" w:rsidRPr="00193A1C">
        <w:rPr>
          <w:rFonts w:ascii="Times New Roman" w:hAnsi="Times New Roman"/>
          <w:b/>
          <w:sz w:val="24"/>
          <w:szCs w:val="24"/>
        </w:rPr>
        <w:t>В</w:t>
      </w:r>
      <w:r w:rsidR="00071A10" w:rsidRPr="00193A1C">
        <w:rPr>
          <w:rFonts w:ascii="Times New Roman" w:hAnsi="Times New Roman"/>
          <w:b/>
          <w:sz w:val="24"/>
          <w:szCs w:val="24"/>
        </w:rPr>
        <w:t>. Информация для пациента</w:t>
      </w:r>
    </w:p>
    <w:p w:rsidR="00071A10" w:rsidRPr="00193A1C" w:rsidRDefault="00071A10" w:rsidP="004721DF">
      <w:pPr>
        <w:pStyle w:val="a3"/>
        <w:spacing w:before="240" w:line="240" w:lineRule="auto"/>
        <w:ind w:left="0"/>
        <w:jc w:val="both"/>
        <w:rPr>
          <w:rFonts w:ascii="Times New Roman" w:hAnsi="Times New Roman"/>
          <w:sz w:val="24"/>
          <w:szCs w:val="24"/>
        </w:rPr>
      </w:pPr>
      <w:r w:rsidRPr="00193A1C">
        <w:rPr>
          <w:rFonts w:ascii="Times New Roman" w:hAnsi="Times New Roman"/>
          <w:sz w:val="24"/>
          <w:szCs w:val="24"/>
        </w:rPr>
        <w:t>Памятка по пользованию съемными протезами.</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Съемные зубные протезы необходимо чистить зубной щеткой с пастой или с туалетным мылом два раза в день (утром и вечером), а также промывать после еды по мере возможности.</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Во избежание поломки протеза, а также повреждения слизистой оболочки полости рта не рекомендуется принимать и пережевывать очень жесткую пищу (например, сухари).</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Если появляется болезненность или какая-нибудь неловкость, нужно прийти к врачу для исправления.</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Перед приходом надо носить протез несколько часов, чтобы врач мог видеть то место, где протез причиняет боль.</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В ночное время, если пациент снимает протезы, их необходимо держать во влажной среде (после чистки завернуть протезы во влажную салфетку) либо в сосуде с водой. С протезами можно спать.</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Съемные протезы выполнены из разнообразных пластмасс, поэтому во избежание их поломки, не допускайте их падения на твердые поверхности.</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По мере образования жесткого зубного налета на протезах их необходимо очищать специальными средствами, которые продаются в аптеках.</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При  ухудшении фиксации протеза (длительное использование в течение 2-х и более лет), необходимо обратиться в клинику ортопедической стоматологии для перебазировки протеза или изготовления нового.</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В случае поломки или возникновения трещины в базисе съемного протеза пациенту срочно обратиться в клинику ортопедической стоматологии для починки протеза.</w:t>
      </w:r>
    </w:p>
    <w:p w:rsidR="00071A10" w:rsidRPr="00193A1C" w:rsidRDefault="00071A10" w:rsidP="009B3449">
      <w:pPr>
        <w:pStyle w:val="a3"/>
        <w:numPr>
          <w:ilvl w:val="0"/>
          <w:numId w:val="1"/>
        </w:numPr>
        <w:spacing w:before="240" w:line="240" w:lineRule="auto"/>
        <w:jc w:val="both"/>
        <w:rPr>
          <w:rFonts w:ascii="Times New Roman" w:hAnsi="Times New Roman"/>
          <w:sz w:val="24"/>
          <w:szCs w:val="24"/>
        </w:rPr>
      </w:pPr>
      <w:r w:rsidRPr="00193A1C">
        <w:rPr>
          <w:rFonts w:ascii="Times New Roman" w:hAnsi="Times New Roman"/>
          <w:sz w:val="24"/>
          <w:szCs w:val="24"/>
        </w:rPr>
        <w:t>Ни в коем случае, ни при каких обстоятельствах не пытаться самому провести исправления, починку или другие воздействия на протез.</w:t>
      </w:r>
    </w:p>
    <w:p w:rsidR="00D04A43" w:rsidRPr="00193A1C" w:rsidRDefault="00D04A43" w:rsidP="004721DF">
      <w:pPr>
        <w:pStyle w:val="a3"/>
        <w:spacing w:before="240" w:line="240" w:lineRule="auto"/>
        <w:jc w:val="both"/>
        <w:rPr>
          <w:rFonts w:ascii="Times New Roman" w:hAnsi="Times New Roman"/>
          <w:sz w:val="24"/>
          <w:szCs w:val="24"/>
        </w:rPr>
      </w:pPr>
      <w:r w:rsidRPr="00193A1C">
        <w:rPr>
          <w:rFonts w:ascii="Times New Roman" w:hAnsi="Times New Roman"/>
          <w:sz w:val="24"/>
          <w:szCs w:val="24"/>
        </w:rPr>
        <w:t>Памятка по пользованию несъемными протезами.</w:t>
      </w:r>
    </w:p>
    <w:p w:rsidR="004721DF" w:rsidRPr="00193A1C" w:rsidRDefault="004721DF" w:rsidP="004721DF">
      <w:pPr>
        <w:pStyle w:val="a3"/>
        <w:spacing w:before="240" w:line="240" w:lineRule="auto"/>
        <w:jc w:val="both"/>
        <w:rPr>
          <w:rFonts w:ascii="Times New Roman" w:hAnsi="Times New Roman"/>
          <w:sz w:val="24"/>
          <w:szCs w:val="24"/>
        </w:rPr>
      </w:pPr>
    </w:p>
    <w:p w:rsidR="004721DF" w:rsidRPr="00193A1C" w:rsidRDefault="004721DF" w:rsidP="004721DF">
      <w:pPr>
        <w:pStyle w:val="a3"/>
        <w:spacing w:before="240" w:line="240" w:lineRule="auto"/>
        <w:ind w:left="0"/>
        <w:jc w:val="both"/>
        <w:rPr>
          <w:rFonts w:ascii="Times New Roman" w:hAnsi="Times New Roman"/>
          <w:sz w:val="24"/>
          <w:szCs w:val="24"/>
        </w:rPr>
      </w:pPr>
      <w:r w:rsidRPr="00193A1C">
        <w:rPr>
          <w:rFonts w:ascii="Times New Roman" w:hAnsi="Times New Roman"/>
          <w:sz w:val="24"/>
          <w:szCs w:val="24"/>
        </w:rPr>
        <w:t>Памятка по пользованию несъемными протезами.</w:t>
      </w:r>
    </w:p>
    <w:p w:rsidR="00D04A43" w:rsidRPr="00193A1C" w:rsidRDefault="00D04A43" w:rsidP="009B3449">
      <w:pPr>
        <w:numPr>
          <w:ilvl w:val="0"/>
          <w:numId w:val="14"/>
        </w:numPr>
        <w:tabs>
          <w:tab w:val="left" w:pos="426"/>
        </w:tabs>
        <w:spacing w:after="0" w:line="240" w:lineRule="auto"/>
        <w:jc w:val="both"/>
        <w:rPr>
          <w:rFonts w:ascii="Times New Roman" w:eastAsia="Times New Roman" w:hAnsi="Times New Roman"/>
          <w:bCs/>
          <w:noProof/>
          <w:spacing w:val="-8"/>
          <w:sz w:val="24"/>
          <w:szCs w:val="24"/>
          <w:lang w:eastAsia="ru-RU"/>
        </w:rPr>
      </w:pPr>
      <w:r w:rsidRPr="00193A1C">
        <w:rPr>
          <w:rFonts w:ascii="Times New Roman" w:eastAsia="Times New Roman" w:hAnsi="Times New Roman"/>
          <w:bCs/>
          <w:noProof/>
          <w:spacing w:val="-8"/>
          <w:sz w:val="24"/>
          <w:szCs w:val="24"/>
          <w:lang w:eastAsia="ru-RU"/>
        </w:rPr>
        <w:t xml:space="preserve">Несъёмные зубные протезы необходимо чистить зубной щеткой с   пастой также как естественные зубы два раза в день. После еды полость рта следует полоскать для удаления остатков пищи. </w:t>
      </w:r>
    </w:p>
    <w:p w:rsidR="00D04A43" w:rsidRPr="00193A1C" w:rsidRDefault="00D04A43" w:rsidP="009B3449">
      <w:pPr>
        <w:numPr>
          <w:ilvl w:val="0"/>
          <w:numId w:val="14"/>
        </w:numPr>
        <w:tabs>
          <w:tab w:val="left" w:pos="426"/>
        </w:tabs>
        <w:spacing w:after="0" w:line="240" w:lineRule="auto"/>
        <w:jc w:val="both"/>
        <w:rPr>
          <w:rFonts w:ascii="Times New Roman" w:eastAsia="Times New Roman" w:hAnsi="Times New Roman"/>
          <w:bCs/>
          <w:noProof/>
          <w:spacing w:val="-8"/>
          <w:sz w:val="24"/>
          <w:szCs w:val="24"/>
          <w:lang w:eastAsia="ru-RU"/>
        </w:rPr>
      </w:pPr>
      <w:r w:rsidRPr="00193A1C">
        <w:rPr>
          <w:rFonts w:ascii="Times New Roman" w:eastAsia="Times New Roman" w:hAnsi="Times New Roman"/>
          <w:bCs/>
          <w:noProof/>
          <w:spacing w:val="-8"/>
          <w:sz w:val="24"/>
          <w:szCs w:val="24"/>
          <w:lang w:eastAsia="ru-RU"/>
        </w:rPr>
        <w:t>Если протез зафиксирован на временный цемент, не рекомендуется жевать жевательную резинку, вязкие пищевые продукты.</w:t>
      </w:r>
    </w:p>
    <w:p w:rsidR="00D04A43" w:rsidRPr="00193A1C" w:rsidRDefault="00D04A43" w:rsidP="009B3449">
      <w:pPr>
        <w:numPr>
          <w:ilvl w:val="0"/>
          <w:numId w:val="14"/>
        </w:numPr>
        <w:tabs>
          <w:tab w:val="left" w:pos="426"/>
        </w:tabs>
        <w:spacing w:after="0" w:line="240" w:lineRule="auto"/>
        <w:jc w:val="both"/>
        <w:rPr>
          <w:rFonts w:ascii="Times New Roman" w:eastAsia="Times New Roman" w:hAnsi="Times New Roman"/>
          <w:bCs/>
          <w:noProof/>
          <w:spacing w:val="-8"/>
          <w:sz w:val="24"/>
          <w:szCs w:val="24"/>
          <w:lang w:eastAsia="ru-RU"/>
        </w:rPr>
      </w:pPr>
      <w:r w:rsidRPr="00193A1C">
        <w:rPr>
          <w:rFonts w:ascii="Times New Roman" w:eastAsia="Times New Roman" w:hAnsi="Times New Roman"/>
          <w:bCs/>
          <w:noProof/>
          <w:spacing w:val="-8"/>
          <w:sz w:val="24"/>
          <w:szCs w:val="24"/>
          <w:lang w:eastAsia="ru-RU"/>
        </w:rPr>
        <w:t>Во избежание поломки протеза, скола облицовочного материала не рекомендуется принимать и пережевывать очень жесткую пищу (например, сухари), откусывать от больших кусков (например, от целого яблока).</w:t>
      </w:r>
    </w:p>
    <w:p w:rsidR="00D04A43" w:rsidRPr="00193A1C" w:rsidRDefault="00D04A43" w:rsidP="009B3449">
      <w:pPr>
        <w:numPr>
          <w:ilvl w:val="0"/>
          <w:numId w:val="14"/>
        </w:numPr>
        <w:tabs>
          <w:tab w:val="left" w:pos="426"/>
        </w:tabs>
        <w:spacing w:after="0" w:line="240" w:lineRule="auto"/>
        <w:jc w:val="both"/>
        <w:rPr>
          <w:rFonts w:ascii="Times New Roman" w:eastAsia="Times New Roman" w:hAnsi="Times New Roman"/>
          <w:bCs/>
          <w:noProof/>
          <w:spacing w:val="-8"/>
          <w:sz w:val="24"/>
          <w:szCs w:val="24"/>
          <w:lang w:eastAsia="ru-RU"/>
        </w:rPr>
      </w:pPr>
      <w:r w:rsidRPr="00193A1C">
        <w:rPr>
          <w:rFonts w:ascii="Times New Roman" w:eastAsia="Times New Roman" w:hAnsi="Times New Roman"/>
          <w:bCs/>
          <w:noProof/>
          <w:spacing w:val="-8"/>
          <w:sz w:val="24"/>
          <w:szCs w:val="24"/>
          <w:lang w:eastAsia="ru-RU"/>
        </w:rPr>
        <w:t>При нарушении фиксации несъемного протеза необходимо немедленно обратиться в клинику ортопедической стоматологии. Признаками нарушения фиксации могут быть «хлюпанье» протеза, неприятный запах изо рта.</w:t>
      </w:r>
    </w:p>
    <w:p w:rsidR="00D04A43" w:rsidRPr="00193A1C" w:rsidRDefault="00D04A43" w:rsidP="009B3449">
      <w:pPr>
        <w:numPr>
          <w:ilvl w:val="0"/>
          <w:numId w:val="14"/>
        </w:numPr>
        <w:tabs>
          <w:tab w:val="left" w:pos="426"/>
        </w:tabs>
        <w:spacing w:after="0" w:line="240" w:lineRule="auto"/>
        <w:jc w:val="both"/>
        <w:rPr>
          <w:rFonts w:ascii="Times New Roman" w:eastAsia="Times New Roman" w:hAnsi="Times New Roman"/>
          <w:bCs/>
          <w:noProof/>
          <w:spacing w:val="-8"/>
          <w:sz w:val="24"/>
          <w:szCs w:val="24"/>
          <w:lang w:eastAsia="ru-RU"/>
        </w:rPr>
      </w:pPr>
      <w:r w:rsidRPr="00193A1C">
        <w:rPr>
          <w:rFonts w:ascii="Times New Roman" w:eastAsia="Times New Roman" w:hAnsi="Times New Roman"/>
          <w:bCs/>
          <w:noProof/>
          <w:spacing w:val="-8"/>
          <w:sz w:val="24"/>
          <w:szCs w:val="24"/>
          <w:lang w:eastAsia="ru-RU"/>
        </w:rPr>
        <w:t>В случае скола облицовочного материала, нужно обратиться в клинику ортопедической стоматологии.</w:t>
      </w:r>
    </w:p>
    <w:p w:rsidR="00D04A43" w:rsidRPr="00193A1C" w:rsidRDefault="00D04A43" w:rsidP="009B3449">
      <w:pPr>
        <w:numPr>
          <w:ilvl w:val="0"/>
          <w:numId w:val="14"/>
        </w:numPr>
        <w:tabs>
          <w:tab w:val="left" w:pos="426"/>
        </w:tabs>
        <w:spacing w:after="0" w:line="240" w:lineRule="auto"/>
        <w:jc w:val="both"/>
        <w:rPr>
          <w:rFonts w:ascii="Times New Roman" w:eastAsia="Times New Roman" w:hAnsi="Times New Roman"/>
          <w:bCs/>
          <w:noProof/>
          <w:spacing w:val="-8"/>
          <w:sz w:val="24"/>
          <w:szCs w:val="24"/>
          <w:lang w:eastAsia="ru-RU"/>
        </w:rPr>
      </w:pPr>
      <w:r w:rsidRPr="00193A1C">
        <w:rPr>
          <w:rFonts w:ascii="Times New Roman" w:eastAsia="Times New Roman" w:hAnsi="Times New Roman"/>
          <w:bCs/>
          <w:noProof/>
          <w:spacing w:val="-8"/>
          <w:sz w:val="24"/>
          <w:szCs w:val="24"/>
          <w:lang w:eastAsia="ru-RU"/>
        </w:rPr>
        <w:t>При появлении болезненных ощущений в области коронок, воспаления десны вокруг коронки (кровоточивость десны) срочно обратитесь в клинику ортопедической стоматологии.</w:t>
      </w:r>
    </w:p>
    <w:p w:rsidR="00B24A62" w:rsidRPr="00193A1C" w:rsidRDefault="00B24A62" w:rsidP="004721DF">
      <w:pPr>
        <w:spacing w:line="240" w:lineRule="auto"/>
        <w:jc w:val="both"/>
        <w:rPr>
          <w:rFonts w:ascii="Times New Roman" w:eastAsia="Times New Roman" w:hAnsi="Times New Roman"/>
          <w:b/>
          <w:bCs/>
          <w:noProof/>
          <w:spacing w:val="-8"/>
          <w:sz w:val="28"/>
          <w:szCs w:val="28"/>
          <w:lang w:eastAsia="ru-RU"/>
        </w:rPr>
      </w:pPr>
    </w:p>
    <w:p w:rsidR="009E3996" w:rsidRPr="00193A1C" w:rsidRDefault="009E3996" w:rsidP="009E3996">
      <w:pPr>
        <w:spacing w:line="240" w:lineRule="auto"/>
        <w:jc w:val="both"/>
        <w:rPr>
          <w:rFonts w:ascii="Times New Roman" w:eastAsia="Times New Roman" w:hAnsi="Times New Roman"/>
          <w:b/>
          <w:bCs/>
          <w:noProof/>
          <w:spacing w:val="-8"/>
          <w:sz w:val="28"/>
          <w:szCs w:val="28"/>
          <w:lang w:eastAsia="ru-RU"/>
        </w:rPr>
      </w:pPr>
    </w:p>
    <w:p w:rsidR="00D87AD7" w:rsidRPr="00193A1C" w:rsidRDefault="00D87AD7" w:rsidP="009E3996">
      <w:pPr>
        <w:spacing w:line="360" w:lineRule="auto"/>
        <w:jc w:val="center"/>
        <w:rPr>
          <w:rFonts w:ascii="Times New Roman" w:hAnsi="Times New Roman"/>
          <w:b/>
          <w:sz w:val="24"/>
          <w:szCs w:val="24"/>
        </w:rPr>
      </w:pPr>
    </w:p>
    <w:p w:rsidR="00071A10" w:rsidRPr="00193A1C" w:rsidRDefault="00C53DBE" w:rsidP="009E3996">
      <w:pPr>
        <w:spacing w:line="360" w:lineRule="auto"/>
        <w:jc w:val="center"/>
        <w:rPr>
          <w:rFonts w:ascii="Times New Roman" w:hAnsi="Times New Roman"/>
          <w:b/>
          <w:sz w:val="24"/>
          <w:szCs w:val="24"/>
        </w:rPr>
      </w:pPr>
      <w:r w:rsidRPr="00193A1C">
        <w:rPr>
          <w:rFonts w:ascii="Times New Roman" w:hAnsi="Times New Roman"/>
          <w:b/>
          <w:sz w:val="24"/>
          <w:szCs w:val="24"/>
          <w:lang w:val="en-US"/>
        </w:rPr>
        <w:lastRenderedPageBreak/>
        <w:t>XX</w:t>
      </w:r>
      <w:r w:rsidRPr="00193A1C">
        <w:rPr>
          <w:rFonts w:ascii="Times New Roman" w:hAnsi="Times New Roman"/>
          <w:b/>
          <w:sz w:val="24"/>
          <w:szCs w:val="24"/>
        </w:rPr>
        <w:t xml:space="preserve">. </w:t>
      </w:r>
      <w:r w:rsidR="00C95F3B" w:rsidRPr="00193A1C">
        <w:rPr>
          <w:rFonts w:ascii="Times New Roman" w:hAnsi="Times New Roman"/>
          <w:b/>
          <w:sz w:val="24"/>
          <w:szCs w:val="24"/>
        </w:rPr>
        <w:t>Приложение Г</w:t>
      </w:r>
      <w:r w:rsidR="00071A10" w:rsidRPr="00193A1C">
        <w:rPr>
          <w:rFonts w:ascii="Times New Roman" w:hAnsi="Times New Roman"/>
          <w:b/>
          <w:sz w:val="24"/>
          <w:szCs w:val="24"/>
        </w:rPr>
        <w:t xml:space="preserve">. </w:t>
      </w:r>
      <w:r w:rsidR="003A1BD2" w:rsidRPr="00193A1C">
        <w:rPr>
          <w:rFonts w:ascii="Times New Roman" w:hAnsi="Times New Roman"/>
          <w:b/>
          <w:sz w:val="24"/>
          <w:szCs w:val="24"/>
        </w:rPr>
        <w:t>Шкалы оценки, вопросники и другие оценочные инструменты состояния пациента, приведенные в клинических рекомендациях</w:t>
      </w:r>
    </w:p>
    <w:p w:rsidR="00071A10" w:rsidRPr="00193A1C" w:rsidRDefault="00071A10" w:rsidP="00071A10">
      <w:pPr>
        <w:widowControl w:val="0"/>
        <w:shd w:val="clear" w:color="auto" w:fill="FFFFFF"/>
        <w:tabs>
          <w:tab w:val="left" w:leader="underscore" w:pos="994"/>
        </w:tabs>
        <w:autoSpaceDE w:val="0"/>
        <w:autoSpaceDN w:val="0"/>
        <w:adjustRightInd w:val="0"/>
        <w:spacing w:after="0" w:line="466" w:lineRule="exact"/>
        <w:ind w:firstLine="72"/>
        <w:jc w:val="center"/>
        <w:rPr>
          <w:rFonts w:ascii="Times New Roman" w:eastAsia="Times New Roman" w:hAnsi="Times New Roman"/>
          <w:b/>
          <w:bCs/>
          <w:spacing w:val="-8"/>
          <w:sz w:val="24"/>
          <w:szCs w:val="24"/>
          <w:lang w:eastAsia="ru-RU"/>
        </w:rPr>
      </w:pPr>
      <w:r w:rsidRPr="00193A1C">
        <w:rPr>
          <w:rFonts w:ascii="Times New Roman" w:eastAsia="Times New Roman" w:hAnsi="Times New Roman"/>
          <w:b/>
          <w:bCs/>
          <w:spacing w:val="-8"/>
          <w:sz w:val="24"/>
          <w:szCs w:val="24"/>
          <w:lang w:eastAsia="ru-RU"/>
        </w:rPr>
        <w:t>АНКЕТА ПАЦИЕНТА</w:t>
      </w:r>
    </w:p>
    <w:p w:rsidR="00071A10" w:rsidRPr="00193A1C" w:rsidRDefault="00071A10"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
          <w:bCs/>
          <w:spacing w:val="-8"/>
          <w:sz w:val="24"/>
          <w:szCs w:val="24"/>
          <w:lang w:eastAsia="ru-RU"/>
        </w:rPr>
      </w:pPr>
    </w:p>
    <w:p w:rsidR="00B24A62" w:rsidRPr="00193A1C" w:rsidRDefault="00B24A62"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
          <w:bCs/>
          <w:spacing w:val="-8"/>
          <w:sz w:val="24"/>
          <w:szCs w:val="24"/>
          <w:lang w:eastAsia="ru-RU"/>
        </w:rPr>
      </w:pPr>
    </w:p>
    <w:p w:rsidR="00071A10" w:rsidRPr="00193A1C" w:rsidRDefault="00071A10"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
          <w:bCs/>
          <w:spacing w:val="-8"/>
          <w:sz w:val="24"/>
          <w:szCs w:val="24"/>
          <w:lang w:eastAsia="ru-RU"/>
        </w:rPr>
      </w:pPr>
      <w:r w:rsidRPr="00193A1C">
        <w:rPr>
          <w:rFonts w:ascii="Times New Roman" w:eastAsia="Times New Roman" w:hAnsi="Times New Roman"/>
          <w:b/>
          <w:bCs/>
          <w:spacing w:val="-8"/>
          <w:sz w:val="24"/>
          <w:szCs w:val="24"/>
          <w:lang w:eastAsia="ru-RU"/>
        </w:rPr>
        <w:t xml:space="preserve">ФИО                                                              ДАТА ЗАПОЛНЕНИЯ </w:t>
      </w:r>
    </w:p>
    <w:p w:rsidR="00071A10" w:rsidRPr="00193A1C" w:rsidRDefault="00071A10" w:rsidP="00071A10">
      <w:pPr>
        <w:widowControl w:val="0"/>
        <w:shd w:val="clear" w:color="auto" w:fill="FFFFFF"/>
        <w:tabs>
          <w:tab w:val="left" w:leader="underscore" w:pos="994"/>
        </w:tabs>
        <w:autoSpaceDE w:val="0"/>
        <w:autoSpaceDN w:val="0"/>
        <w:adjustRightInd w:val="0"/>
        <w:spacing w:after="0" w:line="466" w:lineRule="exact"/>
        <w:ind w:firstLine="72"/>
        <w:jc w:val="both"/>
        <w:rPr>
          <w:rFonts w:ascii="Times New Roman" w:eastAsia="Times New Roman" w:hAnsi="Times New Roman"/>
          <w:b/>
          <w:bCs/>
          <w:spacing w:val="-8"/>
          <w:sz w:val="28"/>
          <w:szCs w:val="28"/>
          <w:lang w:eastAsia="ru-RU"/>
        </w:rPr>
      </w:pPr>
    </w:p>
    <w:p w:rsidR="00071A10" w:rsidRPr="00193A1C" w:rsidRDefault="00071A10" w:rsidP="00071A10">
      <w:pPr>
        <w:widowControl w:val="0"/>
        <w:shd w:val="clear" w:color="auto" w:fill="FFFFFF"/>
        <w:tabs>
          <w:tab w:val="left" w:leader="underscore" w:pos="994"/>
        </w:tabs>
        <w:autoSpaceDE w:val="0"/>
        <w:autoSpaceDN w:val="0"/>
        <w:adjustRightInd w:val="0"/>
        <w:spacing w:after="0" w:line="466" w:lineRule="exact"/>
        <w:ind w:firstLine="72"/>
        <w:rPr>
          <w:rFonts w:ascii="Times New Roman" w:eastAsia="Times New Roman" w:hAnsi="Times New Roman"/>
          <w:bCs/>
          <w:spacing w:val="-8"/>
          <w:sz w:val="24"/>
          <w:szCs w:val="24"/>
          <w:lang w:eastAsia="ru-RU"/>
        </w:rPr>
      </w:pPr>
      <w:r w:rsidRPr="00193A1C">
        <w:rPr>
          <w:rFonts w:ascii="Times New Roman" w:eastAsia="Times New Roman" w:hAnsi="Times New Roman"/>
          <w:bCs/>
          <w:spacing w:val="-8"/>
          <w:sz w:val="24"/>
          <w:szCs w:val="24"/>
          <w:lang w:eastAsia="ru-RU"/>
        </w:rPr>
        <w:t>КАК ВЫ ОЦЕНИВАЕТЕ ВАШЕ ОБЩЕЕ САМОЧУВСТВИЕ НА СЕГОДНЯШНИЙ ДЕНЬ?</w:t>
      </w:r>
    </w:p>
    <w:p w:rsidR="00071A10" w:rsidRPr="00193A1C" w:rsidRDefault="00071A10" w:rsidP="00071A10">
      <w:pPr>
        <w:widowControl w:val="0"/>
        <w:shd w:val="clear" w:color="auto" w:fill="FFFFFF"/>
        <w:tabs>
          <w:tab w:val="left" w:leader="underscore" w:pos="994"/>
        </w:tabs>
        <w:autoSpaceDE w:val="0"/>
        <w:autoSpaceDN w:val="0"/>
        <w:adjustRightInd w:val="0"/>
        <w:spacing w:after="0" w:line="240" w:lineRule="auto"/>
        <w:rPr>
          <w:rFonts w:ascii="Times New Roman" w:eastAsia="Times New Roman" w:hAnsi="Times New Roman"/>
          <w:bCs/>
          <w:spacing w:val="-8"/>
          <w:sz w:val="24"/>
          <w:szCs w:val="24"/>
          <w:lang w:eastAsia="ru-RU"/>
        </w:rPr>
      </w:pPr>
      <w:r w:rsidRPr="00193A1C">
        <w:rPr>
          <w:rFonts w:ascii="Times New Roman" w:eastAsia="Times New Roman" w:hAnsi="Times New Roman"/>
          <w:bCs/>
          <w:spacing w:val="-8"/>
          <w:sz w:val="24"/>
          <w:szCs w:val="24"/>
          <w:lang w:eastAsia="ru-RU"/>
        </w:rPr>
        <w:t>Отметьте, пожалуйста, на шкале значение, соответствующее состоянию Вашего здоровья</w:t>
      </w:r>
    </w:p>
    <w:p w:rsidR="00071A10" w:rsidRPr="00193A1C" w:rsidRDefault="00071A10" w:rsidP="00071A10">
      <w:pPr>
        <w:widowControl w:val="0"/>
        <w:shd w:val="clear" w:color="auto" w:fill="FFFFFF"/>
        <w:tabs>
          <w:tab w:val="left" w:leader="underscore" w:pos="994"/>
        </w:tabs>
        <w:autoSpaceDE w:val="0"/>
        <w:autoSpaceDN w:val="0"/>
        <w:adjustRightInd w:val="0"/>
        <w:spacing w:after="0" w:line="240" w:lineRule="auto"/>
        <w:rPr>
          <w:rFonts w:ascii="Times New Roman" w:eastAsia="Times New Roman" w:hAnsi="Times New Roman"/>
          <w:bCs/>
          <w:spacing w:val="-8"/>
          <w:sz w:val="28"/>
          <w:szCs w:val="28"/>
          <w:lang w:eastAsia="ru-RU"/>
        </w:rPr>
      </w:pPr>
    </w:p>
    <w:p w:rsidR="009E3996" w:rsidRPr="00193A1C" w:rsidRDefault="009E3996" w:rsidP="00071A10">
      <w:pPr>
        <w:spacing w:line="360" w:lineRule="auto"/>
        <w:jc w:val="both"/>
        <w:rPr>
          <w:rFonts w:ascii="Times New Roman" w:eastAsia="Times New Roman" w:hAnsi="Times New Roman"/>
          <w:noProof/>
          <w:sz w:val="20"/>
          <w:szCs w:val="20"/>
          <w:lang w:eastAsia="ru-RU"/>
        </w:rPr>
      </w:pPr>
    </w:p>
    <w:p w:rsidR="00A3487B" w:rsidRPr="00193A1C" w:rsidRDefault="00122F5E" w:rsidP="00071A10">
      <w:pPr>
        <w:spacing w:line="360" w:lineRule="auto"/>
        <w:jc w:val="both"/>
        <w:rPr>
          <w:rFonts w:ascii="Times New Roman" w:eastAsia="Times New Roman" w:hAnsi="Times New Roman"/>
          <w:noProof/>
          <w:sz w:val="20"/>
          <w:szCs w:val="20"/>
          <w:lang w:eastAsia="ru-RU"/>
        </w:rPr>
      </w:pPr>
      <w:r w:rsidRPr="00193A1C">
        <w:rPr>
          <w:rFonts w:ascii="Times New Roman" w:eastAsia="Times New Roman" w:hAnsi="Times New Roman"/>
          <w:noProof/>
          <w:sz w:val="20"/>
          <w:szCs w:val="20"/>
          <w:lang w:eastAsia="ru-RU"/>
        </w:rPr>
        <w:drawing>
          <wp:inline distT="0" distB="0" distL="0" distR="0">
            <wp:extent cx="1285875" cy="2028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2028825"/>
                    </a:xfrm>
                    <a:prstGeom prst="rect">
                      <a:avLst/>
                    </a:prstGeom>
                    <a:noFill/>
                    <a:ln>
                      <a:noFill/>
                    </a:ln>
                  </pic:spPr>
                </pic:pic>
              </a:graphicData>
            </a:graphic>
          </wp:inline>
        </w:drawing>
      </w: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eastAsia="Times New Roman" w:hAnsi="Times New Roman"/>
          <w:noProof/>
          <w:sz w:val="20"/>
          <w:szCs w:val="20"/>
          <w:lang w:eastAsia="ru-RU"/>
        </w:rPr>
      </w:pPr>
    </w:p>
    <w:p w:rsidR="00A3487B" w:rsidRPr="00193A1C" w:rsidRDefault="00A3487B" w:rsidP="00071A10">
      <w:pPr>
        <w:spacing w:line="360" w:lineRule="auto"/>
        <w:jc w:val="both"/>
        <w:rPr>
          <w:rFonts w:ascii="Times New Roman" w:hAnsi="Times New Roman"/>
          <w:b/>
          <w:sz w:val="28"/>
          <w:szCs w:val="28"/>
        </w:rPr>
      </w:pPr>
    </w:p>
    <w:p w:rsidR="00A3487B" w:rsidRPr="00193A1C" w:rsidRDefault="00A3487B" w:rsidP="00131223">
      <w:pPr>
        <w:pStyle w:val="s52"/>
        <w:shd w:val="clear" w:color="auto" w:fill="FFFFFF"/>
        <w:spacing w:before="0" w:beforeAutospacing="0" w:after="0" w:afterAutospacing="0" w:line="276" w:lineRule="auto"/>
        <w:jc w:val="center"/>
        <w:rPr>
          <w:b/>
          <w:sz w:val="28"/>
          <w:szCs w:val="28"/>
          <w:shd w:val="clear" w:color="auto" w:fill="FFFFFF"/>
        </w:rPr>
      </w:pPr>
      <w:r w:rsidRPr="00193A1C">
        <w:rPr>
          <w:sz w:val="28"/>
          <w:szCs w:val="28"/>
        </w:rPr>
        <w:lastRenderedPageBreak/>
        <w:tab/>
      </w:r>
      <w:r w:rsidRPr="00193A1C">
        <w:rPr>
          <w:b/>
          <w:sz w:val="28"/>
          <w:szCs w:val="28"/>
          <w:shd w:val="clear" w:color="auto" w:fill="FFFFFF"/>
        </w:rPr>
        <w:t>Приложение Д. Ответ на замечания по отдельным видам ортопедических конструкций</w:t>
      </w:r>
      <w:r w:rsidR="00131223" w:rsidRPr="00193A1C">
        <w:rPr>
          <w:b/>
          <w:sz w:val="28"/>
          <w:szCs w:val="28"/>
          <w:shd w:val="clear" w:color="auto" w:fill="FFFFFF"/>
        </w:rPr>
        <w:t xml:space="preserve"> (не является текстом Клинической рекомендации)</w:t>
      </w:r>
    </w:p>
    <w:p w:rsidR="00131223" w:rsidRPr="00193A1C" w:rsidRDefault="00131223" w:rsidP="00131223">
      <w:pPr>
        <w:pStyle w:val="s52"/>
        <w:shd w:val="clear" w:color="auto" w:fill="FFFFFF"/>
        <w:spacing w:before="0" w:beforeAutospacing="0" w:after="0" w:afterAutospacing="0" w:line="276" w:lineRule="auto"/>
        <w:jc w:val="center"/>
        <w:rPr>
          <w:b/>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rPr>
          <w:sz w:val="28"/>
          <w:szCs w:val="28"/>
          <w:shd w:val="clear" w:color="auto" w:fill="FFFFFF"/>
        </w:rPr>
      </w:pPr>
      <w:r w:rsidRPr="00193A1C">
        <w:rPr>
          <w:sz w:val="28"/>
          <w:szCs w:val="28"/>
          <w:shd w:val="clear" w:color="auto" w:fill="FFFFFF"/>
        </w:rPr>
        <w:t>Любые зубные протезы, в частности:</w:t>
      </w:r>
    </w:p>
    <w:p w:rsidR="00A3487B" w:rsidRPr="00193A1C" w:rsidRDefault="00A3487B"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shd w:val="clear" w:color="auto" w:fill="FFFFFF"/>
        </w:rPr>
        <w:t>иммедиат-протезы,</w:t>
      </w:r>
    </w:p>
    <w:p w:rsidR="00A3487B" w:rsidRPr="00193A1C" w:rsidRDefault="00A3487B"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shd w:val="clear" w:color="auto" w:fill="FFFFFF"/>
        </w:rPr>
        <w:t>консольные несъемные протезы,</w:t>
      </w:r>
    </w:p>
    <w:p w:rsidR="00A3487B" w:rsidRPr="00193A1C" w:rsidRDefault="00A3487B"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shd w:val="clear" w:color="auto" w:fill="FFFFFF"/>
        </w:rPr>
        <w:t>штанговые (балочные) системы,</w:t>
      </w:r>
    </w:p>
    <w:p w:rsidR="00A3487B" w:rsidRPr="00193A1C" w:rsidRDefault="00A3487B"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shd w:val="clear" w:color="auto" w:fill="FFFFFF"/>
        </w:rPr>
        <w:t>телескопические коронки,</w:t>
      </w:r>
    </w:p>
    <w:p w:rsidR="00A3487B" w:rsidRPr="00193A1C" w:rsidRDefault="00A3487B"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shd w:val="clear" w:color="auto" w:fill="FFFFFF"/>
        </w:rPr>
        <w:t>силиконовые блоки,</w:t>
      </w:r>
    </w:p>
    <w:p w:rsidR="00796A03" w:rsidRPr="00193A1C" w:rsidRDefault="00796A03"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rPr>
        <w:t>силиконовые двухслойные и альгинатные оттискные (слепочные) массы,</w:t>
      </w:r>
    </w:p>
    <w:p w:rsidR="00796A03" w:rsidRPr="00193A1C" w:rsidRDefault="00796A03"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rPr>
        <w:t>фарфоровые (жакетные) коронки и полукоронки металлокерамические коронки с обжигаемой плечевой массой,</w:t>
      </w:r>
    </w:p>
    <w:p w:rsidR="00796A03" w:rsidRPr="00193A1C" w:rsidRDefault="00796A03"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rPr>
        <w:t>металлокерамические и металлопластмассовые коронки,</w:t>
      </w:r>
    </w:p>
    <w:p w:rsidR="00796A03" w:rsidRPr="00193A1C" w:rsidRDefault="00796A03" w:rsidP="00A3487B">
      <w:pPr>
        <w:pStyle w:val="s52"/>
        <w:numPr>
          <w:ilvl w:val="0"/>
          <w:numId w:val="23"/>
        </w:numPr>
        <w:shd w:val="clear" w:color="auto" w:fill="FFFFFF"/>
        <w:spacing w:before="0" w:beforeAutospacing="0" w:after="0" w:afterAutospacing="0" w:line="276" w:lineRule="auto"/>
        <w:rPr>
          <w:sz w:val="28"/>
          <w:szCs w:val="28"/>
          <w:shd w:val="clear" w:color="auto" w:fill="FFFFFF"/>
        </w:rPr>
      </w:pPr>
      <w:r w:rsidRPr="00193A1C">
        <w:rPr>
          <w:sz w:val="28"/>
          <w:szCs w:val="28"/>
        </w:rPr>
        <w:t xml:space="preserve">металлокерамические и металлопластмассовые мостовидные протезы, </w:t>
      </w:r>
    </w:p>
    <w:p w:rsidR="00796A03" w:rsidRPr="00193A1C" w:rsidRDefault="00796A03" w:rsidP="00796A03">
      <w:pPr>
        <w:pStyle w:val="s52"/>
        <w:shd w:val="clear" w:color="auto" w:fill="FFFFFF"/>
        <w:spacing w:before="0" w:beforeAutospacing="0" w:after="0" w:afterAutospacing="0" w:line="276" w:lineRule="auto"/>
        <w:ind w:left="720"/>
        <w:rPr>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rPr>
          <w:bCs/>
          <w:sz w:val="28"/>
          <w:szCs w:val="28"/>
          <w:shd w:val="clear" w:color="auto" w:fill="FFFFFF"/>
        </w:rPr>
      </w:pPr>
      <w:r w:rsidRPr="00193A1C">
        <w:rPr>
          <w:sz w:val="28"/>
          <w:szCs w:val="28"/>
          <w:shd w:val="clear" w:color="auto" w:fill="FFFFFF"/>
        </w:rPr>
        <w:t xml:space="preserve">изготавливаются по индивидуальным заказам пациентов врачами-стоматологами и зубными техниками и предназначаются исключительно для личного пользования конкретным пациентом. В соответствии с федеральным законом № 323-ФЗ, ст.38, ч.5, а также Правилами государственной регистрации медицинских изделий </w:t>
      </w:r>
      <w:r w:rsidRPr="00193A1C">
        <w:rPr>
          <w:bCs/>
          <w:sz w:val="28"/>
          <w:szCs w:val="28"/>
          <w:shd w:val="clear" w:color="auto" w:fill="FFFFFF"/>
        </w:rPr>
        <w:t>(утв. </w:t>
      </w:r>
      <w:hyperlink r:id="rId18" w:history="1">
        <w:r w:rsidRPr="00193A1C">
          <w:rPr>
            <w:rStyle w:val="af1"/>
            <w:bCs/>
            <w:color w:val="auto"/>
            <w:sz w:val="28"/>
            <w:szCs w:val="28"/>
            <w:shd w:val="clear" w:color="auto" w:fill="FFFFFF"/>
          </w:rPr>
          <w:t>постановлением</w:t>
        </w:r>
      </w:hyperlink>
      <w:r w:rsidRPr="00193A1C">
        <w:rPr>
          <w:bCs/>
          <w:sz w:val="28"/>
          <w:szCs w:val="28"/>
          <w:shd w:val="clear" w:color="auto" w:fill="FFFFFF"/>
        </w:rPr>
        <w:t> Правительства РФ от 27 декабря 2012 г. N 1416), ч.2, такие медицинские изделия не подлежат государственной регистрации.</w:t>
      </w:r>
    </w:p>
    <w:p w:rsidR="00A3487B" w:rsidRPr="00193A1C" w:rsidRDefault="00A3487B" w:rsidP="00A3487B">
      <w:pPr>
        <w:pStyle w:val="s52"/>
        <w:shd w:val="clear" w:color="auto" w:fill="FFFFFF"/>
        <w:spacing w:before="0" w:beforeAutospacing="0" w:after="0" w:afterAutospacing="0" w:line="276" w:lineRule="auto"/>
        <w:rPr>
          <w:bCs/>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rPr>
          <w:sz w:val="28"/>
          <w:szCs w:val="28"/>
          <w:shd w:val="clear" w:color="auto" w:fill="FFFFFF"/>
        </w:rPr>
      </w:pPr>
    </w:p>
    <w:p w:rsidR="00A3487B" w:rsidRPr="00193A1C" w:rsidRDefault="00A3487B" w:rsidP="00A3487B">
      <w:pPr>
        <w:shd w:val="clear" w:color="auto" w:fill="FFFFFF"/>
        <w:spacing w:after="144"/>
        <w:outlineLvl w:val="0"/>
        <w:rPr>
          <w:rFonts w:ascii="Times New Roman" w:eastAsia="Times New Roman" w:hAnsi="Times New Roman"/>
          <w:b/>
          <w:bCs/>
          <w:kern w:val="36"/>
          <w:sz w:val="28"/>
          <w:szCs w:val="28"/>
          <w:lang w:eastAsia="ru-RU"/>
        </w:rPr>
      </w:pPr>
      <w:bookmarkStart w:id="96" w:name="_Toc102561285"/>
      <w:r w:rsidRPr="00193A1C">
        <w:rPr>
          <w:rFonts w:ascii="Times New Roman" w:eastAsia="Times New Roman" w:hAnsi="Times New Roman"/>
          <w:b/>
          <w:bCs/>
          <w:kern w:val="36"/>
          <w:sz w:val="28"/>
          <w:szCs w:val="28"/>
          <w:lang w:eastAsia="ru-RU"/>
        </w:rPr>
        <w:t>Федеральный закон "Об основах охраны здоровья граждан в Российской Федерации" от 21.11.2011 N 323-ФЗ</w:t>
      </w:r>
      <w:bookmarkEnd w:id="96"/>
    </w:p>
    <w:p w:rsidR="00A3487B" w:rsidRPr="00193A1C" w:rsidRDefault="00A3487B" w:rsidP="00A3487B">
      <w:pPr>
        <w:shd w:val="clear" w:color="auto" w:fill="FFFFFF"/>
        <w:spacing w:after="144"/>
        <w:outlineLvl w:val="0"/>
        <w:rPr>
          <w:rFonts w:ascii="Times New Roman" w:eastAsia="Times New Roman" w:hAnsi="Times New Roman"/>
          <w:b/>
          <w:bCs/>
          <w:kern w:val="36"/>
          <w:sz w:val="28"/>
          <w:szCs w:val="28"/>
          <w:lang w:eastAsia="ru-RU"/>
        </w:rPr>
      </w:pPr>
      <w:bookmarkStart w:id="97" w:name="_Toc102561286"/>
      <w:r w:rsidRPr="00193A1C">
        <w:rPr>
          <w:rFonts w:ascii="Times New Roman" w:eastAsia="Times New Roman" w:hAnsi="Times New Roman"/>
          <w:b/>
          <w:bCs/>
          <w:kern w:val="36"/>
          <w:sz w:val="28"/>
          <w:szCs w:val="28"/>
          <w:lang w:eastAsia="ru-RU"/>
        </w:rPr>
        <w:t>Ст.38, часть 5:</w:t>
      </w:r>
      <w:bookmarkEnd w:id="97"/>
    </w:p>
    <w:p w:rsidR="00A3487B" w:rsidRPr="00193A1C" w:rsidRDefault="00A3487B" w:rsidP="00A3487B">
      <w:pPr>
        <w:pStyle w:val="s52"/>
        <w:shd w:val="clear" w:color="auto" w:fill="FFFFFF"/>
        <w:spacing w:before="0" w:beforeAutospacing="0" w:after="0" w:afterAutospacing="0" w:line="276" w:lineRule="auto"/>
        <w:rPr>
          <w:bCs/>
          <w:sz w:val="28"/>
          <w:szCs w:val="28"/>
          <w:u w:val="single"/>
          <w:shd w:val="clear" w:color="auto" w:fill="FFFFFF"/>
        </w:rPr>
      </w:pPr>
      <w:r w:rsidRPr="00193A1C">
        <w:rPr>
          <w:sz w:val="28"/>
          <w:szCs w:val="28"/>
          <w:shd w:val="clear" w:color="auto" w:fill="FFFFFF"/>
        </w:rPr>
        <w:t>«На территории Российской Федерации государственной регистрации не подлежат медицинские изделия, перечисленные в </w:t>
      </w:r>
      <w:hyperlink r:id="rId19" w:anchor="dst100057" w:history="1">
        <w:r w:rsidRPr="00193A1C">
          <w:rPr>
            <w:rStyle w:val="af1"/>
            <w:color w:val="auto"/>
            <w:sz w:val="28"/>
            <w:szCs w:val="28"/>
            <w:shd w:val="clear" w:color="auto" w:fill="FFFFFF"/>
          </w:rPr>
          <w:t>пункте 11 статьи 4</w:t>
        </w:r>
      </w:hyperlink>
      <w:r w:rsidRPr="00193A1C">
        <w:rPr>
          <w:sz w:val="28"/>
          <w:szCs w:val="28"/>
          <w:shd w:val="clear" w:color="auto" w:fill="FFFFFF"/>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в том </w:t>
      </w:r>
      <w:r w:rsidRPr="00610A6B">
        <w:rPr>
          <w:sz w:val="28"/>
          <w:szCs w:val="28"/>
          <w:shd w:val="clear" w:color="auto" w:fill="FFFFFF"/>
        </w:rPr>
        <w:t xml:space="preserve">числе </w:t>
      </w:r>
      <w:r w:rsidRPr="00610A6B">
        <w:rPr>
          <w:sz w:val="28"/>
          <w:szCs w:val="28"/>
          <w:u w:val="single"/>
          <w:shd w:val="clear" w:color="auto" w:fill="FFFFFF"/>
        </w:rPr>
        <w:t xml:space="preserve">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w:t>
      </w:r>
      <w:r w:rsidRPr="00610A6B">
        <w:rPr>
          <w:sz w:val="28"/>
          <w:szCs w:val="28"/>
          <w:u w:val="single"/>
          <w:shd w:val="clear" w:color="auto" w:fill="FFFFFF"/>
        </w:rPr>
        <w:lastRenderedPageBreak/>
        <w:t>исключительно для личного использования конкретным пациентом</w:t>
      </w:r>
      <w:r w:rsidRPr="00610A6B">
        <w:rPr>
          <w:sz w:val="28"/>
          <w:szCs w:val="28"/>
          <w:shd w:val="clear" w:color="auto" w:fill="FFFFFF"/>
        </w:rPr>
        <w:t xml:space="preserve">, а также медицинские изделия, которые предназначены для использования на территории международного медицинского кластера или на территориях инновационных научно-технологических центров. </w:t>
      </w:r>
      <w:r w:rsidRPr="00610A6B">
        <w:rPr>
          <w:sz w:val="28"/>
          <w:szCs w:val="28"/>
          <w:u w:val="single"/>
          <w:shd w:val="clear" w:color="auto" w:fill="FFFFFF"/>
        </w:rPr>
        <w:t>На указанные медицинские изделия не распространяются положения </w:t>
      </w:r>
      <w:hyperlink r:id="rId20" w:anchor="dst101154" w:history="1">
        <w:r w:rsidRPr="00610A6B">
          <w:rPr>
            <w:rStyle w:val="af1"/>
            <w:color w:val="auto"/>
            <w:sz w:val="28"/>
            <w:szCs w:val="28"/>
            <w:shd w:val="clear" w:color="auto" w:fill="FFFFFF"/>
          </w:rPr>
          <w:t>части 3</w:t>
        </w:r>
      </w:hyperlink>
      <w:r w:rsidRPr="00610A6B">
        <w:rPr>
          <w:sz w:val="28"/>
          <w:szCs w:val="28"/>
          <w:u w:val="single"/>
          <w:shd w:val="clear" w:color="auto" w:fill="FFFFFF"/>
        </w:rPr>
        <w:t>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rsidR="00A3487B" w:rsidRPr="00193A1C" w:rsidRDefault="00A3487B" w:rsidP="00A3487B">
      <w:pPr>
        <w:pStyle w:val="s52"/>
        <w:shd w:val="clear" w:color="auto" w:fill="FFFFFF"/>
        <w:spacing w:before="0" w:beforeAutospacing="0" w:after="0" w:afterAutospacing="0" w:line="276" w:lineRule="auto"/>
        <w:jc w:val="center"/>
        <w:rPr>
          <w:bCs/>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jc w:val="center"/>
        <w:rPr>
          <w:bCs/>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jc w:val="center"/>
        <w:rPr>
          <w:bCs/>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jc w:val="center"/>
        <w:rPr>
          <w:bCs/>
          <w:sz w:val="28"/>
          <w:szCs w:val="28"/>
          <w:shd w:val="clear" w:color="auto" w:fill="FFFFFF"/>
        </w:rPr>
      </w:pPr>
    </w:p>
    <w:p w:rsidR="00A3487B" w:rsidRPr="00193A1C" w:rsidRDefault="00A3487B" w:rsidP="00A3487B">
      <w:pPr>
        <w:pStyle w:val="s52"/>
        <w:shd w:val="clear" w:color="auto" w:fill="FFFFFF"/>
        <w:spacing w:before="0" w:beforeAutospacing="0" w:after="0" w:afterAutospacing="0" w:line="276" w:lineRule="auto"/>
        <w:jc w:val="center"/>
        <w:rPr>
          <w:bCs/>
          <w:sz w:val="28"/>
          <w:szCs w:val="28"/>
          <w:shd w:val="clear" w:color="auto" w:fill="FFFFFF"/>
        </w:rPr>
      </w:pPr>
      <w:r w:rsidRPr="00193A1C">
        <w:rPr>
          <w:bCs/>
          <w:sz w:val="28"/>
          <w:szCs w:val="28"/>
          <w:shd w:val="clear" w:color="auto" w:fill="FFFFFF"/>
        </w:rPr>
        <w:t>Правила</w:t>
      </w:r>
      <w:r w:rsidRPr="00193A1C">
        <w:rPr>
          <w:bCs/>
          <w:sz w:val="28"/>
          <w:szCs w:val="28"/>
        </w:rPr>
        <w:br/>
      </w:r>
      <w:r w:rsidRPr="00193A1C">
        <w:rPr>
          <w:bCs/>
          <w:sz w:val="28"/>
          <w:szCs w:val="28"/>
          <w:shd w:val="clear" w:color="auto" w:fill="FFFFFF"/>
        </w:rPr>
        <w:t>государственной регистрации медицинских изделий</w:t>
      </w:r>
      <w:r w:rsidRPr="00193A1C">
        <w:rPr>
          <w:bCs/>
          <w:sz w:val="28"/>
          <w:szCs w:val="28"/>
        </w:rPr>
        <w:br/>
      </w:r>
      <w:r w:rsidRPr="00193A1C">
        <w:rPr>
          <w:bCs/>
          <w:sz w:val="28"/>
          <w:szCs w:val="28"/>
          <w:shd w:val="clear" w:color="auto" w:fill="FFFFFF"/>
        </w:rPr>
        <w:t>(утв. </w:t>
      </w:r>
      <w:hyperlink r:id="rId21" w:history="1">
        <w:r w:rsidRPr="00193A1C">
          <w:rPr>
            <w:rStyle w:val="af1"/>
            <w:bCs/>
            <w:color w:val="auto"/>
            <w:sz w:val="28"/>
            <w:szCs w:val="28"/>
            <w:shd w:val="clear" w:color="auto" w:fill="FFFFFF"/>
          </w:rPr>
          <w:t>постановлением</w:t>
        </w:r>
      </w:hyperlink>
      <w:r w:rsidRPr="00193A1C">
        <w:rPr>
          <w:bCs/>
          <w:sz w:val="28"/>
          <w:szCs w:val="28"/>
          <w:shd w:val="clear" w:color="auto" w:fill="FFFFFF"/>
        </w:rPr>
        <w:t xml:space="preserve"> Правительства РФ от 27 декабря 2012 г. N 1416) </w:t>
      </w:r>
    </w:p>
    <w:p w:rsidR="00A3487B" w:rsidRPr="00193A1C" w:rsidRDefault="00A3487B" w:rsidP="00A3487B">
      <w:pPr>
        <w:pStyle w:val="s52"/>
        <w:shd w:val="clear" w:color="auto" w:fill="FFFFFF"/>
        <w:spacing w:before="0" w:beforeAutospacing="0" w:after="0" w:afterAutospacing="0" w:line="276" w:lineRule="auto"/>
        <w:jc w:val="center"/>
        <w:rPr>
          <w:sz w:val="28"/>
          <w:szCs w:val="28"/>
        </w:rPr>
      </w:pPr>
      <w:r w:rsidRPr="00193A1C">
        <w:rPr>
          <w:bCs/>
          <w:sz w:val="28"/>
          <w:szCs w:val="28"/>
          <w:shd w:val="clear" w:color="auto" w:fill="FFFFFF"/>
        </w:rPr>
        <w:t xml:space="preserve">с изменениями от </w:t>
      </w:r>
      <w:r w:rsidRPr="00193A1C">
        <w:rPr>
          <w:sz w:val="28"/>
          <w:szCs w:val="28"/>
        </w:rPr>
        <w:t xml:space="preserve">17 октября 2013 г., 17 июля 2014 г., 10 февраля 2017 г., </w:t>
      </w:r>
    </w:p>
    <w:p w:rsidR="00A3487B" w:rsidRPr="00193A1C" w:rsidRDefault="00A3487B" w:rsidP="00A3487B">
      <w:pPr>
        <w:pStyle w:val="s52"/>
        <w:shd w:val="clear" w:color="auto" w:fill="FFFFFF"/>
        <w:spacing w:before="0" w:beforeAutospacing="0" w:after="0" w:afterAutospacing="0" w:line="276" w:lineRule="auto"/>
        <w:jc w:val="center"/>
        <w:rPr>
          <w:sz w:val="28"/>
          <w:szCs w:val="28"/>
        </w:rPr>
      </w:pPr>
      <w:r w:rsidRPr="00193A1C">
        <w:rPr>
          <w:sz w:val="28"/>
          <w:szCs w:val="28"/>
        </w:rPr>
        <w:t>18 марта 2020 г.</w:t>
      </w:r>
    </w:p>
    <w:p w:rsidR="00A3487B" w:rsidRPr="00193A1C" w:rsidRDefault="00A3487B" w:rsidP="00A3487B">
      <w:pPr>
        <w:pStyle w:val="af3"/>
        <w:shd w:val="clear" w:color="auto" w:fill="FFFFFF"/>
        <w:spacing w:before="0" w:beforeAutospacing="0" w:after="0" w:afterAutospacing="0" w:line="276" w:lineRule="auto"/>
        <w:rPr>
          <w:sz w:val="28"/>
          <w:szCs w:val="28"/>
        </w:rPr>
      </w:pPr>
      <w:r w:rsidRPr="00193A1C">
        <w:rPr>
          <w:sz w:val="28"/>
          <w:szCs w:val="28"/>
        </w:rPr>
        <w:t> </w:t>
      </w:r>
    </w:p>
    <w:p w:rsidR="00A3487B" w:rsidRPr="00193A1C" w:rsidRDefault="00A3487B" w:rsidP="00A3487B">
      <w:pPr>
        <w:rPr>
          <w:rFonts w:ascii="Times New Roman" w:hAnsi="Times New Roman"/>
          <w:bCs/>
          <w:sz w:val="28"/>
          <w:szCs w:val="28"/>
          <w:shd w:val="clear" w:color="auto" w:fill="FFFFFF"/>
        </w:rPr>
      </w:pPr>
      <w:r w:rsidRPr="00193A1C">
        <w:rPr>
          <w:rFonts w:ascii="Times New Roman" w:hAnsi="Times New Roman"/>
          <w:bCs/>
          <w:sz w:val="28"/>
          <w:szCs w:val="28"/>
          <w:shd w:val="clear" w:color="auto" w:fill="FFFFFF"/>
        </w:rPr>
        <w:t>Часть 2, абз.2:</w:t>
      </w:r>
    </w:p>
    <w:p w:rsidR="00A3487B" w:rsidRPr="00193A1C" w:rsidRDefault="00A3487B" w:rsidP="00A3487B">
      <w:pPr>
        <w:rPr>
          <w:rFonts w:ascii="Times New Roman" w:hAnsi="Times New Roman"/>
          <w:sz w:val="28"/>
          <w:szCs w:val="28"/>
        </w:rPr>
      </w:pPr>
      <w:r w:rsidRPr="00193A1C">
        <w:rPr>
          <w:rFonts w:ascii="Times New Roman" w:hAnsi="Times New Roman"/>
          <w:sz w:val="28"/>
          <w:szCs w:val="28"/>
          <w:shd w:val="clear" w:color="auto" w:fill="FFFFFF"/>
        </w:rPr>
        <w:t>«Медицинские изделия, перечисленные в </w:t>
      </w:r>
      <w:hyperlink r:id="rId22" w:anchor="block_411" w:history="1">
        <w:r w:rsidRPr="00193A1C">
          <w:rPr>
            <w:rStyle w:val="af1"/>
            <w:color w:val="auto"/>
            <w:sz w:val="28"/>
            <w:szCs w:val="28"/>
            <w:shd w:val="clear" w:color="auto" w:fill="FFFFFF"/>
          </w:rPr>
          <w:t>пункте 11 статьи 4</w:t>
        </w:r>
      </w:hyperlink>
      <w:r w:rsidRPr="00193A1C">
        <w:rPr>
          <w:rFonts w:ascii="Times New Roman" w:hAnsi="Times New Roman"/>
          <w:sz w:val="28"/>
          <w:szCs w:val="28"/>
          <w:shd w:val="clear" w:color="auto" w:fill="FFFFFF"/>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 в том числе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а также медицинские изделия, которые предназначены для использования на территории международного медицинского кластера или на территориях инновационных научно-технологических центров, </w:t>
      </w:r>
      <w:r w:rsidRPr="00193A1C">
        <w:rPr>
          <w:rFonts w:ascii="Times New Roman" w:hAnsi="Times New Roman"/>
          <w:sz w:val="28"/>
          <w:szCs w:val="28"/>
          <w:u w:val="single"/>
          <w:shd w:val="clear" w:color="auto" w:fill="FFFFFF"/>
        </w:rPr>
        <w:t>не подлежат государственной регистрации</w:t>
      </w:r>
      <w:r w:rsidRPr="00193A1C">
        <w:rPr>
          <w:rFonts w:ascii="Times New Roman" w:hAnsi="Times New Roman"/>
          <w:sz w:val="28"/>
          <w:szCs w:val="28"/>
          <w:shd w:val="clear" w:color="auto" w:fill="FFFFFF"/>
        </w:rPr>
        <w:t xml:space="preserve"> в соответствии с </w:t>
      </w:r>
      <w:hyperlink r:id="rId23" w:anchor="block_385" w:history="1">
        <w:r w:rsidRPr="00193A1C">
          <w:rPr>
            <w:rStyle w:val="af1"/>
            <w:color w:val="auto"/>
            <w:sz w:val="28"/>
            <w:szCs w:val="28"/>
            <w:shd w:val="clear" w:color="auto" w:fill="FFFFFF"/>
          </w:rPr>
          <w:t>частью 5 статьи 38</w:t>
        </w:r>
      </w:hyperlink>
      <w:r w:rsidRPr="00193A1C">
        <w:rPr>
          <w:rFonts w:ascii="Times New Roman" w:hAnsi="Times New Roman"/>
          <w:sz w:val="28"/>
          <w:szCs w:val="28"/>
          <w:shd w:val="clear" w:color="auto" w:fill="FFFFFF"/>
        </w:rPr>
        <w:t> Федерального закона "Об основах охраны здоровья граждан в Российской Федерации".</w:t>
      </w:r>
    </w:p>
    <w:p w:rsidR="00071A10" w:rsidRPr="00193A1C" w:rsidRDefault="00071A10" w:rsidP="00A3487B">
      <w:pPr>
        <w:tabs>
          <w:tab w:val="left" w:pos="2867"/>
        </w:tabs>
        <w:rPr>
          <w:rFonts w:ascii="Times New Roman" w:hAnsi="Times New Roman"/>
          <w:sz w:val="28"/>
          <w:szCs w:val="28"/>
        </w:rPr>
      </w:pPr>
    </w:p>
    <w:sectPr w:rsidR="00071A10" w:rsidRPr="00193A1C" w:rsidSect="00161A2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73A" w:rsidRDefault="0051273A" w:rsidP="00AB0E1F">
      <w:pPr>
        <w:spacing w:after="0" w:line="240" w:lineRule="auto"/>
      </w:pPr>
      <w:r>
        <w:separator/>
      </w:r>
    </w:p>
  </w:endnote>
  <w:endnote w:type="continuationSeparator" w:id="0">
    <w:p w:rsidR="0051273A" w:rsidRDefault="0051273A" w:rsidP="00AB0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E05" w:rsidRDefault="002B0E05">
    <w:pPr>
      <w:pStyle w:val="ab"/>
      <w:jc w:val="center"/>
    </w:pPr>
    <w:r>
      <w:fldChar w:fldCharType="begin"/>
    </w:r>
    <w:r>
      <w:instrText>PAGE   \* MERGEFORMAT</w:instrText>
    </w:r>
    <w:r>
      <w:fldChar w:fldCharType="separate"/>
    </w:r>
    <w:r w:rsidR="00122F5E">
      <w:rPr>
        <w:noProof/>
      </w:rPr>
      <w:t>1</w:t>
    </w:r>
    <w:r>
      <w:rPr>
        <w:noProof/>
      </w:rPr>
      <w:fldChar w:fldCharType="end"/>
    </w:r>
  </w:p>
  <w:p w:rsidR="002B0E05" w:rsidRDefault="002B0E0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73A" w:rsidRDefault="0051273A" w:rsidP="00AB0E1F">
      <w:pPr>
        <w:spacing w:after="0" w:line="240" w:lineRule="auto"/>
      </w:pPr>
      <w:r>
        <w:separator/>
      </w:r>
    </w:p>
  </w:footnote>
  <w:footnote w:type="continuationSeparator" w:id="0">
    <w:p w:rsidR="0051273A" w:rsidRDefault="0051273A" w:rsidP="00AB0E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5F90"/>
    <w:multiLevelType w:val="hybridMultilevel"/>
    <w:tmpl w:val="DF4ACF78"/>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A4B01"/>
    <w:multiLevelType w:val="hybridMultilevel"/>
    <w:tmpl w:val="64EAE5C2"/>
    <w:lvl w:ilvl="0" w:tplc="CF3EF7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E15B59"/>
    <w:multiLevelType w:val="hybridMultilevel"/>
    <w:tmpl w:val="18F26548"/>
    <w:lvl w:ilvl="0" w:tplc="74F67294">
      <w:start w:val="5"/>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F6D52"/>
    <w:multiLevelType w:val="hybridMultilevel"/>
    <w:tmpl w:val="A01E2932"/>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683D52"/>
    <w:multiLevelType w:val="hybridMultilevel"/>
    <w:tmpl w:val="4718C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870CD1"/>
    <w:multiLevelType w:val="hybridMultilevel"/>
    <w:tmpl w:val="CF881552"/>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D4749F"/>
    <w:multiLevelType w:val="hybridMultilevel"/>
    <w:tmpl w:val="DBB408E0"/>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3612E7"/>
    <w:multiLevelType w:val="hybridMultilevel"/>
    <w:tmpl w:val="77323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9A6AA8"/>
    <w:multiLevelType w:val="hybridMultilevel"/>
    <w:tmpl w:val="FAE4C2DC"/>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6D7D08"/>
    <w:multiLevelType w:val="hybridMultilevel"/>
    <w:tmpl w:val="E5441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374E11"/>
    <w:multiLevelType w:val="hybridMultilevel"/>
    <w:tmpl w:val="661813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9319B4"/>
    <w:multiLevelType w:val="hybridMultilevel"/>
    <w:tmpl w:val="B3787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1B48E6"/>
    <w:multiLevelType w:val="hybridMultilevel"/>
    <w:tmpl w:val="992A54DC"/>
    <w:lvl w:ilvl="0" w:tplc="DDE88E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26B2BB4"/>
    <w:multiLevelType w:val="hybridMultilevel"/>
    <w:tmpl w:val="A210BDFE"/>
    <w:lvl w:ilvl="0" w:tplc="CAE09C06">
      <w:start w:val="1"/>
      <w:numFmt w:val="bullet"/>
      <w:lvlText w:val="–"/>
      <w:lvlJc w:val="left"/>
      <w:pPr>
        <w:ind w:left="1440" w:hanging="360"/>
      </w:pPr>
      <w:rPr>
        <w:rFonts w:ascii="Verdana" w:hAnsi="Verdan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5CC4D69"/>
    <w:multiLevelType w:val="hybridMultilevel"/>
    <w:tmpl w:val="CB424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AF017C"/>
    <w:multiLevelType w:val="hybridMultilevel"/>
    <w:tmpl w:val="95EE352A"/>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3BB3B40"/>
    <w:multiLevelType w:val="hybridMultilevel"/>
    <w:tmpl w:val="4CC822A0"/>
    <w:lvl w:ilvl="0" w:tplc="0B0C3FC8">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64C81F4F"/>
    <w:multiLevelType w:val="hybridMultilevel"/>
    <w:tmpl w:val="81424E3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5D728B5"/>
    <w:multiLevelType w:val="hybridMultilevel"/>
    <w:tmpl w:val="B7D27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6911EC3"/>
    <w:multiLevelType w:val="hybridMultilevel"/>
    <w:tmpl w:val="0DA84456"/>
    <w:lvl w:ilvl="0" w:tplc="1518AB6A">
      <w:start w:val="1"/>
      <w:numFmt w:val="decimal"/>
      <w:lvlText w:val="%1."/>
      <w:lvlJc w:val="left"/>
      <w:pPr>
        <w:tabs>
          <w:tab w:val="num" w:pos="1440"/>
        </w:tabs>
        <w:ind w:left="1440" w:hanging="360"/>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AE17728"/>
    <w:multiLevelType w:val="hybridMultilevel"/>
    <w:tmpl w:val="28604316"/>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B1F5A5E"/>
    <w:multiLevelType w:val="hybridMultilevel"/>
    <w:tmpl w:val="184435CA"/>
    <w:lvl w:ilvl="0" w:tplc="CAE09C0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7350E38"/>
    <w:multiLevelType w:val="hybridMultilevel"/>
    <w:tmpl w:val="570CC5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22"/>
  </w:num>
  <w:num w:numId="4">
    <w:abstractNumId w:val="17"/>
  </w:num>
  <w:num w:numId="5">
    <w:abstractNumId w:val="4"/>
  </w:num>
  <w:num w:numId="6">
    <w:abstractNumId w:val="10"/>
  </w:num>
  <w:num w:numId="7">
    <w:abstractNumId w:val="20"/>
  </w:num>
  <w:num w:numId="8">
    <w:abstractNumId w:val="5"/>
  </w:num>
  <w:num w:numId="9">
    <w:abstractNumId w:val="8"/>
  </w:num>
  <w:num w:numId="10">
    <w:abstractNumId w:val="6"/>
  </w:num>
  <w:num w:numId="11">
    <w:abstractNumId w:val="21"/>
  </w:num>
  <w:num w:numId="12">
    <w:abstractNumId w:val="15"/>
  </w:num>
  <w:num w:numId="13">
    <w:abstractNumId w:val="19"/>
  </w:num>
  <w:num w:numId="14">
    <w:abstractNumId w:val="9"/>
  </w:num>
  <w:num w:numId="15">
    <w:abstractNumId w:val="18"/>
  </w:num>
  <w:num w:numId="16">
    <w:abstractNumId w:val="13"/>
  </w:num>
  <w:num w:numId="17">
    <w:abstractNumId w:val="11"/>
  </w:num>
  <w:num w:numId="18">
    <w:abstractNumId w:val="2"/>
  </w:num>
  <w:num w:numId="19">
    <w:abstractNumId w:val="3"/>
  </w:num>
  <w:num w:numId="20">
    <w:abstractNumId w:val="14"/>
  </w:num>
  <w:num w:numId="21">
    <w:abstractNumId w:val="16"/>
  </w:num>
  <w:num w:numId="22">
    <w:abstractNumId w:val="12"/>
  </w:num>
  <w:num w:numId="23">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B74"/>
    <w:rsid w:val="00000565"/>
    <w:rsid w:val="00000707"/>
    <w:rsid w:val="000043C5"/>
    <w:rsid w:val="00010527"/>
    <w:rsid w:val="0002336D"/>
    <w:rsid w:val="000238C2"/>
    <w:rsid w:val="000334E6"/>
    <w:rsid w:val="000340DD"/>
    <w:rsid w:val="00035601"/>
    <w:rsid w:val="00053027"/>
    <w:rsid w:val="0005512C"/>
    <w:rsid w:val="00062744"/>
    <w:rsid w:val="00071A10"/>
    <w:rsid w:val="00072C46"/>
    <w:rsid w:val="00082CBD"/>
    <w:rsid w:val="0009059A"/>
    <w:rsid w:val="000A1FA9"/>
    <w:rsid w:val="000A20B7"/>
    <w:rsid w:val="000A79BA"/>
    <w:rsid w:val="000B4235"/>
    <w:rsid w:val="000B4C95"/>
    <w:rsid w:val="000C4D8A"/>
    <w:rsid w:val="000D05E6"/>
    <w:rsid w:val="000D0B97"/>
    <w:rsid w:val="000E32A9"/>
    <w:rsid w:val="000F4C11"/>
    <w:rsid w:val="001039F4"/>
    <w:rsid w:val="00110DC6"/>
    <w:rsid w:val="0011224F"/>
    <w:rsid w:val="00121B52"/>
    <w:rsid w:val="00122F5E"/>
    <w:rsid w:val="00123A95"/>
    <w:rsid w:val="00124662"/>
    <w:rsid w:val="001255F2"/>
    <w:rsid w:val="00131223"/>
    <w:rsid w:val="00144D7D"/>
    <w:rsid w:val="00145A2A"/>
    <w:rsid w:val="00145F01"/>
    <w:rsid w:val="00146B1E"/>
    <w:rsid w:val="00147438"/>
    <w:rsid w:val="00150B18"/>
    <w:rsid w:val="00154EE4"/>
    <w:rsid w:val="00156514"/>
    <w:rsid w:val="00161A2F"/>
    <w:rsid w:val="00163670"/>
    <w:rsid w:val="00173579"/>
    <w:rsid w:val="00193A1C"/>
    <w:rsid w:val="00197C4E"/>
    <w:rsid w:val="001A27A1"/>
    <w:rsid w:val="001A5654"/>
    <w:rsid w:val="001A62C1"/>
    <w:rsid w:val="001A6382"/>
    <w:rsid w:val="001B6902"/>
    <w:rsid w:val="001C649C"/>
    <w:rsid w:val="001D2EE7"/>
    <w:rsid w:val="001D5C4B"/>
    <w:rsid w:val="001E0330"/>
    <w:rsid w:val="001E3FB9"/>
    <w:rsid w:val="001F4CA0"/>
    <w:rsid w:val="002037FA"/>
    <w:rsid w:val="002110EF"/>
    <w:rsid w:val="00211B45"/>
    <w:rsid w:val="00213B42"/>
    <w:rsid w:val="0021546F"/>
    <w:rsid w:val="00220732"/>
    <w:rsid w:val="0022230A"/>
    <w:rsid w:val="00222A0A"/>
    <w:rsid w:val="00233DF8"/>
    <w:rsid w:val="00264A07"/>
    <w:rsid w:val="002670F5"/>
    <w:rsid w:val="00267ED8"/>
    <w:rsid w:val="002906FE"/>
    <w:rsid w:val="00290DA2"/>
    <w:rsid w:val="00294217"/>
    <w:rsid w:val="002A2CC7"/>
    <w:rsid w:val="002B06CE"/>
    <w:rsid w:val="002B0E05"/>
    <w:rsid w:val="002C1A2C"/>
    <w:rsid w:val="002C1D84"/>
    <w:rsid w:val="002C6795"/>
    <w:rsid w:val="002D4CFA"/>
    <w:rsid w:val="002E378A"/>
    <w:rsid w:val="002E5343"/>
    <w:rsid w:val="002F1AA2"/>
    <w:rsid w:val="002F201A"/>
    <w:rsid w:val="002F216D"/>
    <w:rsid w:val="002F5878"/>
    <w:rsid w:val="003060BB"/>
    <w:rsid w:val="0030705F"/>
    <w:rsid w:val="0031496F"/>
    <w:rsid w:val="00317650"/>
    <w:rsid w:val="00317ADC"/>
    <w:rsid w:val="00321985"/>
    <w:rsid w:val="003346E2"/>
    <w:rsid w:val="00334A24"/>
    <w:rsid w:val="00334F07"/>
    <w:rsid w:val="00341092"/>
    <w:rsid w:val="00346B18"/>
    <w:rsid w:val="00353105"/>
    <w:rsid w:val="003532C0"/>
    <w:rsid w:val="00364F67"/>
    <w:rsid w:val="003653BC"/>
    <w:rsid w:val="0037026F"/>
    <w:rsid w:val="00384F71"/>
    <w:rsid w:val="00390F1E"/>
    <w:rsid w:val="0039308C"/>
    <w:rsid w:val="00394752"/>
    <w:rsid w:val="003A1BD2"/>
    <w:rsid w:val="003B27BC"/>
    <w:rsid w:val="003D15B3"/>
    <w:rsid w:val="003D5DB2"/>
    <w:rsid w:val="003E69FF"/>
    <w:rsid w:val="003E6A3C"/>
    <w:rsid w:val="003F6621"/>
    <w:rsid w:val="003F6E32"/>
    <w:rsid w:val="0040652D"/>
    <w:rsid w:val="004178CA"/>
    <w:rsid w:val="004252EE"/>
    <w:rsid w:val="00443936"/>
    <w:rsid w:val="00451965"/>
    <w:rsid w:val="00462CB6"/>
    <w:rsid w:val="004665DB"/>
    <w:rsid w:val="004721DF"/>
    <w:rsid w:val="00480933"/>
    <w:rsid w:val="004851C1"/>
    <w:rsid w:val="00493066"/>
    <w:rsid w:val="004932E8"/>
    <w:rsid w:val="00494553"/>
    <w:rsid w:val="004A35C6"/>
    <w:rsid w:val="004A4F34"/>
    <w:rsid w:val="004A7D00"/>
    <w:rsid w:val="004B32A1"/>
    <w:rsid w:val="004B3458"/>
    <w:rsid w:val="004B46F8"/>
    <w:rsid w:val="004C0EE5"/>
    <w:rsid w:val="004F20D4"/>
    <w:rsid w:val="005055FF"/>
    <w:rsid w:val="0051273A"/>
    <w:rsid w:val="00512E6A"/>
    <w:rsid w:val="00516903"/>
    <w:rsid w:val="0051718F"/>
    <w:rsid w:val="00521478"/>
    <w:rsid w:val="00522B94"/>
    <w:rsid w:val="00526A33"/>
    <w:rsid w:val="00530B6A"/>
    <w:rsid w:val="005316D3"/>
    <w:rsid w:val="00531E1F"/>
    <w:rsid w:val="00536E7C"/>
    <w:rsid w:val="00537848"/>
    <w:rsid w:val="00543429"/>
    <w:rsid w:val="00544AAE"/>
    <w:rsid w:val="00545509"/>
    <w:rsid w:val="005467FF"/>
    <w:rsid w:val="0056446E"/>
    <w:rsid w:val="00572DC1"/>
    <w:rsid w:val="005739A6"/>
    <w:rsid w:val="00574F63"/>
    <w:rsid w:val="00583111"/>
    <w:rsid w:val="005963C9"/>
    <w:rsid w:val="005B01C0"/>
    <w:rsid w:val="005B3672"/>
    <w:rsid w:val="005B5147"/>
    <w:rsid w:val="005B737B"/>
    <w:rsid w:val="005D3C11"/>
    <w:rsid w:val="005D769A"/>
    <w:rsid w:val="005D7BFB"/>
    <w:rsid w:val="005E0695"/>
    <w:rsid w:val="005E538C"/>
    <w:rsid w:val="005F33D1"/>
    <w:rsid w:val="005F40C6"/>
    <w:rsid w:val="005F4701"/>
    <w:rsid w:val="0060712F"/>
    <w:rsid w:val="00610A6B"/>
    <w:rsid w:val="00613A76"/>
    <w:rsid w:val="00613B8D"/>
    <w:rsid w:val="006174E8"/>
    <w:rsid w:val="0063217D"/>
    <w:rsid w:val="00633C2C"/>
    <w:rsid w:val="00641A0B"/>
    <w:rsid w:val="006525CD"/>
    <w:rsid w:val="00661C43"/>
    <w:rsid w:val="00670E7F"/>
    <w:rsid w:val="00673A89"/>
    <w:rsid w:val="006764FE"/>
    <w:rsid w:val="00682F9F"/>
    <w:rsid w:val="006849E6"/>
    <w:rsid w:val="006916C5"/>
    <w:rsid w:val="006A21C5"/>
    <w:rsid w:val="006A4316"/>
    <w:rsid w:val="006B04EE"/>
    <w:rsid w:val="006C1B3A"/>
    <w:rsid w:val="006C1BAA"/>
    <w:rsid w:val="006D0531"/>
    <w:rsid w:val="006E490D"/>
    <w:rsid w:val="006F643A"/>
    <w:rsid w:val="007046B1"/>
    <w:rsid w:val="0071035D"/>
    <w:rsid w:val="007141EC"/>
    <w:rsid w:val="0072547E"/>
    <w:rsid w:val="00730B74"/>
    <w:rsid w:val="007458C7"/>
    <w:rsid w:val="00752BE3"/>
    <w:rsid w:val="00755A44"/>
    <w:rsid w:val="00767720"/>
    <w:rsid w:val="0077101C"/>
    <w:rsid w:val="00774EAC"/>
    <w:rsid w:val="00783FAD"/>
    <w:rsid w:val="0078667F"/>
    <w:rsid w:val="00791C9B"/>
    <w:rsid w:val="0079205E"/>
    <w:rsid w:val="00796A03"/>
    <w:rsid w:val="007A63A5"/>
    <w:rsid w:val="007B5DA7"/>
    <w:rsid w:val="007B7515"/>
    <w:rsid w:val="007C1A16"/>
    <w:rsid w:val="007C5CD6"/>
    <w:rsid w:val="007D42CC"/>
    <w:rsid w:val="007D4D61"/>
    <w:rsid w:val="007D5499"/>
    <w:rsid w:val="007D767F"/>
    <w:rsid w:val="007E23AF"/>
    <w:rsid w:val="007E40B2"/>
    <w:rsid w:val="007E6063"/>
    <w:rsid w:val="008058BA"/>
    <w:rsid w:val="0080660C"/>
    <w:rsid w:val="00810BEC"/>
    <w:rsid w:val="00811A51"/>
    <w:rsid w:val="008157DF"/>
    <w:rsid w:val="00821ADF"/>
    <w:rsid w:val="00823BF4"/>
    <w:rsid w:val="0082765C"/>
    <w:rsid w:val="00836A60"/>
    <w:rsid w:val="00840F6F"/>
    <w:rsid w:val="00843D1D"/>
    <w:rsid w:val="00867DDF"/>
    <w:rsid w:val="00876A7C"/>
    <w:rsid w:val="00886685"/>
    <w:rsid w:val="008878E9"/>
    <w:rsid w:val="00894F49"/>
    <w:rsid w:val="00897FD8"/>
    <w:rsid w:val="008A7CD9"/>
    <w:rsid w:val="008B607A"/>
    <w:rsid w:val="008C1E73"/>
    <w:rsid w:val="008D43AA"/>
    <w:rsid w:val="008D7205"/>
    <w:rsid w:val="008F095E"/>
    <w:rsid w:val="008F2A97"/>
    <w:rsid w:val="008F305A"/>
    <w:rsid w:val="008F357E"/>
    <w:rsid w:val="0090597B"/>
    <w:rsid w:val="00905CCB"/>
    <w:rsid w:val="00910314"/>
    <w:rsid w:val="00910695"/>
    <w:rsid w:val="00910B7A"/>
    <w:rsid w:val="0091273B"/>
    <w:rsid w:val="00934254"/>
    <w:rsid w:val="00940326"/>
    <w:rsid w:val="00942689"/>
    <w:rsid w:val="009429F4"/>
    <w:rsid w:val="009570AB"/>
    <w:rsid w:val="0097693C"/>
    <w:rsid w:val="00982B78"/>
    <w:rsid w:val="00982BEB"/>
    <w:rsid w:val="00984B5E"/>
    <w:rsid w:val="009A3769"/>
    <w:rsid w:val="009B3449"/>
    <w:rsid w:val="009B5E26"/>
    <w:rsid w:val="009B7E99"/>
    <w:rsid w:val="009C4C6D"/>
    <w:rsid w:val="009E18EE"/>
    <w:rsid w:val="009E3996"/>
    <w:rsid w:val="009E3EF7"/>
    <w:rsid w:val="009E4041"/>
    <w:rsid w:val="00A12A08"/>
    <w:rsid w:val="00A132D3"/>
    <w:rsid w:val="00A15E2E"/>
    <w:rsid w:val="00A21DE4"/>
    <w:rsid w:val="00A3487B"/>
    <w:rsid w:val="00A357D1"/>
    <w:rsid w:val="00A67643"/>
    <w:rsid w:val="00A720BF"/>
    <w:rsid w:val="00A77D10"/>
    <w:rsid w:val="00A81810"/>
    <w:rsid w:val="00A94226"/>
    <w:rsid w:val="00A96E04"/>
    <w:rsid w:val="00A974F8"/>
    <w:rsid w:val="00AA24F5"/>
    <w:rsid w:val="00AA2983"/>
    <w:rsid w:val="00AB0E1F"/>
    <w:rsid w:val="00AB59B9"/>
    <w:rsid w:val="00AB5ADC"/>
    <w:rsid w:val="00AB6AD5"/>
    <w:rsid w:val="00AC27A3"/>
    <w:rsid w:val="00AE0A2B"/>
    <w:rsid w:val="00AE720C"/>
    <w:rsid w:val="00AF7E31"/>
    <w:rsid w:val="00B0493B"/>
    <w:rsid w:val="00B113E8"/>
    <w:rsid w:val="00B14396"/>
    <w:rsid w:val="00B23CDA"/>
    <w:rsid w:val="00B24A62"/>
    <w:rsid w:val="00B24BA2"/>
    <w:rsid w:val="00B2671C"/>
    <w:rsid w:val="00B347F4"/>
    <w:rsid w:val="00B362D1"/>
    <w:rsid w:val="00B3710C"/>
    <w:rsid w:val="00B3731E"/>
    <w:rsid w:val="00B41401"/>
    <w:rsid w:val="00B501C5"/>
    <w:rsid w:val="00B72853"/>
    <w:rsid w:val="00B766CC"/>
    <w:rsid w:val="00B826AF"/>
    <w:rsid w:val="00B86977"/>
    <w:rsid w:val="00B90736"/>
    <w:rsid w:val="00B91CEB"/>
    <w:rsid w:val="00BA0C0A"/>
    <w:rsid w:val="00BB3C24"/>
    <w:rsid w:val="00BB640C"/>
    <w:rsid w:val="00BC7647"/>
    <w:rsid w:val="00BC7F9C"/>
    <w:rsid w:val="00BE104B"/>
    <w:rsid w:val="00BE3E44"/>
    <w:rsid w:val="00BE7265"/>
    <w:rsid w:val="00BF4BA7"/>
    <w:rsid w:val="00BF5C20"/>
    <w:rsid w:val="00C0103D"/>
    <w:rsid w:val="00C10929"/>
    <w:rsid w:val="00C23FAC"/>
    <w:rsid w:val="00C23FFE"/>
    <w:rsid w:val="00C3490E"/>
    <w:rsid w:val="00C43341"/>
    <w:rsid w:val="00C517BE"/>
    <w:rsid w:val="00C53DBE"/>
    <w:rsid w:val="00C56E5F"/>
    <w:rsid w:val="00C65B75"/>
    <w:rsid w:val="00C73B87"/>
    <w:rsid w:val="00C85123"/>
    <w:rsid w:val="00C93FF4"/>
    <w:rsid w:val="00C95F3B"/>
    <w:rsid w:val="00CA0B62"/>
    <w:rsid w:val="00CB1FE9"/>
    <w:rsid w:val="00CC028E"/>
    <w:rsid w:val="00CC3513"/>
    <w:rsid w:val="00CD5465"/>
    <w:rsid w:val="00CE3A82"/>
    <w:rsid w:val="00CF1B7E"/>
    <w:rsid w:val="00D02033"/>
    <w:rsid w:val="00D04A43"/>
    <w:rsid w:val="00D13124"/>
    <w:rsid w:val="00D2327C"/>
    <w:rsid w:val="00D26629"/>
    <w:rsid w:val="00D27B3F"/>
    <w:rsid w:val="00D27F73"/>
    <w:rsid w:val="00D304AF"/>
    <w:rsid w:val="00D364D2"/>
    <w:rsid w:val="00D366A9"/>
    <w:rsid w:val="00D455C0"/>
    <w:rsid w:val="00D5542A"/>
    <w:rsid w:val="00D57A57"/>
    <w:rsid w:val="00D6126A"/>
    <w:rsid w:val="00D61D94"/>
    <w:rsid w:val="00D62F52"/>
    <w:rsid w:val="00D6657A"/>
    <w:rsid w:val="00D728F3"/>
    <w:rsid w:val="00D7498C"/>
    <w:rsid w:val="00D83788"/>
    <w:rsid w:val="00D87AD7"/>
    <w:rsid w:val="00D937CA"/>
    <w:rsid w:val="00DA3FBE"/>
    <w:rsid w:val="00DB2CEE"/>
    <w:rsid w:val="00DC1324"/>
    <w:rsid w:val="00DC6BFE"/>
    <w:rsid w:val="00DE1EC1"/>
    <w:rsid w:val="00DF0E80"/>
    <w:rsid w:val="00DF4837"/>
    <w:rsid w:val="00E04A9B"/>
    <w:rsid w:val="00E211DC"/>
    <w:rsid w:val="00E25DF6"/>
    <w:rsid w:val="00E36F16"/>
    <w:rsid w:val="00E50F02"/>
    <w:rsid w:val="00E55C44"/>
    <w:rsid w:val="00E572FD"/>
    <w:rsid w:val="00E57BA6"/>
    <w:rsid w:val="00E60249"/>
    <w:rsid w:val="00E62DB2"/>
    <w:rsid w:val="00E63210"/>
    <w:rsid w:val="00E70F20"/>
    <w:rsid w:val="00E7400E"/>
    <w:rsid w:val="00E74FB6"/>
    <w:rsid w:val="00E80FC1"/>
    <w:rsid w:val="00E9663B"/>
    <w:rsid w:val="00EA456D"/>
    <w:rsid w:val="00EA6AE4"/>
    <w:rsid w:val="00EB1B41"/>
    <w:rsid w:val="00EB2014"/>
    <w:rsid w:val="00ED1AD2"/>
    <w:rsid w:val="00ED2CEE"/>
    <w:rsid w:val="00ED48EC"/>
    <w:rsid w:val="00ED5DAB"/>
    <w:rsid w:val="00ED7738"/>
    <w:rsid w:val="00F078FE"/>
    <w:rsid w:val="00F10824"/>
    <w:rsid w:val="00F124B5"/>
    <w:rsid w:val="00F14A37"/>
    <w:rsid w:val="00F15A08"/>
    <w:rsid w:val="00F16503"/>
    <w:rsid w:val="00F21CF7"/>
    <w:rsid w:val="00F21F75"/>
    <w:rsid w:val="00F273C6"/>
    <w:rsid w:val="00F34C80"/>
    <w:rsid w:val="00F3534E"/>
    <w:rsid w:val="00F36476"/>
    <w:rsid w:val="00F37310"/>
    <w:rsid w:val="00F46A0C"/>
    <w:rsid w:val="00F62E3C"/>
    <w:rsid w:val="00F659EB"/>
    <w:rsid w:val="00F72D6C"/>
    <w:rsid w:val="00F75202"/>
    <w:rsid w:val="00F770FA"/>
    <w:rsid w:val="00F84B91"/>
    <w:rsid w:val="00F86AD4"/>
    <w:rsid w:val="00F9041F"/>
    <w:rsid w:val="00F97AC2"/>
    <w:rsid w:val="00FA226F"/>
    <w:rsid w:val="00FA23E8"/>
    <w:rsid w:val="00FA2BCB"/>
    <w:rsid w:val="00FB1ED1"/>
    <w:rsid w:val="00FC1E9E"/>
    <w:rsid w:val="00FC2669"/>
    <w:rsid w:val="00FC3349"/>
    <w:rsid w:val="00FC3D68"/>
    <w:rsid w:val="00FD48F3"/>
    <w:rsid w:val="00FD5A32"/>
    <w:rsid w:val="00FE0E81"/>
    <w:rsid w:val="00FE1A74"/>
    <w:rsid w:val="00FF16F6"/>
    <w:rsid w:val="00FF1D06"/>
    <w:rsid w:val="00FF6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CF19A6A-28AF-47F0-9046-644EAB33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657A"/>
    <w:pPr>
      <w:spacing w:after="200" w:line="276" w:lineRule="auto"/>
    </w:pPr>
    <w:rPr>
      <w:sz w:val="22"/>
      <w:szCs w:val="22"/>
      <w:lang w:eastAsia="en-US"/>
    </w:rPr>
  </w:style>
  <w:style w:type="paragraph" w:styleId="1">
    <w:name w:val="heading 1"/>
    <w:basedOn w:val="a"/>
    <w:link w:val="10"/>
    <w:uiPriority w:val="9"/>
    <w:qFormat/>
    <w:rsid w:val="009429F4"/>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2">
    <w:name w:val="heading 2"/>
    <w:basedOn w:val="a"/>
    <w:next w:val="a"/>
    <w:link w:val="20"/>
    <w:uiPriority w:val="9"/>
    <w:semiHidden/>
    <w:unhideWhenUsed/>
    <w:qFormat/>
    <w:rsid w:val="00144D7D"/>
    <w:pPr>
      <w:keepNext/>
      <w:spacing w:before="240" w:after="60"/>
      <w:outlineLvl w:val="1"/>
    </w:pPr>
    <w:rPr>
      <w:rFonts w:ascii="Cambria" w:eastAsia="Times New Roman" w:hAnsi="Cambria"/>
      <w:b/>
      <w:bCs/>
      <w:i/>
      <w:iCs/>
      <w:sz w:val="28"/>
      <w:szCs w:val="28"/>
      <w:lang w:val="x-none"/>
    </w:rPr>
  </w:style>
  <w:style w:type="paragraph" w:styleId="3">
    <w:name w:val="heading 3"/>
    <w:basedOn w:val="a"/>
    <w:next w:val="a"/>
    <w:link w:val="30"/>
    <w:uiPriority w:val="9"/>
    <w:unhideWhenUsed/>
    <w:qFormat/>
    <w:rsid w:val="002B0E05"/>
    <w:pPr>
      <w:keepNext/>
      <w:spacing w:before="240" w:after="60"/>
      <w:outlineLvl w:val="2"/>
    </w:pPr>
    <w:rPr>
      <w:rFonts w:ascii="Cambria" w:eastAsia="Times New Roman" w:hAnsi="Cambria"/>
      <w:b/>
      <w:bCs/>
      <w:sz w:val="26"/>
      <w:szCs w:val="26"/>
      <w:lang w:val="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429F4"/>
    <w:rPr>
      <w:rFonts w:ascii="Times New Roman" w:eastAsia="Times New Roman" w:hAnsi="Times New Roman"/>
      <w:b/>
      <w:bCs/>
      <w:kern w:val="36"/>
      <w:sz w:val="48"/>
      <w:szCs w:val="48"/>
    </w:rPr>
  </w:style>
  <w:style w:type="character" w:customStyle="1" w:styleId="20">
    <w:name w:val="Заголовок 2 Знак"/>
    <w:link w:val="2"/>
    <w:uiPriority w:val="9"/>
    <w:semiHidden/>
    <w:rsid w:val="00144D7D"/>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2B0E05"/>
    <w:rPr>
      <w:rFonts w:ascii="Cambria" w:eastAsia="Times New Roman" w:hAnsi="Cambria" w:cs="Times New Roman"/>
      <w:b/>
      <w:bCs/>
      <w:sz w:val="26"/>
      <w:szCs w:val="26"/>
      <w:lang w:eastAsia="en-US"/>
    </w:rPr>
  </w:style>
  <w:style w:type="paragraph" w:styleId="a3">
    <w:name w:val="List Paragraph"/>
    <w:basedOn w:val="a"/>
    <w:link w:val="a4"/>
    <w:qFormat/>
    <w:rsid w:val="00161A2F"/>
    <w:pPr>
      <w:ind w:left="720"/>
      <w:contextualSpacing/>
    </w:pPr>
    <w:rPr>
      <w:lang w:val="x-none"/>
    </w:rPr>
  </w:style>
  <w:style w:type="character" w:customStyle="1" w:styleId="a4">
    <w:name w:val="Абзац списка Знак"/>
    <w:link w:val="a3"/>
    <w:rsid w:val="00D83788"/>
    <w:rPr>
      <w:sz w:val="22"/>
      <w:szCs w:val="22"/>
      <w:lang w:eastAsia="en-US"/>
    </w:rPr>
  </w:style>
  <w:style w:type="table" w:styleId="a5">
    <w:name w:val="Table Grid"/>
    <w:basedOn w:val="a1"/>
    <w:uiPriority w:val="59"/>
    <w:rsid w:val="008F3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71A10"/>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071A10"/>
    <w:rPr>
      <w:rFonts w:ascii="Tahoma" w:hAnsi="Tahoma" w:cs="Tahoma"/>
      <w:sz w:val="16"/>
      <w:szCs w:val="16"/>
    </w:rPr>
  </w:style>
  <w:style w:type="character" w:styleId="a8">
    <w:name w:val="line number"/>
    <w:basedOn w:val="a0"/>
    <w:uiPriority w:val="99"/>
    <w:semiHidden/>
    <w:unhideWhenUsed/>
    <w:rsid w:val="00AB0E1F"/>
  </w:style>
  <w:style w:type="paragraph" w:styleId="a9">
    <w:name w:val="header"/>
    <w:basedOn w:val="a"/>
    <w:link w:val="aa"/>
    <w:uiPriority w:val="99"/>
    <w:unhideWhenUsed/>
    <w:rsid w:val="00AB0E1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B0E1F"/>
  </w:style>
  <w:style w:type="paragraph" w:styleId="ab">
    <w:name w:val="footer"/>
    <w:basedOn w:val="a"/>
    <w:link w:val="ac"/>
    <w:uiPriority w:val="99"/>
    <w:unhideWhenUsed/>
    <w:rsid w:val="00AB0E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B0E1F"/>
  </w:style>
  <w:style w:type="paragraph" w:styleId="21">
    <w:name w:val="Body Text Indent 2"/>
    <w:basedOn w:val="a"/>
    <w:link w:val="22"/>
    <w:rsid w:val="000B4235"/>
    <w:pPr>
      <w:spacing w:after="120" w:line="480" w:lineRule="auto"/>
      <w:ind w:left="283"/>
    </w:pPr>
    <w:rPr>
      <w:rFonts w:ascii="Times New Roman" w:eastAsia="Times New Roman" w:hAnsi="Times New Roman"/>
      <w:sz w:val="24"/>
      <w:szCs w:val="24"/>
      <w:lang w:val="x-none" w:eastAsia="x-none"/>
    </w:rPr>
  </w:style>
  <w:style w:type="character" w:customStyle="1" w:styleId="22">
    <w:name w:val="Основной текст с отступом 2 Знак"/>
    <w:link w:val="21"/>
    <w:rsid w:val="000B4235"/>
    <w:rPr>
      <w:rFonts w:ascii="Times New Roman" w:eastAsia="Times New Roman" w:hAnsi="Times New Roman"/>
      <w:sz w:val="24"/>
      <w:szCs w:val="24"/>
      <w:lang w:val="x-none" w:eastAsia="x-none"/>
    </w:rPr>
  </w:style>
  <w:style w:type="paragraph" w:styleId="31">
    <w:name w:val="Body Text Indent 3"/>
    <w:basedOn w:val="a"/>
    <w:link w:val="32"/>
    <w:rsid w:val="000B4235"/>
    <w:pPr>
      <w:spacing w:after="120" w:line="240" w:lineRule="auto"/>
      <w:ind w:left="283"/>
    </w:pPr>
    <w:rPr>
      <w:rFonts w:ascii="Times New Roman" w:eastAsia="Times New Roman" w:hAnsi="Times New Roman"/>
      <w:sz w:val="16"/>
      <w:szCs w:val="16"/>
      <w:lang w:val="x-none" w:eastAsia="x-none"/>
    </w:rPr>
  </w:style>
  <w:style w:type="character" w:customStyle="1" w:styleId="32">
    <w:name w:val="Основной текст с отступом 3 Знак"/>
    <w:link w:val="31"/>
    <w:rsid w:val="000B4235"/>
    <w:rPr>
      <w:rFonts w:ascii="Times New Roman" w:eastAsia="Times New Roman" w:hAnsi="Times New Roman"/>
      <w:sz w:val="16"/>
      <w:szCs w:val="16"/>
      <w:lang w:val="x-none" w:eastAsia="x-none"/>
    </w:rPr>
  </w:style>
  <w:style w:type="paragraph" w:styleId="33">
    <w:name w:val="Body Text 3"/>
    <w:basedOn w:val="a"/>
    <w:link w:val="34"/>
    <w:rsid w:val="000B4235"/>
    <w:pPr>
      <w:spacing w:after="120" w:line="240" w:lineRule="auto"/>
    </w:pPr>
    <w:rPr>
      <w:rFonts w:ascii="Times New Roman" w:eastAsia="Times New Roman" w:hAnsi="Times New Roman"/>
      <w:sz w:val="16"/>
      <w:szCs w:val="16"/>
      <w:lang w:val="x-none" w:eastAsia="x-none"/>
    </w:rPr>
  </w:style>
  <w:style w:type="character" w:customStyle="1" w:styleId="34">
    <w:name w:val="Основной текст 3 Знак"/>
    <w:link w:val="33"/>
    <w:rsid w:val="000B4235"/>
    <w:rPr>
      <w:rFonts w:ascii="Times New Roman" w:eastAsia="Times New Roman" w:hAnsi="Times New Roman"/>
      <w:sz w:val="16"/>
      <w:szCs w:val="16"/>
      <w:lang w:val="x-none" w:eastAsia="x-none"/>
    </w:rPr>
  </w:style>
  <w:style w:type="paragraph" w:styleId="ad">
    <w:name w:val="Body Text"/>
    <w:basedOn w:val="a"/>
    <w:link w:val="ae"/>
    <w:rsid w:val="000B4235"/>
    <w:pPr>
      <w:spacing w:after="120" w:line="240" w:lineRule="auto"/>
    </w:pPr>
    <w:rPr>
      <w:rFonts w:ascii="Times New Roman" w:eastAsia="Times New Roman" w:hAnsi="Times New Roman"/>
      <w:sz w:val="24"/>
      <w:szCs w:val="24"/>
      <w:lang w:val="x-none" w:eastAsia="x-none"/>
    </w:rPr>
  </w:style>
  <w:style w:type="character" w:customStyle="1" w:styleId="ae">
    <w:name w:val="Основной текст Знак"/>
    <w:link w:val="ad"/>
    <w:rsid w:val="000B4235"/>
    <w:rPr>
      <w:rFonts w:ascii="Times New Roman" w:eastAsia="Times New Roman" w:hAnsi="Times New Roman"/>
      <w:sz w:val="24"/>
      <w:szCs w:val="24"/>
      <w:lang w:val="x-none" w:eastAsia="x-none"/>
    </w:rPr>
  </w:style>
  <w:style w:type="paragraph" w:customStyle="1" w:styleId="af">
    <w:name w:val="Стиль"/>
    <w:rsid w:val="000B4235"/>
    <w:rPr>
      <w:rFonts w:ascii="Times New Roman" w:eastAsia="Times New Roman" w:hAnsi="Times New Roman"/>
    </w:rPr>
  </w:style>
  <w:style w:type="character" w:customStyle="1" w:styleId="35">
    <w:name w:val="Основной текст (3) + Не полужирный"/>
    <w:rsid w:val="00D8378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styleId="af0">
    <w:name w:val="Strong"/>
    <w:uiPriority w:val="22"/>
    <w:qFormat/>
    <w:rsid w:val="00D83788"/>
    <w:rPr>
      <w:b/>
      <w:bCs/>
    </w:rPr>
  </w:style>
  <w:style w:type="paragraph" w:styleId="11">
    <w:name w:val="toc 1"/>
    <w:basedOn w:val="a"/>
    <w:autoRedefine/>
    <w:uiPriority w:val="39"/>
    <w:unhideWhenUsed/>
    <w:rsid w:val="009E18EE"/>
    <w:pPr>
      <w:tabs>
        <w:tab w:val="right" w:leader="dot" w:pos="9345"/>
      </w:tabs>
      <w:spacing w:after="0" w:line="360" w:lineRule="auto"/>
      <w:jc w:val="both"/>
    </w:pPr>
    <w:rPr>
      <w:rFonts w:ascii="Times New Roman" w:hAnsi="Times New Roman"/>
      <w:noProof/>
      <w:color w:val="000000"/>
      <w:sz w:val="24"/>
      <w:szCs w:val="24"/>
      <w:lang w:val="en-US"/>
    </w:rPr>
  </w:style>
  <w:style w:type="paragraph" w:styleId="23">
    <w:name w:val="toc 2"/>
    <w:basedOn w:val="a"/>
    <w:autoRedefine/>
    <w:uiPriority w:val="39"/>
    <w:rsid w:val="00521478"/>
    <w:pPr>
      <w:tabs>
        <w:tab w:val="right" w:leader="dot" w:pos="9345"/>
      </w:tabs>
      <w:ind w:left="220" w:firstLine="64"/>
      <w:jc w:val="both"/>
    </w:pPr>
  </w:style>
  <w:style w:type="character" w:styleId="af1">
    <w:name w:val="Hyperlink"/>
    <w:uiPriority w:val="99"/>
    <w:unhideWhenUsed/>
    <w:rsid w:val="00521478"/>
    <w:rPr>
      <w:color w:val="0000FF"/>
      <w:u w:val="single"/>
    </w:rPr>
  </w:style>
  <w:style w:type="character" w:customStyle="1" w:styleId="block-head">
    <w:name w:val="block-head"/>
    <w:basedOn w:val="a0"/>
    <w:rsid w:val="001B6902"/>
  </w:style>
  <w:style w:type="paragraph" w:customStyle="1" w:styleId="opisdvfld">
    <w:name w:val="opis_dvfld"/>
    <w:basedOn w:val="a"/>
    <w:rsid w:val="002B0E0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okr">
    <w:name w:val="sokr"/>
    <w:basedOn w:val="a0"/>
    <w:rsid w:val="002B0E05"/>
  </w:style>
  <w:style w:type="character" w:styleId="af2">
    <w:name w:val="Emphasis"/>
    <w:uiPriority w:val="20"/>
    <w:qFormat/>
    <w:rsid w:val="002B0E05"/>
    <w:rPr>
      <w:i/>
      <w:iCs/>
    </w:rPr>
  </w:style>
  <w:style w:type="paragraph" w:styleId="af3">
    <w:name w:val="Normal (Web)"/>
    <w:basedOn w:val="a"/>
    <w:uiPriority w:val="99"/>
    <w:unhideWhenUsed/>
    <w:rsid w:val="002B0E0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ock-content">
    <w:name w:val="block-content"/>
    <w:basedOn w:val="a0"/>
    <w:rsid w:val="00443936"/>
  </w:style>
  <w:style w:type="paragraph" w:styleId="36">
    <w:name w:val="toc 3"/>
    <w:basedOn w:val="a"/>
    <w:next w:val="a"/>
    <w:autoRedefine/>
    <w:uiPriority w:val="39"/>
    <w:unhideWhenUsed/>
    <w:rsid w:val="00D26629"/>
    <w:pPr>
      <w:ind w:left="440"/>
    </w:pPr>
  </w:style>
  <w:style w:type="paragraph" w:customStyle="1" w:styleId="s52">
    <w:name w:val="s_52"/>
    <w:basedOn w:val="a"/>
    <w:rsid w:val="00A3487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339">
      <w:bodyDiv w:val="1"/>
      <w:marLeft w:val="0"/>
      <w:marRight w:val="0"/>
      <w:marTop w:val="0"/>
      <w:marBottom w:val="0"/>
      <w:divBdr>
        <w:top w:val="none" w:sz="0" w:space="0" w:color="auto"/>
        <w:left w:val="none" w:sz="0" w:space="0" w:color="auto"/>
        <w:bottom w:val="none" w:sz="0" w:space="0" w:color="auto"/>
        <w:right w:val="none" w:sz="0" w:space="0" w:color="auto"/>
      </w:divBdr>
    </w:div>
    <w:div w:id="270283117">
      <w:bodyDiv w:val="1"/>
      <w:marLeft w:val="0"/>
      <w:marRight w:val="0"/>
      <w:marTop w:val="0"/>
      <w:marBottom w:val="0"/>
      <w:divBdr>
        <w:top w:val="none" w:sz="0" w:space="0" w:color="auto"/>
        <w:left w:val="none" w:sz="0" w:space="0" w:color="auto"/>
        <w:bottom w:val="none" w:sz="0" w:space="0" w:color="auto"/>
        <w:right w:val="none" w:sz="0" w:space="0" w:color="auto"/>
      </w:divBdr>
    </w:div>
    <w:div w:id="476995754">
      <w:bodyDiv w:val="1"/>
      <w:marLeft w:val="0"/>
      <w:marRight w:val="0"/>
      <w:marTop w:val="0"/>
      <w:marBottom w:val="0"/>
      <w:divBdr>
        <w:top w:val="none" w:sz="0" w:space="0" w:color="auto"/>
        <w:left w:val="none" w:sz="0" w:space="0" w:color="auto"/>
        <w:bottom w:val="none" w:sz="0" w:space="0" w:color="auto"/>
        <w:right w:val="none" w:sz="0" w:space="0" w:color="auto"/>
      </w:divBdr>
    </w:div>
    <w:div w:id="523835065">
      <w:bodyDiv w:val="1"/>
      <w:marLeft w:val="0"/>
      <w:marRight w:val="0"/>
      <w:marTop w:val="0"/>
      <w:marBottom w:val="0"/>
      <w:divBdr>
        <w:top w:val="none" w:sz="0" w:space="0" w:color="auto"/>
        <w:left w:val="none" w:sz="0" w:space="0" w:color="auto"/>
        <w:bottom w:val="none" w:sz="0" w:space="0" w:color="auto"/>
        <w:right w:val="none" w:sz="0" w:space="0" w:color="auto"/>
      </w:divBdr>
    </w:div>
    <w:div w:id="636766029">
      <w:bodyDiv w:val="1"/>
      <w:marLeft w:val="0"/>
      <w:marRight w:val="0"/>
      <w:marTop w:val="0"/>
      <w:marBottom w:val="0"/>
      <w:divBdr>
        <w:top w:val="none" w:sz="0" w:space="0" w:color="auto"/>
        <w:left w:val="none" w:sz="0" w:space="0" w:color="auto"/>
        <w:bottom w:val="none" w:sz="0" w:space="0" w:color="auto"/>
        <w:right w:val="none" w:sz="0" w:space="0" w:color="auto"/>
      </w:divBdr>
    </w:div>
    <w:div w:id="1047531031">
      <w:bodyDiv w:val="1"/>
      <w:marLeft w:val="0"/>
      <w:marRight w:val="0"/>
      <w:marTop w:val="0"/>
      <w:marBottom w:val="0"/>
      <w:divBdr>
        <w:top w:val="none" w:sz="0" w:space="0" w:color="auto"/>
        <w:left w:val="none" w:sz="0" w:space="0" w:color="auto"/>
        <w:bottom w:val="none" w:sz="0" w:space="0" w:color="auto"/>
        <w:right w:val="none" w:sz="0" w:space="0" w:color="auto"/>
      </w:divBdr>
      <w:divsChild>
        <w:div w:id="328794670">
          <w:marLeft w:val="0"/>
          <w:marRight w:val="0"/>
          <w:marTop w:val="0"/>
          <w:marBottom w:val="408"/>
          <w:divBdr>
            <w:top w:val="none" w:sz="0" w:space="0" w:color="auto"/>
            <w:left w:val="none" w:sz="0" w:space="0" w:color="auto"/>
            <w:bottom w:val="none" w:sz="0" w:space="0" w:color="auto"/>
            <w:right w:val="none" w:sz="0" w:space="0" w:color="auto"/>
          </w:divBdr>
          <w:divsChild>
            <w:div w:id="5720305">
              <w:marLeft w:val="0"/>
              <w:marRight w:val="0"/>
              <w:marTop w:val="0"/>
              <w:marBottom w:val="0"/>
              <w:divBdr>
                <w:top w:val="none" w:sz="0" w:space="0" w:color="auto"/>
                <w:left w:val="none" w:sz="0" w:space="0" w:color="auto"/>
                <w:bottom w:val="none" w:sz="0" w:space="0" w:color="auto"/>
                <w:right w:val="none" w:sz="0" w:space="0" w:color="auto"/>
              </w:divBdr>
            </w:div>
            <w:div w:id="97877853">
              <w:marLeft w:val="0"/>
              <w:marRight w:val="0"/>
              <w:marTop w:val="0"/>
              <w:marBottom w:val="0"/>
              <w:divBdr>
                <w:top w:val="none" w:sz="0" w:space="0" w:color="auto"/>
                <w:left w:val="none" w:sz="0" w:space="0" w:color="auto"/>
                <w:bottom w:val="none" w:sz="0" w:space="0" w:color="auto"/>
                <w:right w:val="none" w:sz="0" w:space="0" w:color="auto"/>
              </w:divBdr>
            </w:div>
            <w:div w:id="1037851224">
              <w:marLeft w:val="0"/>
              <w:marRight w:val="0"/>
              <w:marTop w:val="0"/>
              <w:marBottom w:val="0"/>
              <w:divBdr>
                <w:top w:val="none" w:sz="0" w:space="0" w:color="auto"/>
                <w:left w:val="none" w:sz="0" w:space="0" w:color="auto"/>
                <w:bottom w:val="none" w:sz="0" w:space="0" w:color="auto"/>
                <w:right w:val="none" w:sz="0" w:space="0" w:color="auto"/>
              </w:divBdr>
            </w:div>
            <w:div w:id="1131751692">
              <w:marLeft w:val="0"/>
              <w:marRight w:val="0"/>
              <w:marTop w:val="0"/>
              <w:marBottom w:val="0"/>
              <w:divBdr>
                <w:top w:val="none" w:sz="0" w:space="0" w:color="auto"/>
                <w:left w:val="none" w:sz="0" w:space="0" w:color="auto"/>
                <w:bottom w:val="none" w:sz="0" w:space="0" w:color="auto"/>
                <w:right w:val="none" w:sz="0" w:space="0" w:color="auto"/>
              </w:divBdr>
            </w:div>
            <w:div w:id="1234505761">
              <w:marLeft w:val="0"/>
              <w:marRight w:val="0"/>
              <w:marTop w:val="0"/>
              <w:marBottom w:val="0"/>
              <w:divBdr>
                <w:top w:val="none" w:sz="0" w:space="0" w:color="auto"/>
                <w:left w:val="none" w:sz="0" w:space="0" w:color="auto"/>
                <w:bottom w:val="none" w:sz="0" w:space="0" w:color="auto"/>
                <w:right w:val="none" w:sz="0" w:space="0" w:color="auto"/>
              </w:divBdr>
            </w:div>
            <w:div w:id="1389914859">
              <w:marLeft w:val="0"/>
              <w:marRight w:val="0"/>
              <w:marTop w:val="0"/>
              <w:marBottom w:val="0"/>
              <w:divBdr>
                <w:top w:val="none" w:sz="0" w:space="0" w:color="auto"/>
                <w:left w:val="none" w:sz="0" w:space="0" w:color="auto"/>
                <w:bottom w:val="none" w:sz="0" w:space="0" w:color="auto"/>
                <w:right w:val="none" w:sz="0" w:space="0" w:color="auto"/>
              </w:divBdr>
            </w:div>
            <w:div w:id="1447895519">
              <w:marLeft w:val="0"/>
              <w:marRight w:val="0"/>
              <w:marTop w:val="0"/>
              <w:marBottom w:val="0"/>
              <w:divBdr>
                <w:top w:val="none" w:sz="0" w:space="0" w:color="auto"/>
                <w:left w:val="none" w:sz="0" w:space="0" w:color="auto"/>
                <w:bottom w:val="none" w:sz="0" w:space="0" w:color="auto"/>
                <w:right w:val="none" w:sz="0" w:space="0" w:color="auto"/>
              </w:divBdr>
            </w:div>
            <w:div w:id="1501962865">
              <w:marLeft w:val="0"/>
              <w:marRight w:val="0"/>
              <w:marTop w:val="0"/>
              <w:marBottom w:val="0"/>
              <w:divBdr>
                <w:top w:val="none" w:sz="0" w:space="0" w:color="auto"/>
                <w:left w:val="none" w:sz="0" w:space="0" w:color="auto"/>
                <w:bottom w:val="none" w:sz="0" w:space="0" w:color="auto"/>
                <w:right w:val="none" w:sz="0" w:space="0" w:color="auto"/>
              </w:divBdr>
            </w:div>
            <w:div w:id="1548685146">
              <w:marLeft w:val="0"/>
              <w:marRight w:val="0"/>
              <w:marTop w:val="0"/>
              <w:marBottom w:val="0"/>
              <w:divBdr>
                <w:top w:val="none" w:sz="0" w:space="0" w:color="auto"/>
                <w:left w:val="none" w:sz="0" w:space="0" w:color="auto"/>
                <w:bottom w:val="none" w:sz="0" w:space="0" w:color="auto"/>
                <w:right w:val="none" w:sz="0" w:space="0" w:color="auto"/>
              </w:divBdr>
            </w:div>
            <w:div w:id="1577858392">
              <w:marLeft w:val="0"/>
              <w:marRight w:val="0"/>
              <w:marTop w:val="0"/>
              <w:marBottom w:val="0"/>
              <w:divBdr>
                <w:top w:val="none" w:sz="0" w:space="0" w:color="auto"/>
                <w:left w:val="none" w:sz="0" w:space="0" w:color="auto"/>
                <w:bottom w:val="none" w:sz="0" w:space="0" w:color="auto"/>
                <w:right w:val="none" w:sz="0" w:space="0" w:color="auto"/>
              </w:divBdr>
            </w:div>
            <w:div w:id="1648195250">
              <w:marLeft w:val="0"/>
              <w:marRight w:val="0"/>
              <w:marTop w:val="0"/>
              <w:marBottom w:val="0"/>
              <w:divBdr>
                <w:top w:val="none" w:sz="0" w:space="0" w:color="auto"/>
                <w:left w:val="none" w:sz="0" w:space="0" w:color="auto"/>
                <w:bottom w:val="none" w:sz="0" w:space="0" w:color="auto"/>
                <w:right w:val="none" w:sz="0" w:space="0" w:color="auto"/>
              </w:divBdr>
            </w:div>
            <w:div w:id="1857190830">
              <w:marLeft w:val="0"/>
              <w:marRight w:val="0"/>
              <w:marTop w:val="0"/>
              <w:marBottom w:val="0"/>
              <w:divBdr>
                <w:top w:val="none" w:sz="0" w:space="0" w:color="auto"/>
                <w:left w:val="none" w:sz="0" w:space="0" w:color="auto"/>
                <w:bottom w:val="none" w:sz="0" w:space="0" w:color="auto"/>
                <w:right w:val="none" w:sz="0" w:space="0" w:color="auto"/>
              </w:divBdr>
            </w:div>
            <w:div w:id="1923686625">
              <w:marLeft w:val="0"/>
              <w:marRight w:val="0"/>
              <w:marTop w:val="0"/>
              <w:marBottom w:val="0"/>
              <w:divBdr>
                <w:top w:val="none" w:sz="0" w:space="0" w:color="auto"/>
                <w:left w:val="none" w:sz="0" w:space="0" w:color="auto"/>
                <w:bottom w:val="none" w:sz="0" w:space="0" w:color="auto"/>
                <w:right w:val="none" w:sz="0" w:space="0" w:color="auto"/>
              </w:divBdr>
            </w:div>
            <w:div w:id="2081173564">
              <w:marLeft w:val="0"/>
              <w:marRight w:val="0"/>
              <w:marTop w:val="0"/>
              <w:marBottom w:val="0"/>
              <w:divBdr>
                <w:top w:val="none" w:sz="0" w:space="0" w:color="auto"/>
                <w:left w:val="none" w:sz="0" w:space="0" w:color="auto"/>
                <w:bottom w:val="none" w:sz="0" w:space="0" w:color="auto"/>
                <w:right w:val="none" w:sz="0" w:space="0" w:color="auto"/>
              </w:divBdr>
            </w:div>
          </w:divsChild>
        </w:div>
        <w:div w:id="562177729">
          <w:marLeft w:val="0"/>
          <w:marRight w:val="0"/>
          <w:marTop w:val="0"/>
          <w:marBottom w:val="408"/>
          <w:divBdr>
            <w:top w:val="none" w:sz="0" w:space="0" w:color="auto"/>
            <w:left w:val="none" w:sz="0" w:space="0" w:color="auto"/>
            <w:bottom w:val="none" w:sz="0" w:space="0" w:color="auto"/>
            <w:right w:val="none" w:sz="0" w:space="0" w:color="auto"/>
          </w:divBdr>
          <w:divsChild>
            <w:div w:id="707604224">
              <w:marLeft w:val="0"/>
              <w:marRight w:val="0"/>
              <w:marTop w:val="0"/>
              <w:marBottom w:val="0"/>
              <w:divBdr>
                <w:top w:val="none" w:sz="0" w:space="0" w:color="auto"/>
                <w:left w:val="none" w:sz="0" w:space="0" w:color="auto"/>
                <w:bottom w:val="none" w:sz="0" w:space="0" w:color="auto"/>
                <w:right w:val="none" w:sz="0" w:space="0" w:color="auto"/>
              </w:divBdr>
            </w:div>
            <w:div w:id="739131451">
              <w:marLeft w:val="0"/>
              <w:marRight w:val="0"/>
              <w:marTop w:val="0"/>
              <w:marBottom w:val="0"/>
              <w:divBdr>
                <w:top w:val="none" w:sz="0" w:space="0" w:color="auto"/>
                <w:left w:val="none" w:sz="0" w:space="0" w:color="auto"/>
                <w:bottom w:val="none" w:sz="0" w:space="0" w:color="auto"/>
                <w:right w:val="none" w:sz="0" w:space="0" w:color="auto"/>
              </w:divBdr>
            </w:div>
            <w:div w:id="744180479">
              <w:marLeft w:val="0"/>
              <w:marRight w:val="0"/>
              <w:marTop w:val="0"/>
              <w:marBottom w:val="0"/>
              <w:divBdr>
                <w:top w:val="none" w:sz="0" w:space="0" w:color="auto"/>
                <w:left w:val="none" w:sz="0" w:space="0" w:color="auto"/>
                <w:bottom w:val="none" w:sz="0" w:space="0" w:color="auto"/>
                <w:right w:val="none" w:sz="0" w:space="0" w:color="auto"/>
              </w:divBdr>
            </w:div>
            <w:div w:id="108857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449545">
      <w:bodyDiv w:val="1"/>
      <w:marLeft w:val="0"/>
      <w:marRight w:val="0"/>
      <w:marTop w:val="0"/>
      <w:marBottom w:val="0"/>
      <w:divBdr>
        <w:top w:val="none" w:sz="0" w:space="0" w:color="auto"/>
        <w:left w:val="none" w:sz="0" w:space="0" w:color="auto"/>
        <w:bottom w:val="none" w:sz="0" w:space="0" w:color="auto"/>
        <w:right w:val="none" w:sz="0" w:space="0" w:color="auto"/>
      </w:divBdr>
    </w:div>
    <w:div w:id="1353343045">
      <w:bodyDiv w:val="1"/>
      <w:marLeft w:val="0"/>
      <w:marRight w:val="0"/>
      <w:marTop w:val="0"/>
      <w:marBottom w:val="0"/>
      <w:divBdr>
        <w:top w:val="none" w:sz="0" w:space="0" w:color="auto"/>
        <w:left w:val="none" w:sz="0" w:space="0" w:color="auto"/>
        <w:bottom w:val="none" w:sz="0" w:space="0" w:color="auto"/>
        <w:right w:val="none" w:sz="0" w:space="0" w:color="auto"/>
      </w:divBdr>
    </w:div>
    <w:div w:id="1539659926">
      <w:bodyDiv w:val="1"/>
      <w:marLeft w:val="0"/>
      <w:marRight w:val="0"/>
      <w:marTop w:val="0"/>
      <w:marBottom w:val="0"/>
      <w:divBdr>
        <w:top w:val="none" w:sz="0" w:space="0" w:color="auto"/>
        <w:left w:val="none" w:sz="0" w:space="0" w:color="auto"/>
        <w:bottom w:val="none" w:sz="0" w:space="0" w:color="auto"/>
        <w:right w:val="none" w:sz="0" w:space="0" w:color="auto"/>
      </w:divBdr>
      <w:divsChild>
        <w:div w:id="134378133">
          <w:marLeft w:val="0"/>
          <w:marRight w:val="0"/>
          <w:marTop w:val="0"/>
          <w:marBottom w:val="0"/>
          <w:divBdr>
            <w:top w:val="none" w:sz="0" w:space="0" w:color="auto"/>
            <w:left w:val="none" w:sz="0" w:space="0" w:color="auto"/>
            <w:bottom w:val="none" w:sz="0" w:space="0" w:color="auto"/>
            <w:right w:val="none" w:sz="0" w:space="0" w:color="auto"/>
          </w:divBdr>
          <w:divsChild>
            <w:div w:id="1415199435">
              <w:marLeft w:val="0"/>
              <w:marRight w:val="0"/>
              <w:marTop w:val="0"/>
              <w:marBottom w:val="0"/>
              <w:divBdr>
                <w:top w:val="none" w:sz="0" w:space="0" w:color="auto"/>
                <w:left w:val="none" w:sz="0" w:space="0" w:color="auto"/>
                <w:bottom w:val="none" w:sz="0" w:space="0" w:color="auto"/>
                <w:right w:val="none" w:sz="0" w:space="0" w:color="auto"/>
              </w:divBdr>
            </w:div>
          </w:divsChild>
        </w:div>
        <w:div w:id="346559559">
          <w:marLeft w:val="0"/>
          <w:marRight w:val="0"/>
          <w:marTop w:val="0"/>
          <w:marBottom w:val="0"/>
          <w:divBdr>
            <w:top w:val="none" w:sz="0" w:space="0" w:color="auto"/>
            <w:left w:val="none" w:sz="0" w:space="0" w:color="auto"/>
            <w:bottom w:val="none" w:sz="0" w:space="0" w:color="auto"/>
            <w:right w:val="none" w:sz="0" w:space="0" w:color="auto"/>
          </w:divBdr>
          <w:divsChild>
            <w:div w:id="10497928">
              <w:marLeft w:val="0"/>
              <w:marRight w:val="0"/>
              <w:marTop w:val="0"/>
              <w:marBottom w:val="0"/>
              <w:divBdr>
                <w:top w:val="none" w:sz="0" w:space="0" w:color="auto"/>
                <w:left w:val="none" w:sz="0" w:space="0" w:color="auto"/>
                <w:bottom w:val="none" w:sz="0" w:space="0" w:color="auto"/>
                <w:right w:val="none" w:sz="0" w:space="0" w:color="auto"/>
              </w:divBdr>
            </w:div>
          </w:divsChild>
        </w:div>
        <w:div w:id="392431919">
          <w:marLeft w:val="0"/>
          <w:marRight w:val="0"/>
          <w:marTop w:val="0"/>
          <w:marBottom w:val="0"/>
          <w:divBdr>
            <w:top w:val="none" w:sz="0" w:space="0" w:color="auto"/>
            <w:left w:val="none" w:sz="0" w:space="0" w:color="auto"/>
            <w:bottom w:val="none" w:sz="0" w:space="0" w:color="auto"/>
            <w:right w:val="none" w:sz="0" w:space="0" w:color="auto"/>
          </w:divBdr>
          <w:divsChild>
            <w:div w:id="1978679628">
              <w:marLeft w:val="0"/>
              <w:marRight w:val="0"/>
              <w:marTop w:val="0"/>
              <w:marBottom w:val="0"/>
              <w:divBdr>
                <w:top w:val="none" w:sz="0" w:space="0" w:color="auto"/>
                <w:left w:val="none" w:sz="0" w:space="0" w:color="auto"/>
                <w:bottom w:val="none" w:sz="0" w:space="0" w:color="auto"/>
                <w:right w:val="none" w:sz="0" w:space="0" w:color="auto"/>
              </w:divBdr>
            </w:div>
          </w:divsChild>
        </w:div>
        <w:div w:id="577322192">
          <w:marLeft w:val="0"/>
          <w:marRight w:val="0"/>
          <w:marTop w:val="0"/>
          <w:marBottom w:val="0"/>
          <w:divBdr>
            <w:top w:val="none" w:sz="0" w:space="0" w:color="auto"/>
            <w:left w:val="none" w:sz="0" w:space="0" w:color="auto"/>
            <w:bottom w:val="none" w:sz="0" w:space="0" w:color="auto"/>
            <w:right w:val="none" w:sz="0" w:space="0" w:color="auto"/>
          </w:divBdr>
          <w:divsChild>
            <w:div w:id="993532961">
              <w:marLeft w:val="0"/>
              <w:marRight w:val="0"/>
              <w:marTop w:val="0"/>
              <w:marBottom w:val="0"/>
              <w:divBdr>
                <w:top w:val="none" w:sz="0" w:space="0" w:color="auto"/>
                <w:left w:val="none" w:sz="0" w:space="0" w:color="auto"/>
                <w:bottom w:val="none" w:sz="0" w:space="0" w:color="auto"/>
                <w:right w:val="none" w:sz="0" w:space="0" w:color="auto"/>
              </w:divBdr>
            </w:div>
          </w:divsChild>
        </w:div>
        <w:div w:id="712383595">
          <w:marLeft w:val="0"/>
          <w:marRight w:val="0"/>
          <w:marTop w:val="0"/>
          <w:marBottom w:val="0"/>
          <w:divBdr>
            <w:top w:val="none" w:sz="0" w:space="0" w:color="auto"/>
            <w:left w:val="none" w:sz="0" w:space="0" w:color="auto"/>
            <w:bottom w:val="none" w:sz="0" w:space="0" w:color="auto"/>
            <w:right w:val="none" w:sz="0" w:space="0" w:color="auto"/>
          </w:divBdr>
          <w:divsChild>
            <w:div w:id="329259478">
              <w:marLeft w:val="0"/>
              <w:marRight w:val="0"/>
              <w:marTop w:val="0"/>
              <w:marBottom w:val="0"/>
              <w:divBdr>
                <w:top w:val="none" w:sz="0" w:space="0" w:color="auto"/>
                <w:left w:val="none" w:sz="0" w:space="0" w:color="auto"/>
                <w:bottom w:val="none" w:sz="0" w:space="0" w:color="auto"/>
                <w:right w:val="none" w:sz="0" w:space="0" w:color="auto"/>
              </w:divBdr>
            </w:div>
          </w:divsChild>
        </w:div>
        <w:div w:id="744424172">
          <w:marLeft w:val="0"/>
          <w:marRight w:val="0"/>
          <w:marTop w:val="0"/>
          <w:marBottom w:val="0"/>
          <w:divBdr>
            <w:top w:val="none" w:sz="0" w:space="0" w:color="auto"/>
            <w:left w:val="none" w:sz="0" w:space="0" w:color="auto"/>
            <w:bottom w:val="none" w:sz="0" w:space="0" w:color="auto"/>
            <w:right w:val="none" w:sz="0" w:space="0" w:color="auto"/>
          </w:divBdr>
          <w:divsChild>
            <w:div w:id="939067804">
              <w:marLeft w:val="0"/>
              <w:marRight w:val="0"/>
              <w:marTop w:val="0"/>
              <w:marBottom w:val="0"/>
              <w:divBdr>
                <w:top w:val="none" w:sz="0" w:space="0" w:color="auto"/>
                <w:left w:val="none" w:sz="0" w:space="0" w:color="auto"/>
                <w:bottom w:val="none" w:sz="0" w:space="0" w:color="auto"/>
                <w:right w:val="none" w:sz="0" w:space="0" w:color="auto"/>
              </w:divBdr>
            </w:div>
          </w:divsChild>
        </w:div>
        <w:div w:id="1070425517">
          <w:marLeft w:val="0"/>
          <w:marRight w:val="0"/>
          <w:marTop w:val="0"/>
          <w:marBottom w:val="0"/>
          <w:divBdr>
            <w:top w:val="none" w:sz="0" w:space="0" w:color="auto"/>
            <w:left w:val="none" w:sz="0" w:space="0" w:color="auto"/>
            <w:bottom w:val="none" w:sz="0" w:space="0" w:color="auto"/>
            <w:right w:val="none" w:sz="0" w:space="0" w:color="auto"/>
          </w:divBdr>
          <w:divsChild>
            <w:div w:id="885920607">
              <w:marLeft w:val="0"/>
              <w:marRight w:val="0"/>
              <w:marTop w:val="0"/>
              <w:marBottom w:val="0"/>
              <w:divBdr>
                <w:top w:val="none" w:sz="0" w:space="0" w:color="auto"/>
                <w:left w:val="none" w:sz="0" w:space="0" w:color="auto"/>
                <w:bottom w:val="none" w:sz="0" w:space="0" w:color="auto"/>
                <w:right w:val="none" w:sz="0" w:space="0" w:color="auto"/>
              </w:divBdr>
            </w:div>
          </w:divsChild>
        </w:div>
        <w:div w:id="1139373959">
          <w:marLeft w:val="0"/>
          <w:marRight w:val="0"/>
          <w:marTop w:val="0"/>
          <w:marBottom w:val="0"/>
          <w:divBdr>
            <w:top w:val="none" w:sz="0" w:space="0" w:color="auto"/>
            <w:left w:val="none" w:sz="0" w:space="0" w:color="auto"/>
            <w:bottom w:val="none" w:sz="0" w:space="0" w:color="auto"/>
            <w:right w:val="none" w:sz="0" w:space="0" w:color="auto"/>
          </w:divBdr>
          <w:divsChild>
            <w:div w:id="1395853951">
              <w:marLeft w:val="0"/>
              <w:marRight w:val="0"/>
              <w:marTop w:val="0"/>
              <w:marBottom w:val="0"/>
              <w:divBdr>
                <w:top w:val="none" w:sz="0" w:space="0" w:color="auto"/>
                <w:left w:val="none" w:sz="0" w:space="0" w:color="auto"/>
                <w:bottom w:val="none" w:sz="0" w:space="0" w:color="auto"/>
                <w:right w:val="none" w:sz="0" w:space="0" w:color="auto"/>
              </w:divBdr>
            </w:div>
          </w:divsChild>
        </w:div>
        <w:div w:id="1290236496">
          <w:marLeft w:val="0"/>
          <w:marRight w:val="0"/>
          <w:marTop w:val="0"/>
          <w:marBottom w:val="0"/>
          <w:divBdr>
            <w:top w:val="none" w:sz="0" w:space="0" w:color="auto"/>
            <w:left w:val="none" w:sz="0" w:space="0" w:color="auto"/>
            <w:bottom w:val="none" w:sz="0" w:space="0" w:color="auto"/>
            <w:right w:val="none" w:sz="0" w:space="0" w:color="auto"/>
          </w:divBdr>
          <w:divsChild>
            <w:div w:id="1186795673">
              <w:marLeft w:val="0"/>
              <w:marRight w:val="0"/>
              <w:marTop w:val="0"/>
              <w:marBottom w:val="0"/>
              <w:divBdr>
                <w:top w:val="none" w:sz="0" w:space="0" w:color="auto"/>
                <w:left w:val="none" w:sz="0" w:space="0" w:color="auto"/>
                <w:bottom w:val="none" w:sz="0" w:space="0" w:color="auto"/>
                <w:right w:val="none" w:sz="0" w:space="0" w:color="auto"/>
              </w:divBdr>
            </w:div>
          </w:divsChild>
        </w:div>
        <w:div w:id="1527791836">
          <w:marLeft w:val="0"/>
          <w:marRight w:val="0"/>
          <w:marTop w:val="0"/>
          <w:marBottom w:val="0"/>
          <w:divBdr>
            <w:top w:val="none" w:sz="0" w:space="0" w:color="auto"/>
            <w:left w:val="none" w:sz="0" w:space="0" w:color="auto"/>
            <w:bottom w:val="none" w:sz="0" w:space="0" w:color="auto"/>
            <w:right w:val="none" w:sz="0" w:space="0" w:color="auto"/>
          </w:divBdr>
          <w:divsChild>
            <w:div w:id="520781622">
              <w:marLeft w:val="0"/>
              <w:marRight w:val="0"/>
              <w:marTop w:val="0"/>
              <w:marBottom w:val="0"/>
              <w:divBdr>
                <w:top w:val="none" w:sz="0" w:space="0" w:color="auto"/>
                <w:left w:val="none" w:sz="0" w:space="0" w:color="auto"/>
                <w:bottom w:val="none" w:sz="0" w:space="0" w:color="auto"/>
                <w:right w:val="none" w:sz="0" w:space="0" w:color="auto"/>
              </w:divBdr>
            </w:div>
          </w:divsChild>
        </w:div>
        <w:div w:id="1593127074">
          <w:marLeft w:val="0"/>
          <w:marRight w:val="0"/>
          <w:marTop w:val="0"/>
          <w:marBottom w:val="0"/>
          <w:divBdr>
            <w:top w:val="none" w:sz="0" w:space="0" w:color="auto"/>
            <w:left w:val="none" w:sz="0" w:space="0" w:color="auto"/>
            <w:bottom w:val="none" w:sz="0" w:space="0" w:color="auto"/>
            <w:right w:val="none" w:sz="0" w:space="0" w:color="auto"/>
          </w:divBdr>
          <w:divsChild>
            <w:div w:id="236016188">
              <w:marLeft w:val="0"/>
              <w:marRight w:val="0"/>
              <w:marTop w:val="0"/>
              <w:marBottom w:val="0"/>
              <w:divBdr>
                <w:top w:val="none" w:sz="0" w:space="0" w:color="auto"/>
                <w:left w:val="none" w:sz="0" w:space="0" w:color="auto"/>
                <w:bottom w:val="none" w:sz="0" w:space="0" w:color="auto"/>
                <w:right w:val="none" w:sz="0" w:space="0" w:color="auto"/>
              </w:divBdr>
            </w:div>
          </w:divsChild>
        </w:div>
        <w:div w:id="1914655524">
          <w:marLeft w:val="0"/>
          <w:marRight w:val="0"/>
          <w:marTop w:val="0"/>
          <w:marBottom w:val="0"/>
          <w:divBdr>
            <w:top w:val="none" w:sz="0" w:space="0" w:color="auto"/>
            <w:left w:val="none" w:sz="0" w:space="0" w:color="auto"/>
            <w:bottom w:val="none" w:sz="0" w:space="0" w:color="auto"/>
            <w:right w:val="none" w:sz="0" w:space="0" w:color="auto"/>
          </w:divBdr>
          <w:divsChild>
            <w:div w:id="1705667381">
              <w:marLeft w:val="0"/>
              <w:marRight w:val="0"/>
              <w:marTop w:val="0"/>
              <w:marBottom w:val="0"/>
              <w:divBdr>
                <w:top w:val="none" w:sz="0" w:space="0" w:color="auto"/>
                <w:left w:val="none" w:sz="0" w:space="0" w:color="auto"/>
                <w:bottom w:val="none" w:sz="0" w:space="0" w:color="auto"/>
                <w:right w:val="none" w:sz="0" w:space="0" w:color="auto"/>
              </w:divBdr>
            </w:div>
          </w:divsChild>
        </w:div>
        <w:div w:id="1943562286">
          <w:marLeft w:val="0"/>
          <w:marRight w:val="0"/>
          <w:marTop w:val="0"/>
          <w:marBottom w:val="0"/>
          <w:divBdr>
            <w:top w:val="none" w:sz="0" w:space="0" w:color="auto"/>
            <w:left w:val="none" w:sz="0" w:space="0" w:color="auto"/>
            <w:bottom w:val="none" w:sz="0" w:space="0" w:color="auto"/>
            <w:right w:val="none" w:sz="0" w:space="0" w:color="auto"/>
          </w:divBdr>
          <w:divsChild>
            <w:div w:id="773288657">
              <w:marLeft w:val="0"/>
              <w:marRight w:val="0"/>
              <w:marTop w:val="0"/>
              <w:marBottom w:val="0"/>
              <w:divBdr>
                <w:top w:val="none" w:sz="0" w:space="0" w:color="auto"/>
                <w:left w:val="none" w:sz="0" w:space="0" w:color="auto"/>
                <w:bottom w:val="none" w:sz="0" w:space="0" w:color="auto"/>
                <w:right w:val="none" w:sz="0" w:space="0" w:color="auto"/>
              </w:divBdr>
            </w:div>
          </w:divsChild>
        </w:div>
        <w:div w:id="1955939184">
          <w:marLeft w:val="0"/>
          <w:marRight w:val="0"/>
          <w:marTop w:val="0"/>
          <w:marBottom w:val="0"/>
          <w:divBdr>
            <w:top w:val="none" w:sz="0" w:space="0" w:color="auto"/>
            <w:left w:val="none" w:sz="0" w:space="0" w:color="auto"/>
            <w:bottom w:val="none" w:sz="0" w:space="0" w:color="auto"/>
            <w:right w:val="none" w:sz="0" w:space="0" w:color="auto"/>
          </w:divBdr>
          <w:divsChild>
            <w:div w:id="143015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5784">
      <w:bodyDiv w:val="1"/>
      <w:marLeft w:val="0"/>
      <w:marRight w:val="0"/>
      <w:marTop w:val="0"/>
      <w:marBottom w:val="0"/>
      <w:divBdr>
        <w:top w:val="none" w:sz="0" w:space="0" w:color="auto"/>
        <w:left w:val="none" w:sz="0" w:space="0" w:color="auto"/>
        <w:bottom w:val="none" w:sz="0" w:space="0" w:color="auto"/>
        <w:right w:val="none" w:sz="0" w:space="0" w:color="auto"/>
      </w:divBdr>
      <w:divsChild>
        <w:div w:id="591085307">
          <w:marLeft w:val="0"/>
          <w:marRight w:val="0"/>
          <w:marTop w:val="0"/>
          <w:marBottom w:val="0"/>
          <w:divBdr>
            <w:top w:val="none" w:sz="0" w:space="0" w:color="auto"/>
            <w:left w:val="none" w:sz="0" w:space="0" w:color="auto"/>
            <w:bottom w:val="none" w:sz="0" w:space="0" w:color="auto"/>
            <w:right w:val="none" w:sz="0" w:space="0" w:color="auto"/>
          </w:divBdr>
          <w:divsChild>
            <w:div w:id="1730348026">
              <w:marLeft w:val="0"/>
              <w:marRight w:val="0"/>
              <w:marTop w:val="0"/>
              <w:marBottom w:val="0"/>
              <w:divBdr>
                <w:top w:val="none" w:sz="0" w:space="0" w:color="auto"/>
                <w:left w:val="none" w:sz="0" w:space="0" w:color="auto"/>
                <w:bottom w:val="none" w:sz="0" w:space="0" w:color="auto"/>
                <w:right w:val="none" w:sz="0" w:space="0" w:color="auto"/>
              </w:divBdr>
            </w:div>
          </w:divsChild>
        </w:div>
        <w:div w:id="791439365">
          <w:marLeft w:val="0"/>
          <w:marRight w:val="0"/>
          <w:marTop w:val="0"/>
          <w:marBottom w:val="0"/>
          <w:divBdr>
            <w:top w:val="none" w:sz="0" w:space="0" w:color="auto"/>
            <w:left w:val="none" w:sz="0" w:space="0" w:color="auto"/>
            <w:bottom w:val="none" w:sz="0" w:space="0" w:color="auto"/>
            <w:right w:val="none" w:sz="0" w:space="0" w:color="auto"/>
          </w:divBdr>
          <w:divsChild>
            <w:div w:id="1012335581">
              <w:marLeft w:val="0"/>
              <w:marRight w:val="0"/>
              <w:marTop w:val="0"/>
              <w:marBottom w:val="0"/>
              <w:divBdr>
                <w:top w:val="none" w:sz="0" w:space="0" w:color="auto"/>
                <w:left w:val="none" w:sz="0" w:space="0" w:color="auto"/>
                <w:bottom w:val="none" w:sz="0" w:space="0" w:color="auto"/>
                <w:right w:val="none" w:sz="0" w:space="0" w:color="auto"/>
              </w:divBdr>
            </w:div>
          </w:divsChild>
        </w:div>
        <w:div w:id="1098407626">
          <w:marLeft w:val="0"/>
          <w:marRight w:val="0"/>
          <w:marTop w:val="0"/>
          <w:marBottom w:val="0"/>
          <w:divBdr>
            <w:top w:val="none" w:sz="0" w:space="0" w:color="auto"/>
            <w:left w:val="none" w:sz="0" w:space="0" w:color="auto"/>
            <w:bottom w:val="none" w:sz="0" w:space="0" w:color="auto"/>
            <w:right w:val="none" w:sz="0" w:space="0" w:color="auto"/>
          </w:divBdr>
          <w:divsChild>
            <w:div w:id="1034161805">
              <w:marLeft w:val="0"/>
              <w:marRight w:val="0"/>
              <w:marTop w:val="0"/>
              <w:marBottom w:val="0"/>
              <w:divBdr>
                <w:top w:val="none" w:sz="0" w:space="0" w:color="auto"/>
                <w:left w:val="none" w:sz="0" w:space="0" w:color="auto"/>
                <w:bottom w:val="none" w:sz="0" w:space="0" w:color="auto"/>
                <w:right w:val="none" w:sz="0" w:space="0" w:color="auto"/>
              </w:divBdr>
            </w:div>
          </w:divsChild>
        </w:div>
        <w:div w:id="1124813123">
          <w:marLeft w:val="0"/>
          <w:marRight w:val="0"/>
          <w:marTop w:val="0"/>
          <w:marBottom w:val="0"/>
          <w:divBdr>
            <w:top w:val="none" w:sz="0" w:space="0" w:color="auto"/>
            <w:left w:val="none" w:sz="0" w:space="0" w:color="auto"/>
            <w:bottom w:val="none" w:sz="0" w:space="0" w:color="auto"/>
            <w:right w:val="none" w:sz="0" w:space="0" w:color="auto"/>
          </w:divBdr>
          <w:divsChild>
            <w:div w:id="552623205">
              <w:marLeft w:val="0"/>
              <w:marRight w:val="0"/>
              <w:marTop w:val="0"/>
              <w:marBottom w:val="0"/>
              <w:divBdr>
                <w:top w:val="none" w:sz="0" w:space="0" w:color="auto"/>
                <w:left w:val="none" w:sz="0" w:space="0" w:color="auto"/>
                <w:bottom w:val="none" w:sz="0" w:space="0" w:color="auto"/>
                <w:right w:val="none" w:sz="0" w:space="0" w:color="auto"/>
              </w:divBdr>
            </w:div>
          </w:divsChild>
        </w:div>
        <w:div w:id="1733385668">
          <w:marLeft w:val="0"/>
          <w:marRight w:val="0"/>
          <w:marTop w:val="0"/>
          <w:marBottom w:val="0"/>
          <w:divBdr>
            <w:top w:val="none" w:sz="0" w:space="0" w:color="auto"/>
            <w:left w:val="none" w:sz="0" w:space="0" w:color="auto"/>
            <w:bottom w:val="none" w:sz="0" w:space="0" w:color="auto"/>
            <w:right w:val="none" w:sz="0" w:space="0" w:color="auto"/>
          </w:divBdr>
          <w:divsChild>
            <w:div w:id="1511219520">
              <w:marLeft w:val="0"/>
              <w:marRight w:val="0"/>
              <w:marTop w:val="0"/>
              <w:marBottom w:val="0"/>
              <w:divBdr>
                <w:top w:val="none" w:sz="0" w:space="0" w:color="auto"/>
                <w:left w:val="none" w:sz="0" w:space="0" w:color="auto"/>
                <w:bottom w:val="none" w:sz="0" w:space="0" w:color="auto"/>
                <w:right w:val="none" w:sz="0" w:space="0" w:color="auto"/>
              </w:divBdr>
            </w:div>
          </w:divsChild>
        </w:div>
        <w:div w:id="1926067062">
          <w:marLeft w:val="0"/>
          <w:marRight w:val="0"/>
          <w:marTop w:val="0"/>
          <w:marBottom w:val="0"/>
          <w:divBdr>
            <w:top w:val="none" w:sz="0" w:space="0" w:color="auto"/>
            <w:left w:val="none" w:sz="0" w:space="0" w:color="auto"/>
            <w:bottom w:val="none" w:sz="0" w:space="0" w:color="auto"/>
            <w:right w:val="none" w:sz="0" w:space="0" w:color="auto"/>
          </w:divBdr>
          <w:divsChild>
            <w:div w:id="526452813">
              <w:marLeft w:val="0"/>
              <w:marRight w:val="0"/>
              <w:marTop w:val="0"/>
              <w:marBottom w:val="0"/>
              <w:divBdr>
                <w:top w:val="none" w:sz="0" w:space="0" w:color="auto"/>
                <w:left w:val="none" w:sz="0" w:space="0" w:color="auto"/>
                <w:bottom w:val="none" w:sz="0" w:space="0" w:color="auto"/>
                <w:right w:val="none" w:sz="0" w:space="0" w:color="auto"/>
              </w:divBdr>
            </w:div>
          </w:divsChild>
        </w:div>
        <w:div w:id="2018799266">
          <w:marLeft w:val="0"/>
          <w:marRight w:val="0"/>
          <w:marTop w:val="0"/>
          <w:marBottom w:val="0"/>
          <w:divBdr>
            <w:top w:val="none" w:sz="0" w:space="0" w:color="auto"/>
            <w:left w:val="none" w:sz="0" w:space="0" w:color="auto"/>
            <w:bottom w:val="none" w:sz="0" w:space="0" w:color="auto"/>
            <w:right w:val="none" w:sz="0" w:space="0" w:color="auto"/>
          </w:divBdr>
          <w:divsChild>
            <w:div w:id="1274440431">
              <w:marLeft w:val="0"/>
              <w:marRight w:val="0"/>
              <w:marTop w:val="0"/>
              <w:marBottom w:val="0"/>
              <w:divBdr>
                <w:top w:val="none" w:sz="0" w:space="0" w:color="auto"/>
                <w:left w:val="none" w:sz="0" w:space="0" w:color="auto"/>
                <w:bottom w:val="none" w:sz="0" w:space="0" w:color="auto"/>
                <w:right w:val="none" w:sz="0" w:space="0" w:color="auto"/>
              </w:divBdr>
            </w:div>
          </w:divsChild>
        </w:div>
        <w:div w:id="2046783482">
          <w:marLeft w:val="0"/>
          <w:marRight w:val="0"/>
          <w:marTop w:val="0"/>
          <w:marBottom w:val="0"/>
          <w:divBdr>
            <w:top w:val="none" w:sz="0" w:space="0" w:color="auto"/>
            <w:left w:val="none" w:sz="0" w:space="0" w:color="auto"/>
            <w:bottom w:val="none" w:sz="0" w:space="0" w:color="auto"/>
            <w:right w:val="none" w:sz="0" w:space="0" w:color="auto"/>
          </w:divBdr>
          <w:divsChild>
            <w:div w:id="211289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93">
      <w:bodyDiv w:val="1"/>
      <w:marLeft w:val="0"/>
      <w:marRight w:val="0"/>
      <w:marTop w:val="0"/>
      <w:marBottom w:val="0"/>
      <w:divBdr>
        <w:top w:val="none" w:sz="0" w:space="0" w:color="auto"/>
        <w:left w:val="none" w:sz="0" w:space="0" w:color="auto"/>
        <w:bottom w:val="none" w:sz="0" w:space="0" w:color="auto"/>
        <w:right w:val="none" w:sz="0" w:space="0" w:color="auto"/>
      </w:divBdr>
    </w:div>
    <w:div w:id="1971401724">
      <w:bodyDiv w:val="1"/>
      <w:marLeft w:val="0"/>
      <w:marRight w:val="0"/>
      <w:marTop w:val="0"/>
      <w:marBottom w:val="0"/>
      <w:divBdr>
        <w:top w:val="none" w:sz="0" w:space="0" w:color="auto"/>
        <w:left w:val="none" w:sz="0" w:space="0" w:color="auto"/>
        <w:bottom w:val="none" w:sz="0" w:space="0" w:color="auto"/>
        <w:right w:val="none" w:sz="0" w:space="0" w:color="auto"/>
      </w:divBdr>
    </w:div>
    <w:div w:id="2012634122">
      <w:bodyDiv w:val="1"/>
      <w:marLeft w:val="0"/>
      <w:marRight w:val="0"/>
      <w:marTop w:val="0"/>
      <w:marBottom w:val="0"/>
      <w:divBdr>
        <w:top w:val="none" w:sz="0" w:space="0" w:color="auto"/>
        <w:left w:val="none" w:sz="0" w:space="0" w:color="auto"/>
        <w:bottom w:val="none" w:sz="0" w:space="0" w:color="auto"/>
        <w:right w:val="none" w:sz="0" w:space="0" w:color="auto"/>
      </w:divBdr>
    </w:div>
    <w:div w:id="207804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vidal.ru/drugs/atc?ATCCode=M05B" TargetMode="External"/><Relationship Id="rId18" Type="http://schemas.openxmlformats.org/officeDocument/2006/relationships/hyperlink" Target="https://base.garant.ru/70291692/" TargetMode="External"/><Relationship Id="rId3" Type="http://schemas.openxmlformats.org/officeDocument/2006/relationships/styles" Target="styles.xml"/><Relationship Id="rId21" Type="http://schemas.openxmlformats.org/officeDocument/2006/relationships/hyperlink" Target="https://base.garant.ru/70291692/" TargetMode="External"/><Relationship Id="rId7" Type="http://schemas.openxmlformats.org/officeDocument/2006/relationships/endnotes" Target="endnotes.xml"/><Relationship Id="rId12" Type="http://schemas.openxmlformats.org/officeDocument/2006/relationships/hyperlink" Target="https://www.vidal.ru/drugs/atc/a01ab11"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vidal.ru/drugs/atc/a01ab11" TargetMode="External"/><Relationship Id="rId20" Type="http://schemas.openxmlformats.org/officeDocument/2006/relationships/hyperlink" Target="http://www.consultant.ru/document/cons_doc_LAW_356000/ddcfddbdbb49e64f085b65473218611b4bb6cd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l.ru/drugs/atc/r02aa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vidal.ru/drugs/atc/r02aa20" TargetMode="External"/><Relationship Id="rId23" Type="http://schemas.openxmlformats.org/officeDocument/2006/relationships/hyperlink" Target="https://base.garant.ru/12191967/31c8140a2e1dc585c5111b6d2281821d/" TargetMode="External"/><Relationship Id="rId10" Type="http://schemas.openxmlformats.org/officeDocument/2006/relationships/hyperlink" Target="https://www.vidal.ru/drugs/atc/a01ab11" TargetMode="External"/><Relationship Id="rId19" Type="http://schemas.openxmlformats.org/officeDocument/2006/relationships/hyperlink" Target="http://www.consultant.ru/document/cons_doc_LAW_172766/" TargetMode="External"/><Relationship Id="rId4" Type="http://schemas.openxmlformats.org/officeDocument/2006/relationships/settings" Target="settings.xml"/><Relationship Id="rId9" Type="http://schemas.openxmlformats.org/officeDocument/2006/relationships/hyperlink" Target="https://www.vidal.ru/drugs/atc/r02aa20" TargetMode="External"/><Relationship Id="rId14" Type="http://schemas.openxmlformats.org/officeDocument/2006/relationships/hyperlink" Target="https://www.vidal.ru/drugs/atc?ATCCode=M05B" TargetMode="External"/><Relationship Id="rId22" Type="http://schemas.openxmlformats.org/officeDocument/2006/relationships/hyperlink" Target="https://base.garant.ru/708326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0D598-A35A-45C0-98E2-3F2856114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19566</Words>
  <Characters>111529</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130834</CharactersWithSpaces>
  <SharedDoc>false</SharedDoc>
  <HLinks>
    <vt:vector size="234" baseType="variant">
      <vt:variant>
        <vt:i4>8323161</vt:i4>
      </vt:variant>
      <vt:variant>
        <vt:i4>117</vt:i4>
      </vt:variant>
      <vt:variant>
        <vt:i4>0</vt:i4>
      </vt:variant>
      <vt:variant>
        <vt:i4>5</vt:i4>
      </vt:variant>
      <vt:variant>
        <vt:lpwstr>https://base.garant.ru/12191967/31c8140a2e1dc585c5111b6d2281821d/</vt:lpwstr>
      </vt:variant>
      <vt:variant>
        <vt:lpwstr>block_385</vt:lpwstr>
      </vt:variant>
      <vt:variant>
        <vt:i4>7667717</vt:i4>
      </vt:variant>
      <vt:variant>
        <vt:i4>114</vt:i4>
      </vt:variant>
      <vt:variant>
        <vt:i4>0</vt:i4>
      </vt:variant>
      <vt:variant>
        <vt:i4>5</vt:i4>
      </vt:variant>
      <vt:variant>
        <vt:lpwstr>https://base.garant.ru/70832634/</vt:lpwstr>
      </vt:variant>
      <vt:variant>
        <vt:lpwstr>block_411</vt:lpwstr>
      </vt:variant>
      <vt:variant>
        <vt:i4>1507419</vt:i4>
      </vt:variant>
      <vt:variant>
        <vt:i4>111</vt:i4>
      </vt:variant>
      <vt:variant>
        <vt:i4>0</vt:i4>
      </vt:variant>
      <vt:variant>
        <vt:i4>5</vt:i4>
      </vt:variant>
      <vt:variant>
        <vt:lpwstr>https://base.garant.ru/70291692/</vt:lpwstr>
      </vt:variant>
      <vt:variant>
        <vt:lpwstr/>
      </vt:variant>
      <vt:variant>
        <vt:i4>6815772</vt:i4>
      </vt:variant>
      <vt:variant>
        <vt:i4>108</vt:i4>
      </vt:variant>
      <vt:variant>
        <vt:i4>0</vt:i4>
      </vt:variant>
      <vt:variant>
        <vt:i4>5</vt:i4>
      </vt:variant>
      <vt:variant>
        <vt:lpwstr>http://www.consultant.ru/document/cons_doc_LAW_356000/ddcfddbdbb49e64f085b65473218611b4bb6cd65/</vt:lpwstr>
      </vt:variant>
      <vt:variant>
        <vt:lpwstr>dst101154</vt:lpwstr>
      </vt:variant>
      <vt:variant>
        <vt:i4>6553625</vt:i4>
      </vt:variant>
      <vt:variant>
        <vt:i4>105</vt:i4>
      </vt:variant>
      <vt:variant>
        <vt:i4>0</vt:i4>
      </vt:variant>
      <vt:variant>
        <vt:i4>5</vt:i4>
      </vt:variant>
      <vt:variant>
        <vt:lpwstr>http://www.consultant.ru/document/cons_doc_LAW_172766/</vt:lpwstr>
      </vt:variant>
      <vt:variant>
        <vt:lpwstr>dst100057</vt:lpwstr>
      </vt:variant>
      <vt:variant>
        <vt:i4>1507419</vt:i4>
      </vt:variant>
      <vt:variant>
        <vt:i4>102</vt:i4>
      </vt:variant>
      <vt:variant>
        <vt:i4>0</vt:i4>
      </vt:variant>
      <vt:variant>
        <vt:i4>5</vt:i4>
      </vt:variant>
      <vt:variant>
        <vt:lpwstr>https://base.garant.ru/70291692/</vt:lpwstr>
      </vt:variant>
      <vt:variant>
        <vt:lpwstr/>
      </vt:variant>
      <vt:variant>
        <vt:i4>7864418</vt:i4>
      </vt:variant>
      <vt:variant>
        <vt:i4>99</vt:i4>
      </vt:variant>
      <vt:variant>
        <vt:i4>0</vt:i4>
      </vt:variant>
      <vt:variant>
        <vt:i4>5</vt:i4>
      </vt:variant>
      <vt:variant>
        <vt:lpwstr>https://www.vidal.ru/drugs/atc/a01ab11</vt:lpwstr>
      </vt:variant>
      <vt:variant>
        <vt:lpwstr/>
      </vt:variant>
      <vt:variant>
        <vt:i4>6946913</vt:i4>
      </vt:variant>
      <vt:variant>
        <vt:i4>96</vt:i4>
      </vt:variant>
      <vt:variant>
        <vt:i4>0</vt:i4>
      </vt:variant>
      <vt:variant>
        <vt:i4>5</vt:i4>
      </vt:variant>
      <vt:variant>
        <vt:lpwstr>https://www.vidal.ru/drugs/atc/r02aa20</vt:lpwstr>
      </vt:variant>
      <vt:variant>
        <vt:lpwstr/>
      </vt:variant>
      <vt:variant>
        <vt:i4>2818156</vt:i4>
      </vt:variant>
      <vt:variant>
        <vt:i4>93</vt:i4>
      </vt:variant>
      <vt:variant>
        <vt:i4>0</vt:i4>
      </vt:variant>
      <vt:variant>
        <vt:i4>5</vt:i4>
      </vt:variant>
      <vt:variant>
        <vt:lpwstr>https://www.vidal.ru/drugs/atc?ATCCode=M05B</vt:lpwstr>
      </vt:variant>
      <vt:variant>
        <vt:lpwstr/>
      </vt:variant>
      <vt:variant>
        <vt:i4>2818156</vt:i4>
      </vt:variant>
      <vt:variant>
        <vt:i4>90</vt:i4>
      </vt:variant>
      <vt:variant>
        <vt:i4>0</vt:i4>
      </vt:variant>
      <vt:variant>
        <vt:i4>5</vt:i4>
      </vt:variant>
      <vt:variant>
        <vt:lpwstr>https://www.vidal.ru/drugs/atc?ATCCode=M05B</vt:lpwstr>
      </vt:variant>
      <vt:variant>
        <vt:lpwstr/>
      </vt:variant>
      <vt:variant>
        <vt:i4>7864418</vt:i4>
      </vt:variant>
      <vt:variant>
        <vt:i4>87</vt:i4>
      </vt:variant>
      <vt:variant>
        <vt:i4>0</vt:i4>
      </vt:variant>
      <vt:variant>
        <vt:i4>5</vt:i4>
      </vt:variant>
      <vt:variant>
        <vt:lpwstr>https://www.vidal.ru/drugs/atc/a01ab11</vt:lpwstr>
      </vt:variant>
      <vt:variant>
        <vt:lpwstr/>
      </vt:variant>
      <vt:variant>
        <vt:i4>6946913</vt:i4>
      </vt:variant>
      <vt:variant>
        <vt:i4>84</vt:i4>
      </vt:variant>
      <vt:variant>
        <vt:i4>0</vt:i4>
      </vt:variant>
      <vt:variant>
        <vt:i4>5</vt:i4>
      </vt:variant>
      <vt:variant>
        <vt:lpwstr>https://www.vidal.ru/drugs/atc/r02aa20</vt:lpwstr>
      </vt:variant>
      <vt:variant>
        <vt:lpwstr/>
      </vt:variant>
      <vt:variant>
        <vt:i4>7864418</vt:i4>
      </vt:variant>
      <vt:variant>
        <vt:i4>81</vt:i4>
      </vt:variant>
      <vt:variant>
        <vt:i4>0</vt:i4>
      </vt:variant>
      <vt:variant>
        <vt:i4>5</vt:i4>
      </vt:variant>
      <vt:variant>
        <vt:lpwstr>https://www.vidal.ru/drugs/atc/a01ab11</vt:lpwstr>
      </vt:variant>
      <vt:variant>
        <vt:lpwstr/>
      </vt:variant>
      <vt:variant>
        <vt:i4>6946913</vt:i4>
      </vt:variant>
      <vt:variant>
        <vt:i4>78</vt:i4>
      </vt:variant>
      <vt:variant>
        <vt:i4>0</vt:i4>
      </vt:variant>
      <vt:variant>
        <vt:i4>5</vt:i4>
      </vt:variant>
      <vt:variant>
        <vt:lpwstr>https://www.vidal.ru/drugs/atc/r02aa20</vt:lpwstr>
      </vt:variant>
      <vt:variant>
        <vt:lpwstr/>
      </vt:variant>
      <vt:variant>
        <vt:i4>1572919</vt:i4>
      </vt:variant>
      <vt:variant>
        <vt:i4>74</vt:i4>
      </vt:variant>
      <vt:variant>
        <vt:i4>0</vt:i4>
      </vt:variant>
      <vt:variant>
        <vt:i4>5</vt:i4>
      </vt:variant>
      <vt:variant>
        <vt:lpwstr/>
      </vt:variant>
      <vt:variant>
        <vt:lpwstr>_Toc25184507</vt:lpwstr>
      </vt:variant>
      <vt:variant>
        <vt:i4>1638455</vt:i4>
      </vt:variant>
      <vt:variant>
        <vt:i4>71</vt:i4>
      </vt:variant>
      <vt:variant>
        <vt:i4>0</vt:i4>
      </vt:variant>
      <vt:variant>
        <vt:i4>5</vt:i4>
      </vt:variant>
      <vt:variant>
        <vt:lpwstr/>
      </vt:variant>
      <vt:variant>
        <vt:lpwstr>_Toc25184506</vt:lpwstr>
      </vt:variant>
      <vt:variant>
        <vt:i4>1703991</vt:i4>
      </vt:variant>
      <vt:variant>
        <vt:i4>68</vt:i4>
      </vt:variant>
      <vt:variant>
        <vt:i4>0</vt:i4>
      </vt:variant>
      <vt:variant>
        <vt:i4>5</vt:i4>
      </vt:variant>
      <vt:variant>
        <vt:lpwstr/>
      </vt:variant>
      <vt:variant>
        <vt:lpwstr>_Toc25184505</vt:lpwstr>
      </vt:variant>
      <vt:variant>
        <vt:i4>1835063</vt:i4>
      </vt:variant>
      <vt:variant>
        <vt:i4>65</vt:i4>
      </vt:variant>
      <vt:variant>
        <vt:i4>0</vt:i4>
      </vt:variant>
      <vt:variant>
        <vt:i4>5</vt:i4>
      </vt:variant>
      <vt:variant>
        <vt:lpwstr/>
      </vt:variant>
      <vt:variant>
        <vt:lpwstr>_Toc25184503</vt:lpwstr>
      </vt:variant>
      <vt:variant>
        <vt:i4>1900599</vt:i4>
      </vt:variant>
      <vt:variant>
        <vt:i4>62</vt:i4>
      </vt:variant>
      <vt:variant>
        <vt:i4>0</vt:i4>
      </vt:variant>
      <vt:variant>
        <vt:i4>5</vt:i4>
      </vt:variant>
      <vt:variant>
        <vt:lpwstr/>
      </vt:variant>
      <vt:variant>
        <vt:lpwstr>_Toc25184502</vt:lpwstr>
      </vt:variant>
      <vt:variant>
        <vt:i4>1966135</vt:i4>
      </vt:variant>
      <vt:variant>
        <vt:i4>59</vt:i4>
      </vt:variant>
      <vt:variant>
        <vt:i4>0</vt:i4>
      </vt:variant>
      <vt:variant>
        <vt:i4>5</vt:i4>
      </vt:variant>
      <vt:variant>
        <vt:lpwstr/>
      </vt:variant>
      <vt:variant>
        <vt:lpwstr>_Toc25184501</vt:lpwstr>
      </vt:variant>
      <vt:variant>
        <vt:i4>2031671</vt:i4>
      </vt:variant>
      <vt:variant>
        <vt:i4>56</vt:i4>
      </vt:variant>
      <vt:variant>
        <vt:i4>0</vt:i4>
      </vt:variant>
      <vt:variant>
        <vt:i4>5</vt:i4>
      </vt:variant>
      <vt:variant>
        <vt:lpwstr/>
      </vt:variant>
      <vt:variant>
        <vt:lpwstr>_Toc25184500</vt:lpwstr>
      </vt:variant>
      <vt:variant>
        <vt:i4>1441854</vt:i4>
      </vt:variant>
      <vt:variant>
        <vt:i4>53</vt:i4>
      </vt:variant>
      <vt:variant>
        <vt:i4>0</vt:i4>
      </vt:variant>
      <vt:variant>
        <vt:i4>5</vt:i4>
      </vt:variant>
      <vt:variant>
        <vt:lpwstr/>
      </vt:variant>
      <vt:variant>
        <vt:lpwstr>_Toc25184498</vt:lpwstr>
      </vt:variant>
      <vt:variant>
        <vt:i4>1638462</vt:i4>
      </vt:variant>
      <vt:variant>
        <vt:i4>50</vt:i4>
      </vt:variant>
      <vt:variant>
        <vt:i4>0</vt:i4>
      </vt:variant>
      <vt:variant>
        <vt:i4>5</vt:i4>
      </vt:variant>
      <vt:variant>
        <vt:lpwstr/>
      </vt:variant>
      <vt:variant>
        <vt:lpwstr>_Toc25184497</vt:lpwstr>
      </vt:variant>
      <vt:variant>
        <vt:i4>1572926</vt:i4>
      </vt:variant>
      <vt:variant>
        <vt:i4>47</vt:i4>
      </vt:variant>
      <vt:variant>
        <vt:i4>0</vt:i4>
      </vt:variant>
      <vt:variant>
        <vt:i4>5</vt:i4>
      </vt:variant>
      <vt:variant>
        <vt:lpwstr/>
      </vt:variant>
      <vt:variant>
        <vt:lpwstr>_Toc25184496</vt:lpwstr>
      </vt:variant>
      <vt:variant>
        <vt:i4>1835070</vt:i4>
      </vt:variant>
      <vt:variant>
        <vt:i4>44</vt:i4>
      </vt:variant>
      <vt:variant>
        <vt:i4>0</vt:i4>
      </vt:variant>
      <vt:variant>
        <vt:i4>5</vt:i4>
      </vt:variant>
      <vt:variant>
        <vt:lpwstr/>
      </vt:variant>
      <vt:variant>
        <vt:lpwstr>_Toc25184492</vt:lpwstr>
      </vt:variant>
      <vt:variant>
        <vt:i4>1507391</vt:i4>
      </vt:variant>
      <vt:variant>
        <vt:i4>41</vt:i4>
      </vt:variant>
      <vt:variant>
        <vt:i4>0</vt:i4>
      </vt:variant>
      <vt:variant>
        <vt:i4>5</vt:i4>
      </vt:variant>
      <vt:variant>
        <vt:lpwstr/>
      </vt:variant>
      <vt:variant>
        <vt:lpwstr>_Toc25184489</vt:lpwstr>
      </vt:variant>
      <vt:variant>
        <vt:i4>1441855</vt:i4>
      </vt:variant>
      <vt:variant>
        <vt:i4>38</vt:i4>
      </vt:variant>
      <vt:variant>
        <vt:i4>0</vt:i4>
      </vt:variant>
      <vt:variant>
        <vt:i4>5</vt:i4>
      </vt:variant>
      <vt:variant>
        <vt:lpwstr/>
      </vt:variant>
      <vt:variant>
        <vt:lpwstr>_Toc25184488</vt:lpwstr>
      </vt:variant>
      <vt:variant>
        <vt:i4>1638463</vt:i4>
      </vt:variant>
      <vt:variant>
        <vt:i4>35</vt:i4>
      </vt:variant>
      <vt:variant>
        <vt:i4>0</vt:i4>
      </vt:variant>
      <vt:variant>
        <vt:i4>5</vt:i4>
      </vt:variant>
      <vt:variant>
        <vt:lpwstr/>
      </vt:variant>
      <vt:variant>
        <vt:lpwstr>_Toc25184487</vt:lpwstr>
      </vt:variant>
      <vt:variant>
        <vt:i4>1572927</vt:i4>
      </vt:variant>
      <vt:variant>
        <vt:i4>32</vt:i4>
      </vt:variant>
      <vt:variant>
        <vt:i4>0</vt:i4>
      </vt:variant>
      <vt:variant>
        <vt:i4>5</vt:i4>
      </vt:variant>
      <vt:variant>
        <vt:lpwstr/>
      </vt:variant>
      <vt:variant>
        <vt:lpwstr>_Toc25184486</vt:lpwstr>
      </vt:variant>
      <vt:variant>
        <vt:i4>1769535</vt:i4>
      </vt:variant>
      <vt:variant>
        <vt:i4>29</vt:i4>
      </vt:variant>
      <vt:variant>
        <vt:i4>0</vt:i4>
      </vt:variant>
      <vt:variant>
        <vt:i4>5</vt:i4>
      </vt:variant>
      <vt:variant>
        <vt:lpwstr/>
      </vt:variant>
      <vt:variant>
        <vt:lpwstr>_Toc25184485</vt:lpwstr>
      </vt:variant>
      <vt:variant>
        <vt:i4>1703999</vt:i4>
      </vt:variant>
      <vt:variant>
        <vt:i4>26</vt:i4>
      </vt:variant>
      <vt:variant>
        <vt:i4>0</vt:i4>
      </vt:variant>
      <vt:variant>
        <vt:i4>5</vt:i4>
      </vt:variant>
      <vt:variant>
        <vt:lpwstr/>
      </vt:variant>
      <vt:variant>
        <vt:lpwstr>_Toc25184484</vt:lpwstr>
      </vt:variant>
      <vt:variant>
        <vt:i4>1900607</vt:i4>
      </vt:variant>
      <vt:variant>
        <vt:i4>23</vt:i4>
      </vt:variant>
      <vt:variant>
        <vt:i4>0</vt:i4>
      </vt:variant>
      <vt:variant>
        <vt:i4>5</vt:i4>
      </vt:variant>
      <vt:variant>
        <vt:lpwstr/>
      </vt:variant>
      <vt:variant>
        <vt:lpwstr>_Toc25184483</vt:lpwstr>
      </vt:variant>
      <vt:variant>
        <vt:i4>1835071</vt:i4>
      </vt:variant>
      <vt:variant>
        <vt:i4>20</vt:i4>
      </vt:variant>
      <vt:variant>
        <vt:i4>0</vt:i4>
      </vt:variant>
      <vt:variant>
        <vt:i4>5</vt:i4>
      </vt:variant>
      <vt:variant>
        <vt:lpwstr/>
      </vt:variant>
      <vt:variant>
        <vt:lpwstr>_Toc25184482</vt:lpwstr>
      </vt:variant>
      <vt:variant>
        <vt:i4>2031679</vt:i4>
      </vt:variant>
      <vt:variant>
        <vt:i4>17</vt:i4>
      </vt:variant>
      <vt:variant>
        <vt:i4>0</vt:i4>
      </vt:variant>
      <vt:variant>
        <vt:i4>5</vt:i4>
      </vt:variant>
      <vt:variant>
        <vt:lpwstr/>
      </vt:variant>
      <vt:variant>
        <vt:lpwstr>_Toc25184481</vt:lpwstr>
      </vt:variant>
      <vt:variant>
        <vt:i4>1966143</vt:i4>
      </vt:variant>
      <vt:variant>
        <vt:i4>14</vt:i4>
      </vt:variant>
      <vt:variant>
        <vt:i4>0</vt:i4>
      </vt:variant>
      <vt:variant>
        <vt:i4>5</vt:i4>
      </vt:variant>
      <vt:variant>
        <vt:lpwstr/>
      </vt:variant>
      <vt:variant>
        <vt:lpwstr>_Toc25184480</vt:lpwstr>
      </vt:variant>
      <vt:variant>
        <vt:i4>1507376</vt:i4>
      </vt:variant>
      <vt:variant>
        <vt:i4>11</vt:i4>
      </vt:variant>
      <vt:variant>
        <vt:i4>0</vt:i4>
      </vt:variant>
      <vt:variant>
        <vt:i4>5</vt:i4>
      </vt:variant>
      <vt:variant>
        <vt:lpwstr/>
      </vt:variant>
      <vt:variant>
        <vt:lpwstr>_Toc25184479</vt:lpwstr>
      </vt:variant>
      <vt:variant>
        <vt:i4>1441840</vt:i4>
      </vt:variant>
      <vt:variant>
        <vt:i4>8</vt:i4>
      </vt:variant>
      <vt:variant>
        <vt:i4>0</vt:i4>
      </vt:variant>
      <vt:variant>
        <vt:i4>5</vt:i4>
      </vt:variant>
      <vt:variant>
        <vt:lpwstr/>
      </vt:variant>
      <vt:variant>
        <vt:lpwstr>_Toc25184478</vt:lpwstr>
      </vt:variant>
      <vt:variant>
        <vt:i4>1638448</vt:i4>
      </vt:variant>
      <vt:variant>
        <vt:i4>5</vt:i4>
      </vt:variant>
      <vt:variant>
        <vt:i4>0</vt:i4>
      </vt:variant>
      <vt:variant>
        <vt:i4>5</vt:i4>
      </vt:variant>
      <vt:variant>
        <vt:lpwstr/>
      </vt:variant>
      <vt:variant>
        <vt:lpwstr>_Toc25184477</vt:lpwstr>
      </vt:variant>
      <vt:variant>
        <vt:i4>1572912</vt:i4>
      </vt:variant>
      <vt:variant>
        <vt:i4>2</vt:i4>
      </vt:variant>
      <vt:variant>
        <vt:i4>0</vt:i4>
      </vt:variant>
      <vt:variant>
        <vt:i4>5</vt:i4>
      </vt:variant>
      <vt:variant>
        <vt:lpwstr/>
      </vt:variant>
      <vt:variant>
        <vt:lpwstr>_Toc25184476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3</cp:revision>
  <cp:lastPrinted>2022-05-04T09:52:00Z</cp:lastPrinted>
  <dcterms:created xsi:type="dcterms:W3CDTF">2025-01-23T19:11:00Z</dcterms:created>
  <dcterms:modified xsi:type="dcterms:W3CDTF">2025-01-23T19:11:00Z</dcterms:modified>
</cp:coreProperties>
</file>